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8</w:t>
      </w:r>
    </w:p>
    <w:p>
      <w:r>
        <w:t xml:space="preserve">             </w:t>
      </w:r>
      <w:r>
        <w:tab/>
      </w:r>
      <w:r>
        <w:tab/>
      </w:r>
      <w:r>
        <w:tab/>
      </w:r>
      <w:r>
        <w:tab/>
      </w:r>
      <w:r>
        <w:tab/>
      </w:r>
      <w:r>
        <w:tab/>
      </w:r>
      <w:r>
        <w:tab/>
        <w:t xml:space="preserve"> Дело №1-53-57/2018</w:t>
      </w:r>
    </w:p>
    <w:p>
      <w:pPr>
        <w:ind w:left="2880" w:firstLine="720"/>
      </w:pPr>
      <w:r>
        <w:t>ПРИГОВОР</w:t>
      </w:r>
    </w:p>
    <w:p>
      <w:pPr>
        <w:ind w:left="1440" w:firstLine="720"/>
      </w:pPr>
      <w:r>
        <w:t>ИМЕНЕМ РОССИЙСКОЙ ФЕДЕРАЦИИ</w:t>
      </w:r>
    </w:p>
    <w:p>
      <w:r>
        <w:t xml:space="preserve">   </w:t>
      </w:r>
    </w:p>
    <w:p>
      <w:r>
        <w:t xml:space="preserve">12 декабря 2018 г.                                                                                       </w:t>
      </w:r>
      <w:r>
        <w:t>пгт</w:t>
      </w:r>
      <w:r>
        <w:t xml:space="preserve">. Кировское    </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Республики Крым </w:t>
      </w:r>
      <w:r>
        <w:tab/>
      </w:r>
      <w:r>
        <w:tab/>
        <w:t xml:space="preserve">– Кувшинова И.В.,  </w:t>
      </w:r>
    </w:p>
    <w:p>
      <w:r>
        <w:t xml:space="preserve">при секретаре </w:t>
      </w:r>
      <w:r>
        <w:tab/>
      </w:r>
      <w:r>
        <w:tab/>
      </w:r>
      <w:r>
        <w:tab/>
      </w:r>
      <w:r>
        <w:tab/>
      </w:r>
      <w:r>
        <w:tab/>
        <w:t>– Пащенко С.В.,</w:t>
      </w:r>
    </w:p>
    <w:p>
      <w:r>
        <w:t>с участием:</w:t>
      </w:r>
    </w:p>
    <w:p>
      <w:r>
        <w:t xml:space="preserve">государственного обвинителя </w:t>
      </w:r>
      <w:r>
        <w:tab/>
      </w:r>
      <w:r>
        <w:tab/>
      </w:r>
      <w:r>
        <w:tab/>
        <w:t xml:space="preserve">– </w:t>
      </w:r>
      <w:r>
        <w:t>Жевлакова</w:t>
      </w:r>
      <w:r>
        <w:t xml:space="preserve"> В.Е.,</w:t>
      </w:r>
    </w:p>
    <w:p>
      <w:r>
        <w:t xml:space="preserve">подсудимого </w:t>
      </w:r>
      <w:r>
        <w:tab/>
      </w:r>
      <w:r>
        <w:tab/>
      </w:r>
      <w:r>
        <w:tab/>
      </w:r>
      <w:r>
        <w:tab/>
      </w:r>
      <w:r>
        <w:tab/>
      </w:r>
      <w:r>
        <w:tab/>
        <w:t xml:space="preserve">– </w:t>
      </w:r>
      <w:r>
        <w:t>Шальверова</w:t>
      </w:r>
      <w:r>
        <w:t xml:space="preserve"> М.Э.,  </w:t>
      </w:r>
    </w:p>
    <w:p>
      <w:r>
        <w:t>защитника</w:t>
      </w:r>
      <w:r>
        <w:tab/>
      </w:r>
      <w:r>
        <w:tab/>
      </w:r>
      <w:r>
        <w:tab/>
        <w:t xml:space="preserve"> </w:t>
      </w:r>
      <w:r>
        <w:tab/>
      </w:r>
      <w:r>
        <w:tab/>
      </w:r>
      <w:r>
        <w:tab/>
        <w:t xml:space="preserve">– адвоката </w:t>
      </w:r>
      <w:r>
        <w:t>Кутика</w:t>
      </w:r>
      <w:r>
        <w:t xml:space="preserve"> И.А.,</w:t>
      </w:r>
    </w:p>
    <w:p/>
    <w:p>
      <w:pPr>
        <w:jc w:val="both"/>
      </w:pPr>
      <w:r>
        <w:t>рассмотрев в открытом судебном заседании в помещении судебного участка №53 Кировского судебного района Республики Крым с применением особого порядка судебного разбирательства уголовное дело в отношении</w:t>
      </w:r>
    </w:p>
    <w:p>
      <w:pPr>
        <w:jc w:val="both"/>
      </w:pPr>
    </w:p>
    <w:p>
      <w:pPr>
        <w:jc w:val="both"/>
      </w:pPr>
      <w:r>
        <w:t xml:space="preserve">ШАЛЬВЕРОВА </w:t>
      </w:r>
      <w:r>
        <w:t>фио</w:t>
      </w:r>
      <w:r>
        <w:t xml:space="preserve">, родившегося дата в адрес ... гражданина ..., зарегистрированного по адресу: адрес маяк, адрес, проживающего по адресу: адрес, ... и паспортные данные, несудимого, </w:t>
      </w:r>
    </w:p>
    <w:p>
      <w:pPr>
        <w:jc w:val="both"/>
      </w:pPr>
    </w:p>
    <w:p>
      <w:pPr>
        <w:jc w:val="both"/>
      </w:pPr>
      <w:r>
        <w:t xml:space="preserve">обвиняемого в совершении преступления, предусмотренного ст.264.1 УК РФ,          </w:t>
      </w:r>
    </w:p>
    <w:p>
      <w:pPr>
        <w:jc w:val="both"/>
      </w:pPr>
    </w:p>
    <w:p>
      <w:pPr>
        <w:jc w:val="both"/>
      </w:pPr>
      <w:r>
        <w:t>установил:</w:t>
      </w:r>
    </w:p>
    <w:p>
      <w:pPr>
        <w:jc w:val="both"/>
      </w:pPr>
    </w:p>
    <w:p>
      <w:pPr>
        <w:jc w:val="both"/>
      </w:pPr>
      <w:r>
        <w:t>Шальверов</w:t>
      </w:r>
      <w:r>
        <w:t xml:space="preserve"> М.Э., являясь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управлял автомобилем и вновь не выполнил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pPr>
        <w:jc w:val="both"/>
      </w:pPr>
      <w:r>
        <w:t xml:space="preserve">дата в время час. </w:t>
      </w:r>
      <w:r>
        <w:t>Шальверов</w:t>
      </w:r>
      <w:r>
        <w:t xml:space="preserve"> М.Э., являясь лицом, подвергнутым административному наказанию в виде административного штрафа в размере сумма с лишением права управления транспортными средствами на срок дата 6 месяцев за совершение административного правонарушения, предусмотренного ч.1 ст.12.26 КоАП РФ, по постановлению судьи Белогорского районного суда Республики Крым от дата, вступившего в законную силу дата, имея умысел на нарушение правил дорожного движения, находясь в состоянии опьянения, управлял автомобилем марки марка автомобиля создавая, тем самым, угрозу безопасности дорожного движения, осуществил движения по адрес в адрес, где возле домовладения №2 был задержан инспектором взвода №1 СР ДПС ГИБДД по ОББПАСН МВД по Республике Крым </w:t>
      </w:r>
      <w:r>
        <w:t>фио</w:t>
      </w:r>
      <w:r>
        <w:t xml:space="preserve">, после чего, при наличии признаков </w:t>
      </w:r>
      <w:r>
        <w:t>опьянения: запах алкоголя изо рта, нарушение речи, резкое изменение окраски кожных покровов лица и в связи с отказом от прохождения освидетельствования на состояние алкогольного опьянения, в время час. не выполнил законное требование уполномоченного должностного лица о прохождении медицинского освидетельствования на состояние опьянения, что в соответствии с п.2 примечаний к ст.264 УК РФ приравнивается к нахождению лица, управляющим транспортным средством, в состоянии опьянения.</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Шальверов</w:t>
      </w:r>
      <w:r>
        <w:t xml:space="preserve"> М.Э.,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w:t>
      </w:r>
      <w:r>
        <w:t>Шальверов</w:t>
      </w:r>
      <w:r>
        <w:t xml:space="preserve"> М.Э.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ст.264.1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 xml:space="preserve">Подсудимый </w:t>
      </w:r>
      <w:r>
        <w:t>Шальверов</w:t>
      </w:r>
      <w:r>
        <w:t xml:space="preserve"> М.Э.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w:t>
      </w:r>
      <w:r>
        <w:t>Кутик</w:t>
      </w:r>
      <w:r>
        <w:t xml:space="preserve"> И.А. и государственный обвинитель </w:t>
      </w:r>
      <w:r>
        <w:t>Жевлаков</w:t>
      </w:r>
      <w:r>
        <w:t xml:space="preserve"> В.Е. не возражали против заявленного подсудимым </w:t>
      </w:r>
      <w:r>
        <w:t>Шальверовым</w:t>
      </w:r>
      <w:r>
        <w:t xml:space="preserve"> М.Э. ходатайства о постановлении приговора без проведения судебного разбирательства.</w:t>
      </w:r>
    </w:p>
    <w:p>
      <w:pPr>
        <w:jc w:val="both"/>
      </w:pPr>
      <w:r>
        <w:t xml:space="preserve">Суд удостоверился в том, что ходатайство об особом порядке судебного разбирательства </w:t>
      </w:r>
      <w:r>
        <w:t>Шальверовым</w:t>
      </w:r>
      <w:r>
        <w:t xml:space="preserve"> М.Э.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pPr>
        <w:jc w:val="both"/>
      </w:pPr>
      <w:r>
        <w:t xml:space="preserve">С учётом указанных обстоятельств, а также того, что наказание за совершение инкриминируемого </w:t>
      </w:r>
      <w:r>
        <w:t>Шальверову</w:t>
      </w:r>
      <w:r>
        <w:t xml:space="preserve"> М.Э. преступления не превышает 10 лет лишения свободы, суд считает возможным постановить приговор в отношении </w:t>
      </w:r>
    </w:p>
    <w:p>
      <w:pPr>
        <w:jc w:val="both"/>
      </w:pPr>
      <w:r>
        <w:t>подсудимого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Шальверов</w:t>
      </w:r>
      <w:r>
        <w:t xml:space="preserve"> М.Э.,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w:t>
      </w:r>
      <w:r>
        <w:t>Шальверова</w:t>
      </w:r>
      <w:r>
        <w:t xml:space="preserve"> М.Э. от дата, допрошенного в качестве подозреваемого (л.д.65-68), показаниями свидетеля </w:t>
      </w:r>
      <w:r>
        <w:t>фио</w:t>
      </w:r>
      <w:r>
        <w:t xml:space="preserve"> от дата (л.д.38-39), показаниями свидетеля </w:t>
      </w:r>
      <w:r>
        <w:t>фио</w:t>
      </w:r>
      <w:r>
        <w:t xml:space="preserve"> от дата (л.д.35-36), </w:t>
      </w:r>
      <w:r>
        <w:t xml:space="preserve">показаниями свидетеля </w:t>
      </w:r>
      <w:r>
        <w:t>фио</w:t>
      </w:r>
      <w:r>
        <w:t xml:space="preserve"> от дата (л.д.32-33), показаниями свидетеля </w:t>
      </w:r>
      <w:r>
        <w:t>фио</w:t>
      </w:r>
      <w:r>
        <w:t xml:space="preserve"> от дата (л.д.30-31), показаниями свидетеля </w:t>
      </w:r>
    </w:p>
    <w:p>
      <w:pPr>
        <w:jc w:val="both"/>
      </w:pPr>
      <w:r>
        <w:t>фио</w:t>
      </w:r>
      <w:r>
        <w:t xml:space="preserve"> от дата (л.д.41-42), протоколом выемки от </w:t>
      </w:r>
    </w:p>
    <w:p>
      <w:pPr>
        <w:jc w:val="both"/>
      </w:pPr>
      <w:r>
        <w:t xml:space="preserve">дата с фото-таблицей (л.д.44-46), протоколом осмотра предметов от дата с фото-таблицей (л.д.47-51), протоколом осмотра предметов от дата (л.д.74-76), рапортом инспектора взвода №1 СР ДПС ГИБДД по ОББПАСН МВД по Республике Крым </w:t>
      </w:r>
      <w:r>
        <w:t>фио</w:t>
      </w:r>
      <w:r>
        <w:t xml:space="preserve"> от дата (л.д.5), протоколом об отстранении от управления транспортными средствами 61 АМ телефон от дата (л.д.7), актом освидетельствования на состояние алкогольного опьянения 82 АО №001525 от дата (л.д.8), протоколом о направлении на медицинское освидетельствование на состояние опьянения 61 АК телефон от дата (л.д.9), протоколом об административном правонарушении 61 АГ телефон от дата (л.д.6), постановлением о прекращении производства по делу об административном правонарушении от </w:t>
      </w:r>
    </w:p>
    <w:p>
      <w:pPr>
        <w:jc w:val="both"/>
      </w:pPr>
      <w:r>
        <w:t xml:space="preserve">дата (л.д.25-26), копией постановления судьи Белогорского районного суда Республики Крым от дата по делу №5-334/2014 (л.д.28).   </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 xml:space="preserve">Действия </w:t>
      </w:r>
      <w:r>
        <w:t>Шальверова</w:t>
      </w:r>
      <w:r>
        <w:t xml:space="preserve"> М.Э. суд квалифицирует по ст.264.1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Определяя указанную квалификацию действий </w:t>
      </w:r>
      <w:r>
        <w:t>Шальверова</w:t>
      </w:r>
      <w:r>
        <w:t xml:space="preserve"> М.Э,, суд исходит из того, что подсудимый, являясь в силу ст.4.6 КоАП РФ с дата </w:t>
      </w:r>
    </w:p>
    <w:p>
      <w:pPr>
        <w:jc w:val="both"/>
      </w:pPr>
      <w:r>
        <w:t xml:space="preserve">дата, то есть со дня вступления в законную силу постановления о назначении ему административного наказания по ч.1 ст.12.26 КоАП РФ, лицом, подвергнутым административному наказанию, до истечения одного года со дня окончания исполнения данного постановления, не сдав водительского удостоверения или не написав заявление о их утере в отделение ГИБДД, управлял автомобилем, и при наличии у него признаков опьянения, предусмотренных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не выполнил законное требование уполномоченного должностного лица о прохождении медицинского освидетельствования на состояние опьянения, что в силу п.2 примечаний к ст.264 УК РФ приравнивается к управлению транспортным средством в состоянии опьянения.  </w:t>
      </w:r>
    </w:p>
    <w:p>
      <w:pPr>
        <w:jc w:val="both"/>
      </w:pPr>
      <w:r>
        <w:t xml:space="preserve">Разрешая вопрос о виде и мере наказания за совершённое </w:t>
      </w:r>
      <w:r>
        <w:t>Шальверовым</w:t>
      </w:r>
      <w:r>
        <w:t xml:space="preserve"> М.Э.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Шальверов</w:t>
      </w:r>
      <w:r>
        <w:t xml:space="preserve"> М.Э. совершил преступление против безопасности движения и эксплуатации транспорта, относящееся к категории преступлений небольшой тяжести.</w:t>
      </w:r>
    </w:p>
    <w:p>
      <w:pPr>
        <w:jc w:val="both"/>
      </w:pPr>
      <w:r>
        <w:t xml:space="preserve">При изучении личности подсудимого </w:t>
      </w:r>
      <w:r>
        <w:t>Шальверова</w:t>
      </w:r>
      <w:r>
        <w:t xml:space="preserve"> М.Э. установлено, ... и паспортные данные (л.д.81, 84, 85), ...). </w:t>
      </w:r>
    </w:p>
    <w:p>
      <w:pPr>
        <w:jc w:val="both"/>
      </w:pPr>
      <w:r>
        <w:t xml:space="preserve">Обстоятельствами, смягчающими наказание </w:t>
      </w:r>
      <w:r>
        <w:t>Шальверову</w:t>
      </w:r>
      <w:r>
        <w:t xml:space="preserve"> М.Э., суд признаёт в соответствии с п. «г» ч.1 ст.61 УК РФ наличие малолетних детей у виновного, и в соответствии с ч.2 ст.61 УК РФ признание подсудимым вины и его раскаяние в содеянном.</w:t>
      </w:r>
    </w:p>
    <w:p>
      <w:pPr>
        <w:jc w:val="both"/>
      </w:pPr>
      <w:r>
        <w:t xml:space="preserve">Обстоятельств, отягчающих наказание </w:t>
      </w:r>
      <w:r>
        <w:t>Шальверову</w:t>
      </w:r>
      <w:r>
        <w:t xml:space="preserve"> М.Э., судом не установлено.</w:t>
      </w:r>
    </w:p>
    <w:p>
      <w:pPr>
        <w:jc w:val="both"/>
      </w:pPr>
      <w:r>
        <w:t xml:space="preserve">Учитывая обстоятельства дела, характер и степень общественной опасности совершённого </w:t>
      </w:r>
      <w:r>
        <w:t>Шальверовым</w:t>
      </w:r>
      <w:r>
        <w:t xml:space="preserve"> М.Э. преступления, данные о личности подсудимого, суд считает возможным исправление подсудимого без изоляции от общества, с назначением наказания в виде обязательных работ на срок в пределах санкции ст.264.1 УК РФ, чтобы, работая в интересах общества и государства, он доказал своё исправление, при этом с назначением дополнительного наказания в виде лишения права заниматься деятельностью, связанной с управлением транспортными средствами, поскольку назначение указанного вида наказания является обязательным, на срок в пределах санкции ст.264.1 УК РФ.       </w:t>
      </w:r>
    </w:p>
    <w:p>
      <w:pPr>
        <w:jc w:val="both"/>
      </w:pPr>
      <w:r>
        <w:t xml:space="preserve">Обстоятельств, предусмотренных ч.4 ст.49 УК РФ, которые препятствовали бы назначению </w:t>
      </w:r>
      <w:r>
        <w:t>Шальверову</w:t>
      </w:r>
      <w:r>
        <w:t xml:space="preserve"> М.Э. наказания в виде обязательных работ, судом не установлено.</w:t>
      </w:r>
    </w:p>
    <w:p>
      <w:pPr>
        <w:jc w:val="both"/>
      </w:pPr>
      <w:r>
        <w:t>При назначении наказания суд учитывает положения ч.5 ст.62 УК РФ.</w:t>
      </w:r>
    </w:p>
    <w:p>
      <w:pPr>
        <w:jc w:val="both"/>
      </w:pPr>
      <w:r>
        <w:t>Суд полагает невозможным, с учётом материального положения подсудимого, не имеющего постоянного источника доходов, назначение наказания в виде штрафа, а также иной, более строгой меры наказания, чем обязательные работы,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принудительных работ либо лишения свободы.</w:t>
      </w:r>
    </w:p>
    <w:p>
      <w:pPr>
        <w:jc w:val="both"/>
      </w:pPr>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w:t>
      </w:r>
      <w:r>
        <w:t>Шальверову</w:t>
      </w:r>
      <w:r>
        <w:t xml:space="preserve"> М.Э. наказания более мягкого, чем предусмотрено санкцией ст.264.1 </w:t>
      </w:r>
    </w:p>
    <w:p>
      <w:pPr>
        <w:jc w:val="both"/>
      </w:pPr>
      <w:r>
        <w:t xml:space="preserve">УК РФ. </w:t>
      </w:r>
    </w:p>
    <w:p>
      <w:pPr>
        <w:jc w:val="both"/>
      </w:pPr>
      <w:r>
        <w:t xml:space="preserve">Учитывая, что совершённое </w:t>
      </w:r>
      <w:r>
        <w:t>Шальверовым</w:t>
      </w:r>
      <w:r>
        <w:t xml:space="preserve"> М.Э.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 xml:space="preserve">Обстоятельств, предусмотренных главами 11 и 12 УК РФ, влекущих освобождение </w:t>
      </w:r>
      <w:r>
        <w:t>Шальверова</w:t>
      </w:r>
      <w:r>
        <w:t xml:space="preserve"> М.Э. от уголовной ответственности или от наказания, судом не установлено.</w:t>
      </w:r>
    </w:p>
    <w:p>
      <w:pPr>
        <w:jc w:val="both"/>
      </w:pPr>
      <w:r>
        <w:t xml:space="preserve">Мера пресечения в ходе дознания в отношении </w:t>
      </w:r>
      <w:r>
        <w:t>Шальверова</w:t>
      </w:r>
      <w:r>
        <w:t xml:space="preserve"> М.Э. не избиралась. Суд, учитывая данные о личности подсудимого и обстоятельства дела, также </w:t>
      </w:r>
      <w:r>
        <w:t xml:space="preserve">считает возможным не избирать </w:t>
      </w:r>
      <w:r>
        <w:t>Шальверову</w:t>
      </w:r>
      <w:r>
        <w:t xml:space="preserve"> М.Э. меру пресечения до вступления приговора в законную силу, поскольку нарушений взятого у подсудимого обязательства о явке им допущено не было.</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ст.ст.2269, 299, 307, 308, 309, 316, 322 УПК РФ, суд</w:t>
      </w:r>
    </w:p>
    <w:p>
      <w:pPr>
        <w:ind w:left="2880"/>
        <w:jc w:val="both"/>
      </w:pPr>
      <w:r>
        <w:t xml:space="preserve">      приговорил:</w:t>
      </w:r>
    </w:p>
    <w:p>
      <w:pPr>
        <w:jc w:val="both"/>
      </w:pPr>
    </w:p>
    <w:p>
      <w:pPr>
        <w:jc w:val="both"/>
      </w:pPr>
      <w:r>
        <w:t xml:space="preserve">признать </w:t>
      </w:r>
      <w:r>
        <w:t>Шальверова</w:t>
      </w:r>
      <w:r>
        <w:t xml:space="preserve"> </w:t>
      </w:r>
      <w:r>
        <w:t>фио</w:t>
      </w:r>
      <w:r>
        <w:t xml:space="preserve"> виновным в совершении преступления, предусмотренного ст.264.1 УК РФ, и назначить ему наказание в виде обязательных работ на срок 200 (двести) часов с лишением права заниматься деятельностью, связанной с управлением транспортными средствами, на срок 2 (два) года.</w:t>
      </w:r>
    </w:p>
    <w:p>
      <w:pPr>
        <w:jc w:val="both"/>
      </w:pPr>
      <w:r>
        <w:t xml:space="preserve">Вещественное доказательство: компакт диск CD-R белого цвета с видеозаписью опроса </w:t>
      </w:r>
      <w:r>
        <w:t>Шальверова</w:t>
      </w:r>
      <w:r>
        <w:t xml:space="preserve"> М.Э. от дата – хранить в материалах дела.</w:t>
      </w:r>
    </w:p>
    <w:p>
      <w:pPr>
        <w:jc w:val="both"/>
      </w:pPr>
      <w:r>
        <w:t xml:space="preserve">Вещественное доказательство: автомобиль </w:t>
      </w:r>
      <w:r>
        <w:t>марка автомобиля</w:t>
      </w:r>
      <w:r>
        <w:t xml:space="preserve"> находящийся на хранении у ... </w:t>
      </w:r>
      <w:r>
        <w:t>фио</w:t>
      </w:r>
      <w:r>
        <w:t xml:space="preserve"> по вступлению приговора в законную силу считать переданным ...</w:t>
      </w:r>
      <w:r>
        <w:t xml:space="preserve"> по принадлежности. </w:t>
      </w:r>
    </w:p>
    <w:p>
      <w:pPr>
        <w:jc w:val="both"/>
      </w:pPr>
      <w:r>
        <w:t>Приговор может быть обжалован в Кировский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E196349-BF75-4B15-8959-559E3249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