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-01-201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151-38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Г О В О Р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</w:t>
      </w:r>
      <w:r>
        <w:rPr>
          <w:rStyle w:val="cat-FIOgrp-4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частного обвинителя-потерпевшего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48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представителя потерпевшего адвоката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Ставенко Н.И.,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5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 подсудимого адвоката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51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уголовное дело по жалобе частного обвинения </w:t>
      </w:r>
      <w:r>
        <w:rPr>
          <w:rStyle w:val="cat-FIOgrp-52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r>
        <w:rPr>
          <w:rStyle w:val="cat-FIOgrp-53rplc-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0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94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2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образованием, женатого,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имеющего на иждивении двоих </w:t>
      </w: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 детей: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92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PassportDatagrp-93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проживающего по адресу: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судимого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</w:rPr>
        <w:t>состоящего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учете врача психиатра, нарколога, обвиняемого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преступления, предусмотренного ч. 1 </w:t>
      </w:r>
      <w:r>
        <w:rPr>
          <w:rFonts w:ascii="Times New Roman" w:eastAsia="Times New Roman" w:hAnsi="Times New Roman" w:cs="Times New Roman"/>
          <w:sz w:val="28"/>
          <w:szCs w:val="28"/>
        </w:rPr>
        <w:t>ст. 115 УК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потерпевшим </w:t>
      </w:r>
      <w:r>
        <w:rPr>
          <w:rStyle w:val="cat-FIOgrp-48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умышленном причинении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легкого вреда здоровью, вызвавший кратковременное расстройство здоровья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5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</w:t>
      </w:r>
      <w:r>
        <w:rPr>
          <w:rStyle w:val="cat-Timegrp-98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дома № 24 по </w:t>
      </w:r>
      <w:r>
        <w:rPr>
          <w:rStyle w:val="cat-Addressgrp-4rplc-2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5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обоюдного словесного конфликта подсудимый </w:t>
      </w:r>
      <w:r>
        <w:rPr>
          <w:rStyle w:val="cat-FIOgrp-54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 </w:t>
      </w:r>
      <w:r>
        <w:rPr>
          <w:rStyle w:val="cat-FIOgrp-48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один удар правой руки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</w:rPr>
        <w:t>, чем причинил легкий вред здоровью, повлекший за собой кратковременное расстройство здоровья.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противопрваных действий </w:t>
      </w:r>
      <w:r>
        <w:rPr>
          <w:rStyle w:val="cat-FIOgrp-50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Акту судебно-медицинского освидетельствования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118 от </w:t>
      </w:r>
      <w:r>
        <w:rPr>
          <w:rStyle w:val="cat-Dategrp-16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причинены телесные повреждения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закрытой черепно-мозговой травмы. Сотрясение головного мозга. Перелом носа.Указанные повреждения вознили от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тупых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твердых предметов, возможно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>
        <w:rPr>
          <w:rStyle w:val="cat-Dategrp-17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причинили легкий вред здоровью, как повлекшие за собой кратковременное расстройство здоровья.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подсудимый </w:t>
      </w:r>
      <w:r>
        <w:rPr>
          <w:rStyle w:val="cat-FIOgrp-54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не признал и пояснил, что </w:t>
      </w:r>
      <w:r>
        <w:rPr>
          <w:rStyle w:val="cat-Dategrp-17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него действительно был словесный конфликт с </w:t>
      </w:r>
      <w:r>
        <w:rPr>
          <w:rStyle w:val="cat-FIOgrp-48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однако он, </w:t>
      </w:r>
      <w:r>
        <w:rPr>
          <w:rStyle w:val="cat-FIOgrp-54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бил </w:t>
      </w:r>
      <w:r>
        <w:rPr>
          <w:rStyle w:val="cat-FIOgrp-48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машины не выходил, что подтверждают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которые были с ним в машине. Также пояснил, что после словесного конфликта они разъехались и через ча</w:t>
      </w:r>
      <w:r>
        <w:rPr>
          <w:rFonts w:ascii="Times New Roman" w:eastAsia="Times New Roman" w:hAnsi="Times New Roman" w:cs="Times New Roman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полтора ему позвонила жена </w:t>
      </w:r>
      <w:r>
        <w:rPr>
          <w:rStyle w:val="cat-FIOgrp-48rplc-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начала на повышенных тонах ему говорить, что она вызвала полицию и скорую помощь, он пытался у нее выяснить из-за чего, однако она кричала и он повесил трубку.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адвокат </w:t>
      </w:r>
      <w:r>
        <w:rPr>
          <w:rStyle w:val="cat-FIOgrp-55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пояснил, что его подзащитный никаких противоправных действий в отношении </w:t>
      </w:r>
      <w:r>
        <w:rPr>
          <w:rStyle w:val="cat-FIOgrp-48rplc-3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предпринимал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указывая на отсутствие у </w:t>
      </w:r>
      <w:r>
        <w:rPr>
          <w:rStyle w:val="cat-FIOgrp-48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телесных повреждений и доказатель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 пр</w:t>
      </w:r>
      <w:r>
        <w:rPr>
          <w:rFonts w:ascii="Times New Roman" w:eastAsia="Times New Roman" w:hAnsi="Times New Roman" w:cs="Times New Roman"/>
          <w:sz w:val="28"/>
          <w:szCs w:val="28"/>
        </w:rPr>
        <w:t>ичинения вреда здоровью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просил оправдать его подзащитного.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частный обвинитель </w:t>
      </w:r>
      <w:r>
        <w:rPr>
          <w:rStyle w:val="cat-FIOgrp-48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показал, что </w:t>
      </w:r>
      <w:r>
        <w:rPr>
          <w:rStyle w:val="cat-Dategrp-15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примерно в 8-30 часов он двигался на своем автомобиле марки «Газель» по автодороге в направлении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ходе движения заметил, что впереди его движется автомобиль под управлением его знакомого </w:t>
      </w:r>
      <w:r>
        <w:rPr>
          <w:rStyle w:val="cat-FIOgrp-53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жителя </w:t>
      </w:r>
      <w:r>
        <w:rPr>
          <w:rStyle w:val="cat-Addressgrp-7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салоне его автомобиля находились его братья: Османов </w:t>
      </w:r>
      <w:r>
        <w:rPr>
          <w:rStyle w:val="cat-FIOgrp-56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Османов </w:t>
      </w:r>
      <w:r>
        <w:rPr>
          <w:rStyle w:val="cat-FIOgrp-57rplc-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Оманов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8rplc-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(подсудимый) не давал ему (</w:t>
      </w:r>
      <w:r>
        <w:rPr>
          <w:rStyle w:val="cat-FIOgrp-48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возможности обогнать их автомобиль на протяжении примерно 2-2,5 км до начала </w:t>
      </w:r>
      <w:r>
        <w:rPr>
          <w:rStyle w:val="cat-Addressgrp-6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Затем, уже двигаясь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54rplc-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 «подрезать» его автомобиль, вынуждая его остановиться. </w:t>
      </w:r>
      <w:r>
        <w:rPr>
          <w:rStyle w:val="cat-FIOgrp-48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удивлен таким поведением водителя автомобиля </w:t>
      </w:r>
      <w:r>
        <w:rPr>
          <w:rStyle w:val="cat-FIOgrp-50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создавал явно аварийную ситуацию, грубо нарушая Правила дорожного движения. В конечном итоге, когда их автомобили уже находились на </w:t>
      </w:r>
      <w:r>
        <w:rPr>
          <w:rStyle w:val="cat-Addressgrp-4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недалеко от дома № 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Во избежание дорожно-транспортного происшествия </w:t>
      </w:r>
      <w:r>
        <w:rPr>
          <w:rStyle w:val="cat-FIOgrp-48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вынужден был остановиться, после чего к его автомобилю подскочили все три брата и начали словесно оскорблять </w:t>
      </w:r>
      <w:r>
        <w:rPr>
          <w:rStyle w:val="cat-FIOgrp-48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этом пытались вытянуть его из кабины автомобиля, однако им это сделать не удалось. Между ними возник конфликт, обусловленный тем, что браться </w:t>
      </w:r>
      <w:r>
        <w:rPr>
          <w:rStyle w:val="cat-FIOgrp-59rplc-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начали предъявлять </w:t>
      </w:r>
      <w:r>
        <w:rPr>
          <w:rStyle w:val="cat-FIOgrp-48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претензии по поводу того, что он препятствует их бизнесу по реализации мяса, поскольку забирал про договоренности животных на забой у некоторых жителей сёл, его клиентов, поскольку он официально являлся индивидуальным предпринимателем в сфере реализации мясной продукции. Братья же </w:t>
      </w:r>
      <w:r>
        <w:rPr>
          <w:rStyle w:val="cat-FIOgrp-59rplc-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действовали нелегально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ндивидуальными предпринимателями не зарегистрированы, однако активно работали в этой сфере, являясь конкурентами </w:t>
      </w:r>
      <w:r>
        <w:rPr>
          <w:rStyle w:val="cat-FIOgrp-48rplc-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этому бизнесу. В процессе словесной перебранки </w:t>
      </w:r>
      <w:r>
        <w:rPr>
          <w:rStyle w:val="cat-FIOgrp-60rplc-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начал проявлять свою неуравновешенность и агрессивность без видимых причин и, бросившись на </w:t>
      </w:r>
      <w:r>
        <w:rPr>
          <w:rStyle w:val="cat-FIOgrp-48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нанес ему один удар правой рукой в область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носа через открытое окно его автомобиля. Поскольку все произошло неожиданно, то </w:t>
      </w:r>
      <w:r>
        <w:rPr>
          <w:rStyle w:val="cat-FIOgrp-48rplc-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смог ему противостоять.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нападением на </w:t>
      </w:r>
      <w:r>
        <w:rPr>
          <w:rStyle w:val="cat-FIOgrp-48rplc-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братьев </w:t>
      </w:r>
      <w:r>
        <w:rPr>
          <w:rStyle w:val="cat-FIOgrp-59rplc-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разговаривал по телефону со своей женой, и в процессе разговора получил удар в область носа от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0rplc-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чего телефон выпал из рук </w:t>
      </w:r>
      <w:r>
        <w:rPr>
          <w:rStyle w:val="cat-FIOgrp-48rplc-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ходе оскорбления </w:t>
      </w:r>
      <w:r>
        <w:rPr>
          <w:rStyle w:val="cat-FIOgrp-48rplc-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братьями </w:t>
      </w:r>
      <w:r>
        <w:rPr>
          <w:rStyle w:val="cat-FIOgrp-59rplc-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шум их громких голосов вышел сын хозяйки дома № 24, расположенного в </w:t>
      </w:r>
      <w:r>
        <w:rPr>
          <w:rStyle w:val="cat-Addressgrp-6rplc-7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FIOgrp-61rplc-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дважды сделал им замечания, объясняя, что они мешают ему спать после ночной смены. Однако они на его замечания не реагировали, после чего </w:t>
      </w:r>
      <w:r>
        <w:rPr>
          <w:rStyle w:val="cat-FIOgrp-54rplc-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нанес </w:t>
      </w:r>
      <w:r>
        <w:rPr>
          <w:rStyle w:val="cat-FIOgrp-48rplc-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удар в область лица, повредив нос.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нанесения удара и замечания со стороны жителя дома № 24 </w:t>
      </w:r>
      <w:r>
        <w:rPr>
          <w:rStyle w:val="cat-FIOgrp-62rplc-7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братья </w:t>
      </w:r>
      <w:r>
        <w:rPr>
          <w:rStyle w:val="cat-FIOgrp-59rplc-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уехали на своем автомобиле, а </w:t>
      </w:r>
      <w:r>
        <w:rPr>
          <w:rStyle w:val="cat-FIOgrp-48rplc-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уехал из </w:t>
      </w:r>
      <w:r>
        <w:rPr>
          <w:rStyle w:val="cat-Addressgrp-6rplc-7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обратился за медицинской помощью в отделение Скорой помощи в </w:t>
      </w:r>
      <w:r>
        <w:rPr>
          <w:rStyle w:val="cat-Addressgrp-8rplc-7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где ему оказали первичную медицинскую помощь и выставили первичный диагноз в виде перелома костей носа и сотрясения головного мозга, В этот же день </w:t>
      </w:r>
      <w:r>
        <w:rPr>
          <w:rStyle w:val="cat-FIOgrp-48rplc-8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госпитализирован в травматологическое отделение Красногвардейской ЦРБ, где проходил стационарное лечение в течение 10 дней: с </w:t>
      </w:r>
      <w:r>
        <w:rPr>
          <w:rStyle w:val="cat-Dategrp-17rplc-8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18rplc-8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что подтверждается соответствующими медицинскими документами.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выписки </w:t>
      </w:r>
      <w:r>
        <w:rPr>
          <w:rStyle w:val="cat-FIOgrp-48rplc-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рекомендовано соответствующее амбулаторное лечение в виде приема медицинских препаратов.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Просит привлечь </w:t>
      </w:r>
      <w:r>
        <w:rPr>
          <w:rStyle w:val="cat-FIOgrp-50rplc-8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 по ч.1 ст. 115 УК РФ, а так же удовлетворить его гражданский иск в полном объеме.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– адвокат Ставенко Н.И. в судебном заседании указывая на противоречия в медицинских документах и результатами экспертизы, просила привлечь </w:t>
      </w:r>
      <w:r>
        <w:rPr>
          <w:rStyle w:val="cat-FIOgrp-50rplc-8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уголовной ответственности и удовлетворить гражданский иск в полном объеме.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</w:t>
      </w:r>
      <w:r>
        <w:rPr>
          <w:rStyle w:val="cat-Dategrp-19rplc-8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ГБУЗ РК «КРБ СМЭ» </w:t>
      </w:r>
      <w:r>
        <w:rPr>
          <w:rStyle w:val="cat-FIOgrp-63rplc-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комиссией экспертов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проведен сравнительный анализ между тремя рентгенологическими исследованиями. На всех рентгенологических исследованиях края переломов были </w:t>
      </w:r>
      <w:r>
        <w:rPr>
          <w:rFonts w:ascii="Times New Roman" w:eastAsia="Times New Roman" w:hAnsi="Times New Roman" w:cs="Times New Roman"/>
          <w:sz w:val="28"/>
          <w:szCs w:val="28"/>
        </w:rPr>
        <w:t>склерозированные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сглаженные и линия перелома прослеживалась фрагментарно. На основании чего, </w:t>
      </w:r>
      <w:r>
        <w:rPr>
          <w:rFonts w:ascii="Times New Roman" w:eastAsia="Times New Roman" w:hAnsi="Times New Roman" w:cs="Times New Roman"/>
          <w:sz w:val="28"/>
          <w:szCs w:val="28"/>
        </w:rPr>
        <w:t>комиссия экспертов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пришл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 о том, что переломы костей носа не соответствуют срокам </w:t>
      </w:r>
      <w:r>
        <w:rPr>
          <w:rStyle w:val="cat-Dategrp-17rplc-8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сотрясения головного мозга 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>пришл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 о том, что не мо</w:t>
      </w:r>
      <w:r>
        <w:rPr>
          <w:rFonts w:ascii="Times New Roman" w:eastAsia="Times New Roman" w:hAnsi="Times New Roman" w:cs="Times New Roman"/>
          <w:sz w:val="28"/>
          <w:szCs w:val="28"/>
        </w:rPr>
        <w:t>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дать экспертную оценку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анный диагноз был установлен при однократном осмотре врача-невролога в день поступления. При установлении диагноза, врач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признаков </w:t>
      </w:r>
      <w:r>
        <w:rPr>
          <w:rFonts w:ascii="Times New Roman" w:eastAsia="Times New Roman" w:hAnsi="Times New Roman" w:cs="Times New Roman"/>
          <w:sz w:val="28"/>
          <w:szCs w:val="28"/>
        </w:rPr>
        <w:t>описывает только нистагм, который не является патогномоничным симптомом при сотрясении головного мозга. При осмотре врачом-травматологом, в этот же день, описывается другая симптоматика, в большем объеме. Также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дней, больной не консультируется с врачом-офтальмологом. </w:t>
      </w:r>
      <w:r>
        <w:rPr>
          <w:rFonts w:ascii="Times New Roman" w:eastAsia="Times New Roman" w:hAnsi="Times New Roman" w:cs="Times New Roman"/>
          <w:sz w:val="28"/>
          <w:szCs w:val="28"/>
        </w:rPr>
        <w:t>За 10 дней стационарного лечения, симптоматика не регрессирует, что не характерно для сотрясения головного мозга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связи с чем, комиссия пришла к выводу, что в виду отсутствия по истечении 5 дней у </w:t>
      </w:r>
      <w:r>
        <w:rPr>
          <w:rStyle w:val="cat-FIOgrp-48rplc-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каких либо телесных повреждений (кровоподтеком, ссадин, ран и следов их заживления) </w:t>
      </w:r>
      <w:r>
        <w:rPr>
          <w:rFonts w:ascii="Times New Roman" w:eastAsia="Times New Roman" w:hAnsi="Times New Roman" w:cs="Times New Roman"/>
          <w:sz w:val="28"/>
          <w:szCs w:val="28"/>
        </w:rPr>
        <w:t>и отсутствием динамики лечения, к невозможности экспертной оценки диагностировать сотрясение головного мозга и ЗЧМТ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пояснила, что осмотр потерпевшего при проведении экспертизы не требуется из-за давности событий, для заключения </w:t>
      </w:r>
      <w:r>
        <w:rPr>
          <w:rFonts w:ascii="Times New Roman" w:eastAsia="Times New Roman" w:hAnsi="Times New Roman" w:cs="Times New Roman"/>
          <w:sz w:val="28"/>
          <w:szCs w:val="28"/>
        </w:rPr>
        <w:t>достаточно медицинских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пояснила, что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компьютерной томографии была обнаружена </w:t>
      </w:r>
      <w:r>
        <w:rPr>
          <w:rFonts w:ascii="Times New Roman" w:eastAsia="Times New Roman" w:hAnsi="Times New Roman" w:cs="Times New Roman"/>
          <w:sz w:val="28"/>
          <w:szCs w:val="28"/>
        </w:rPr>
        <w:t>ликворная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порэнцефалическая киста, которая по характеру, локализации, отсутствию воспаления, свидетельствует о том,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это не травматический генез, </w:t>
      </w:r>
      <w:r>
        <w:rPr>
          <w:rFonts w:ascii="Times New Roman" w:eastAsia="Times New Roman" w:hAnsi="Times New Roman" w:cs="Times New Roman"/>
          <w:sz w:val="28"/>
          <w:szCs w:val="28"/>
        </w:rPr>
        <w:t>такая киста может давать подобную симптоматику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при сотрясении головного мозга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Style w:val="cat-Dategrp-19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 ГБУЗ РК «КРБ СМЭ» </w:t>
      </w:r>
      <w:r>
        <w:rPr>
          <w:rStyle w:val="cat-FIOgrp-64rplc-9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</w:t>
      </w:r>
      <w:r>
        <w:rPr>
          <w:rFonts w:ascii="Times New Roman" w:eastAsia="Times New Roman" w:hAnsi="Times New Roman" w:cs="Times New Roman"/>
          <w:sz w:val="28"/>
          <w:szCs w:val="28"/>
        </w:rPr>
        <w:t>что н</w:t>
      </w:r>
      <w:r>
        <w:rPr>
          <w:rFonts w:ascii="Times New Roman" w:eastAsia="Times New Roman" w:hAnsi="Times New Roman" w:cs="Times New Roman"/>
          <w:sz w:val="28"/>
          <w:szCs w:val="28"/>
        </w:rPr>
        <w:t>а основании рентгенологических снимков, с участием врача-рентгенолога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рентгенологическом снимке от </w:t>
      </w:r>
      <w:r>
        <w:rPr>
          <w:rStyle w:val="cat-Dategrp-20rplc-9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обнаружены признаки старого перелома. Врач рентгенолог описал, что перелом костей носа со </w:t>
      </w:r>
      <w:r>
        <w:rPr>
          <w:rFonts w:ascii="Times New Roman" w:eastAsia="Times New Roman" w:hAnsi="Times New Roman" w:cs="Times New Roman"/>
          <w:sz w:val="28"/>
          <w:szCs w:val="28"/>
        </w:rPr>
        <w:t>склерозированными</w:t>
      </w:r>
      <w:r>
        <w:rPr>
          <w:rFonts w:ascii="Times New Roman" w:eastAsia="Times New Roman" w:hAnsi="Times New Roman" w:cs="Times New Roman"/>
          <w:sz w:val="28"/>
          <w:szCs w:val="28"/>
        </w:rPr>
        <w:t>, сглаженными краями, фрагментарно построенная линия перелома, непрерывность носовой перегородки. Также были изучены цифровые рентгенологические снимки и результаты компьютерной томографии. Динамика на рентгенологических снимках отсутствует. Перелом костей носа сопровождается кровоподтеками, которые не обнаружены.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проведения медицинского освидетельствования, телесных повреждений у потерпевшего не обнаружено. При поступлении в стационар, врач-невролог описывает только 1 нистагм. Также у потерпевшего обнаружена миопия, которая дает подобные симптомы. Врач-травматолог, при осмотре в тот же день, описывает большую симптоматику. За 10 дней стационарного лечения, симптоматика не регрессирует, что не характерно для сотрясения головного мозга.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Кроме того пояснила, что надобности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личном осмотре потерпевшего при проведении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было, </w:t>
      </w:r>
      <w:r>
        <w:rPr>
          <w:rFonts w:ascii="Times New Roman" w:eastAsia="Times New Roman" w:hAnsi="Times New Roman" w:cs="Times New Roman"/>
          <w:sz w:val="28"/>
          <w:szCs w:val="28"/>
        </w:rPr>
        <w:t>так как сотрясение головного мозга проходит бесследно за 10-14 дней.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эксперт </w:t>
      </w:r>
      <w:r>
        <w:rPr>
          <w:rStyle w:val="cat-FIOgrp-65rplc-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диагноз </w:t>
      </w:r>
      <w:r>
        <w:rPr>
          <w:rFonts w:ascii="Times New Roman" w:eastAsia="Times New Roman" w:hAnsi="Times New Roman" w:cs="Times New Roman"/>
          <w:sz w:val="28"/>
          <w:szCs w:val="28"/>
        </w:rPr>
        <w:t>относительно черепно-мозговой травмы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установлен при однократном осмотре врача-невролога в день поступления. При установлении диагноза, врач описывает только 1 нистагм, который не является патогномоничным симптомом при сотрясении головного мозга. При осмотре врачом-травматологом, в этот же день, описывается другая симптоматика, в большем объеме. Также в течени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 дней, больной не консультируется с врачом-офтальмологом. За 10 дней стационарного лечения, симптоматика не регрессирует, что не характерно для сотрясения головного мозга. Также отмети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телесных повреждений, которые на момент осмотра </w:t>
      </w:r>
      <w:r>
        <w:rPr>
          <w:rFonts w:ascii="Times New Roman" w:eastAsia="Times New Roman" w:hAnsi="Times New Roman" w:cs="Times New Roman"/>
          <w:sz w:val="28"/>
          <w:szCs w:val="28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быть. При тех обстоятельствах, которые описывает потерпевший,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пятые сутки они </w:t>
      </w:r>
      <w:r>
        <w:rPr>
          <w:rFonts w:ascii="Times New Roman" w:eastAsia="Times New Roman" w:hAnsi="Times New Roman" w:cs="Times New Roman"/>
          <w:sz w:val="28"/>
          <w:szCs w:val="28"/>
        </w:rPr>
        <w:t>должны были быть хотя бы в остаточном виде, полностью такие повреждения сходят на 10 – 14 сутки.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эксперт </w:t>
      </w:r>
      <w:r>
        <w:rPr>
          <w:rStyle w:val="cat-FIOgrp-66rplc-9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привлекались врач-травматолог и врач-нейрохирург. При исследовании медицинских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sz w:val="28"/>
          <w:szCs w:val="28"/>
        </w:rPr>
        <w:t>пришл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выводу, о том, что у потерпевшего обнаружен консолидированный перелом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Телесных </w:t>
      </w:r>
      <w:r>
        <w:rPr>
          <w:rFonts w:ascii="Times New Roman" w:eastAsia="Times New Roman" w:hAnsi="Times New Roman" w:cs="Times New Roman"/>
          <w:sz w:val="28"/>
          <w:szCs w:val="28"/>
        </w:rPr>
        <w:t>повреждений у потерпевшего не обнаружено. Наблюдаются разногласия между врачом-травматологом и врачом-неврологом. За 10 дней стационарного лечения, симптоматика не регрессирует, что не характерно для сотрясения головного мозга. Также отсутствует точка прилож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травмирующей силы. Кроме того указывает на то, что даже при </w:t>
      </w:r>
      <w:r>
        <w:rPr>
          <w:rFonts w:ascii="Times New Roman" w:eastAsia="Times New Roman" w:hAnsi="Times New Roman" w:cs="Times New Roman"/>
          <w:sz w:val="28"/>
          <w:szCs w:val="28"/>
        </w:rPr>
        <w:t>интен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сивном лечении, на пятые сутки </w:t>
      </w:r>
      <w:r>
        <w:rPr>
          <w:rFonts w:ascii="Times New Roman" w:eastAsia="Times New Roman" w:hAnsi="Times New Roman" w:cs="Times New Roman"/>
          <w:sz w:val="28"/>
          <w:szCs w:val="28"/>
        </w:rPr>
        <w:t>заживления может быть ускорен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, но следы заживления должны были остаться.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пояснил, что на рентгенологическом снимке от </w:t>
      </w:r>
      <w:r>
        <w:rPr>
          <w:rStyle w:val="cat-Dategrp-17rplc-9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ыли обнаружены сглаженные края, что является признаком давнего перелома.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Перелом срастается от </w:t>
      </w:r>
      <w:r>
        <w:rPr>
          <w:rFonts w:ascii="Times New Roman" w:eastAsia="Times New Roman" w:hAnsi="Times New Roman" w:cs="Times New Roman"/>
          <w:sz w:val="28"/>
          <w:szCs w:val="28"/>
        </w:rPr>
        <w:t>21 до 30 дней. Полная консолидация значительно дольше.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имеющегося у </w:t>
      </w:r>
      <w:r>
        <w:rPr>
          <w:rStyle w:val="cat-FIOgrp-48rplc-9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заболевания кисты пояснил, что 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врожденная патология. Она не как себя не проявляла. Вокруг этого образования отсутствует </w:t>
      </w:r>
      <w:r>
        <w:rPr>
          <w:rFonts w:ascii="Times New Roman" w:eastAsia="Times New Roman" w:hAnsi="Times New Roman" w:cs="Times New Roman"/>
          <w:sz w:val="28"/>
          <w:szCs w:val="28"/>
        </w:rPr>
        <w:t>перифокальная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реакция.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специалист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врач-отоларинголог </w:t>
      </w:r>
      <w:r>
        <w:rPr>
          <w:rStyle w:val="cat-FIOgrp-67rplc-9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</w:t>
      </w:r>
      <w:r>
        <w:rPr>
          <w:rStyle w:val="cat-FIOgrp-48rplc-9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обратился к ней за консультацией в </w:t>
      </w:r>
      <w:r>
        <w:rPr>
          <w:rStyle w:val="cat-Addressgrp-9rplc-10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затруднительного </w:t>
      </w:r>
      <w:r>
        <w:rPr>
          <w:rFonts w:ascii="Times New Roman" w:eastAsia="Times New Roman" w:hAnsi="Times New Roman" w:cs="Times New Roman"/>
          <w:sz w:val="28"/>
          <w:szCs w:val="28"/>
        </w:rPr>
        <w:t>со своим рентгенологическим снимком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после осмотра был поставлен диагноз линейный перелом носа. Относительно давности перелома пояснить ничего не может, поскольку не является профильным врачом, имеющейся отек носа мог быть вызван как переломом, так </w:t>
      </w:r>
      <w:r>
        <w:rPr>
          <w:rFonts w:ascii="Times New Roman" w:eastAsia="Times New Roman" w:hAnsi="Times New Roman" w:cs="Times New Roman"/>
          <w:sz w:val="28"/>
          <w:szCs w:val="28"/>
        </w:rPr>
        <w:t>и аллергически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ренит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искривление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носовой перегородки, могло быть как врожденным, 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 и приобретенным.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момент осмотра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обнаружены </w:t>
      </w:r>
      <w:r>
        <w:rPr>
          <w:rFonts w:ascii="Times New Roman" w:eastAsia="Times New Roman" w:hAnsi="Times New Roman" w:cs="Times New Roman"/>
          <w:sz w:val="28"/>
          <w:szCs w:val="28"/>
        </w:rPr>
        <w:t>каки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>-либо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 </w:t>
      </w:r>
      <w:r>
        <w:rPr>
          <w:rStyle w:val="cat-FIOgrp-68rplc-10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на момент осмотра </w:t>
      </w:r>
      <w:r>
        <w:rPr>
          <w:rStyle w:val="cat-FIOgrp-48rplc-10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него не было видимых телесных повреждений, заключение о наличии перелома носа он сделал по описанию врача рентгенолога, также такое заключение он сделал и относительно наличия ЗЧМТ, сотрясения головного мозга, исследования им не проводилось.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свидетель </w:t>
      </w:r>
      <w:r>
        <w:rPr>
          <w:rStyle w:val="cat-FIOgrp-69rplc-10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</w:t>
      </w:r>
      <w:r>
        <w:rPr>
          <w:rStyle w:val="cat-Dategrp-17rplc-10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Timegrp-99rplc-10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>
        <w:rPr>
          <w:rStyle w:val="cat-Timegrp-100rplc-10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супруг и </w:t>
      </w:r>
      <w:r>
        <w:rPr>
          <w:rFonts w:ascii="Times New Roman" w:eastAsia="Times New Roman" w:hAnsi="Times New Roman" w:cs="Times New Roman"/>
          <w:sz w:val="28"/>
          <w:szCs w:val="28"/>
        </w:rPr>
        <w:t>сказал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Style w:val="cat-FIOgrp-59rplc-10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перегородили ему дорогу и не дают проехать, после чего начались оскорбления и угрозы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Поговорив с ним по телефону, перезвонила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еще раз, он рассказал, что </w:t>
      </w:r>
      <w:r>
        <w:rPr>
          <w:rStyle w:val="cat-FIOgrp-59rplc-10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подрезали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на машине, а </w:t>
      </w:r>
      <w:r>
        <w:rPr>
          <w:rStyle w:val="cat-FIOgrp-70rplc-10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71rplc-1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вышли из машины и начали дергать за дверь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автомобиля </w:t>
      </w:r>
      <w:r>
        <w:rPr>
          <w:rStyle w:val="cat-FIOgrp-48rplc-1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пытаясь вытащить его из машины. После </w:t>
      </w:r>
      <w:r>
        <w:rPr>
          <w:rStyle w:val="cat-FIOgrp-71rplc-11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FIOgrp-70rplc-1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окно держали его за руки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r>
        <w:rPr>
          <w:rStyle w:val="cat-FIOgrp-72rplc-1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ударили его.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уехали,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она хотела поехать к мужу на что он сказал,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доедет сам. Где-то </w:t>
      </w:r>
      <w:r>
        <w:rPr>
          <w:rFonts w:ascii="Times New Roman" w:eastAsia="Times New Roman" w:hAnsi="Times New Roman" w:cs="Times New Roman"/>
          <w:sz w:val="28"/>
          <w:szCs w:val="28"/>
        </w:rPr>
        <w:t>возле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0rplc-1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 и сказал, что у него сильно болит голова, сильное кровотечение и затруднительное дыхание,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что она посоветовала ему ехать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скорую помощь в </w:t>
      </w:r>
      <w:r>
        <w:rPr>
          <w:rStyle w:val="cat-Addressgrp-8rplc-1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Из скорой помощи он позвонил и сказал, что </w:t>
      </w:r>
      <w:r>
        <w:rPr>
          <w:rFonts w:ascii="Times New Roman" w:eastAsia="Times New Roman" w:hAnsi="Times New Roman" w:cs="Times New Roman"/>
          <w:sz w:val="28"/>
          <w:szCs w:val="28"/>
        </w:rPr>
        <w:t>Айдер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(фельдшер) кладет его в больницу, обнаружив у него повышенное давление, перелом носа и сотрясение мозга. Боясь за здоровье мужа, </w:t>
      </w:r>
      <w:r>
        <w:rPr>
          <w:rFonts w:ascii="Times New Roman" w:eastAsia="Times New Roman" w:hAnsi="Times New Roman" w:cs="Times New Roman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набрала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телефону </w:t>
      </w:r>
      <w:r>
        <w:rPr>
          <w:rStyle w:val="cat-FIOgrp-73rplc-1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сказала, что вызвала полицию. Далее набрала </w:t>
      </w:r>
      <w:r>
        <w:rPr>
          <w:rStyle w:val="cat-FIOgrp-74rplc-1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бы он отвез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мужу, на что он мне сказал, что уже все знает, так как ему набрал </w:t>
      </w:r>
      <w:r>
        <w:rPr>
          <w:rStyle w:val="cat-FIOgrp-75rplc-1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попросил посмотреть, стоит ли возле его дома полиция и скорая помощь. 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Style w:val="cat-FIOgrp-76rplc-1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Арленом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приехали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скорую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супругу. У него было очень плохое состояние.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фельдшером </w:t>
      </w:r>
      <w:r>
        <w:rPr>
          <w:rFonts w:ascii="Times New Roman" w:eastAsia="Times New Roman" w:hAnsi="Times New Roman" w:cs="Times New Roman"/>
          <w:sz w:val="28"/>
          <w:szCs w:val="28"/>
        </w:rPr>
        <w:t>Айдером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отвели его в машину скорой помощи, и они поехали в больницу. После того как </w:t>
      </w:r>
      <w:r>
        <w:rPr>
          <w:rFonts w:ascii="Times New Roman" w:eastAsia="Times New Roman" w:hAnsi="Times New Roman" w:cs="Times New Roman"/>
          <w:sz w:val="28"/>
          <w:szCs w:val="28"/>
        </w:rPr>
        <w:t>приехали в больницу супругу помогали идти, так как у него было плохое самочувствие</w:t>
      </w:r>
      <w:r>
        <w:rPr>
          <w:rFonts w:ascii="Times New Roman" w:eastAsia="Times New Roman" w:hAnsi="Times New Roman" w:cs="Times New Roman"/>
          <w:sz w:val="28"/>
          <w:szCs w:val="28"/>
        </w:rPr>
        <w:t>. В приемный поко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врач </w:t>
      </w:r>
      <w:r>
        <w:rPr>
          <w:rStyle w:val="cat-FIOgrp-77rplc-1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проведя некоторые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манипуляции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отправил его на рентген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куда его пришлось вести на кресле коляске.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третий день после того как </w:t>
      </w:r>
      <w:r>
        <w:rPr>
          <w:rStyle w:val="cat-FIOgrp-48rplc-1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выписали он начал вставать на ноги.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пояснила, что когда приехали в скорую помощь у ее супруга были повреждения в области носа, нос опухший.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выписке, отеки были, но не сильные.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свидетель Османов </w:t>
      </w:r>
      <w:r>
        <w:rPr>
          <w:rStyle w:val="cat-FIOgrp-56rplc-1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</w:t>
      </w:r>
      <w:r>
        <w:rPr>
          <w:rStyle w:val="cat-Dategrp-17rplc-1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утром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1rplc-1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своем автомобиле 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братьями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встретили </w:t>
      </w:r>
      <w:r>
        <w:rPr>
          <w:rStyle w:val="cat-FIOgrp-48rplc-1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рый также двигался на своем </w:t>
      </w:r>
      <w:r>
        <w:rPr>
          <w:rFonts w:ascii="Times New Roman" w:eastAsia="Times New Roman" w:hAnsi="Times New Roman" w:cs="Times New Roman"/>
          <w:sz w:val="28"/>
          <w:szCs w:val="28"/>
        </w:rPr>
        <w:t>автомобил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. Затем он с братьями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поехал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потерпевший последовал за 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6rplc-1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повернули на 1-ю улицу, а он на 2-ую.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eastAsia="Times New Roman" w:hAnsi="Times New Roman" w:cs="Times New Roman"/>
          <w:sz w:val="28"/>
          <w:szCs w:val="28"/>
        </w:rPr>
        <w:t>Османовы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повернули на 2-ю улицу, потерпевший резко развернул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свой автомобиль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перегородил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дорогу. Ранее, </w:t>
      </w:r>
      <w:r>
        <w:rPr>
          <w:rStyle w:val="cat-FIOgrp-48rplc-1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работал вместе с братом </w:t>
      </w:r>
      <w:r>
        <w:rPr>
          <w:rStyle w:val="cat-FIOgrp-50rplc-1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скупке КРС у населения. После того, как он перегородил дорогу, они, </w:t>
      </w:r>
      <w:r>
        <w:rPr>
          <w:rStyle w:val="cat-FIOgrp-59rplc-1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открыли окно автомобиля и </w:t>
      </w:r>
      <w:r>
        <w:rPr>
          <w:rStyle w:val="cat-FIOgrp-48rplc-13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открыл, покричали друг на друга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разъехались. Из машины никто не выходил.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Допрошенный в судебном 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78rplc-1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пояснил, что </w:t>
      </w:r>
      <w:r>
        <w:rPr>
          <w:rStyle w:val="cat-Dategrp-17rplc-1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утром на своем автомобиле они с братьями в </w:t>
      </w:r>
      <w:r>
        <w:rPr>
          <w:rStyle w:val="cat-Addressgrp-11rplc-1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встретили </w:t>
      </w:r>
      <w:r>
        <w:rPr>
          <w:rStyle w:val="cat-FIOgrp-48rplc-13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также двигался на своем автомобиле. Затем он с братьями поехал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1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потерпевший последовал за ними.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6rplc-1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они повернули на 1-ю улицу, а он на 2-ую.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eastAsia="Times New Roman" w:hAnsi="Times New Roman" w:cs="Times New Roman"/>
          <w:sz w:val="28"/>
          <w:szCs w:val="28"/>
        </w:rPr>
        <w:t>Османовы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повернули на 2-ю улицу, потерпевший резко развернул свой автомобиль и перегородил им дорогу. Ранее, </w:t>
      </w:r>
      <w:r>
        <w:rPr>
          <w:rStyle w:val="cat-FIOgrp-48rplc-1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работал вместе с братом </w:t>
      </w:r>
      <w:r>
        <w:rPr>
          <w:rStyle w:val="cat-FIOgrp-50rplc-1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скупке КРС у населения. После того, как он перегородил дорогу, они, </w:t>
      </w:r>
      <w:r>
        <w:rPr>
          <w:rStyle w:val="cat-FIOgrp-59rplc-1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открыли окно автомобиля и </w:t>
      </w:r>
      <w:r>
        <w:rPr>
          <w:rStyle w:val="cat-FIOgrp-48rplc-1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открыл, покричали друг на друга и разъехались. Из машины никто не выходил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>
        <w:rPr>
          <w:rStyle w:val="cat-FIOgrp-79rplc-1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</w:t>
      </w:r>
      <w:r>
        <w:rPr>
          <w:rStyle w:val="cat-Dategrp-17rplc-1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позвонила </w:t>
      </w:r>
      <w:r>
        <w:rPr>
          <w:rStyle w:val="cat-FIOgrp-69rplc-1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попросила отвезти её в скорую помощь, в связи с тем, что ее мужа травмировал </w:t>
      </w:r>
      <w:r>
        <w:rPr>
          <w:rStyle w:val="cat-FIOgrp-54rplc-14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Подъехав к скорой </w:t>
      </w:r>
      <w:r>
        <w:rPr>
          <w:rFonts w:ascii="Times New Roman" w:eastAsia="Times New Roman" w:hAnsi="Times New Roman" w:cs="Times New Roman"/>
          <w:sz w:val="28"/>
          <w:szCs w:val="28"/>
        </w:rPr>
        <w:t>помощи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обнаружили потерпевшего, сидевшего на лавочке. У него было опухшее лицо и повреждение в области носа. Так же была засохшая кровь. Далее его повезли в больницу на автомобиле скорой помощи, а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супругой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>двигались за ним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своей машине. Приехав в больницу,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помог потерпевшему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после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возил на </w:t>
      </w:r>
      <w:r>
        <w:rPr>
          <w:rFonts w:ascii="Times New Roman" w:eastAsia="Times New Roman" w:hAnsi="Times New Roman" w:cs="Times New Roman"/>
          <w:sz w:val="28"/>
          <w:szCs w:val="28"/>
        </w:rPr>
        <w:t>кресле-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коляске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по кабинетам.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звонка </w:t>
      </w:r>
      <w:r>
        <w:rPr>
          <w:rStyle w:val="cat-FIOgrp-69rplc-1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звонил </w:t>
      </w:r>
      <w:r>
        <w:rPr>
          <w:rStyle w:val="cat-FIOgrp-54rplc-1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спрашивал у 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где </w:t>
      </w:r>
      <w:r>
        <w:rPr>
          <w:rStyle w:val="cat-FIOgrp-48rplc-1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стоит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eastAsia="Times New Roman" w:hAnsi="Times New Roman" w:cs="Times New Roman"/>
          <w:sz w:val="28"/>
          <w:szCs w:val="28"/>
        </w:rPr>
        <w:t>возле его дома полиция.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пояснил, что видел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лице </w:t>
      </w:r>
      <w:r>
        <w:rPr>
          <w:rStyle w:val="cat-FIOgrp-48rplc-1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лице в области носа синяк, а через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3-4 дня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семьей поехали проведать </w:t>
      </w:r>
      <w:r>
        <w:rPr>
          <w:rStyle w:val="cat-FIOgrp-48rplc-1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больницу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 видел, что у </w:t>
      </w:r>
      <w:r>
        <w:rPr>
          <w:rStyle w:val="cat-FIOgrp-48rplc-1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еще опухший нос.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>
        <w:rPr>
          <w:rStyle w:val="cat-FIOgrp-61rplc-1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в апреле месяце, более точное время не помнит, возле ее дома, который находится в </w:t>
      </w:r>
      <w:r>
        <w:rPr>
          <w:rStyle w:val="cat-Addressgrp-6rplc-1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справа от выезда с деревни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дороге остановились две </w:t>
      </w:r>
      <w:r>
        <w:rPr>
          <w:rFonts w:ascii="Times New Roman" w:eastAsia="Times New Roman" w:hAnsi="Times New Roman" w:cs="Times New Roman"/>
          <w:sz w:val="28"/>
          <w:szCs w:val="28"/>
        </w:rPr>
        <w:t>машины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 которых доносились громкие разговоры</w:t>
      </w:r>
      <w:r>
        <w:rPr>
          <w:rFonts w:ascii="Times New Roman" w:eastAsia="Times New Roman" w:hAnsi="Times New Roman" w:cs="Times New Roman"/>
          <w:sz w:val="28"/>
          <w:szCs w:val="28"/>
        </w:rPr>
        <w:t>, однако она никого не видела. Конфликт происходил недолго, пару минут. На порог вышел ее сын и крикнул, чтоб они прекратили кричать и не мешали отдыхать. При этом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машины располагались так,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людей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видно.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>
        <w:rPr>
          <w:rStyle w:val="cat-FIOgrp-62rplc-1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римерно в </w:t>
      </w:r>
      <w:r>
        <w:rPr>
          <w:rStyle w:val="cat-Timegrp-101rplc-156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возле дома остановились две машины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доноситься </w:t>
      </w:r>
      <w:r>
        <w:rPr>
          <w:rFonts w:ascii="Times New Roman" w:eastAsia="Times New Roman" w:hAnsi="Times New Roman" w:cs="Times New Roman"/>
          <w:sz w:val="28"/>
          <w:szCs w:val="28"/>
        </w:rPr>
        <w:t>кри</w:t>
      </w:r>
      <w:r>
        <w:rPr>
          <w:rFonts w:ascii="Times New Roman" w:eastAsia="Times New Roman" w:hAnsi="Times New Roman" w:cs="Times New Roman"/>
          <w:sz w:val="28"/>
          <w:szCs w:val="28"/>
        </w:rPr>
        <w:t>ки.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вышел из дома и в грубой форм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попросил их удалиться. </w:t>
      </w:r>
      <w:r>
        <w:rPr>
          <w:rFonts w:ascii="Times New Roman" w:eastAsia="Times New Roman" w:hAnsi="Times New Roman" w:cs="Times New Roman"/>
          <w:sz w:val="28"/>
          <w:szCs w:val="28"/>
        </w:rPr>
        <w:t>Машины распол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агались так,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людей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было видно. Конфликт продолжался не более пяти минут.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капитан полиции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Style w:val="cat-FIOgrp-80rplc-1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пояснила,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sz w:val="28"/>
          <w:szCs w:val="28"/>
        </w:rPr>
        <w:t>направил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12rplc-15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вызову </w:t>
      </w:r>
      <w:r>
        <w:rPr>
          <w:rStyle w:val="cat-FIOgrp-48rplc-1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целью проверки информации. </w:t>
      </w:r>
      <w:r>
        <w:rPr>
          <w:rStyle w:val="cat-FIOgrp-48rplc-16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сообщил, что </w:t>
      </w:r>
      <w:r>
        <w:rPr>
          <w:rFonts w:ascii="Times New Roman" w:eastAsia="Times New Roman" w:hAnsi="Times New Roman" w:cs="Times New Roman"/>
          <w:sz w:val="28"/>
          <w:szCs w:val="28"/>
        </w:rPr>
        <w:t>произошел конфликт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ним и </w:t>
      </w:r>
      <w:r>
        <w:rPr>
          <w:rStyle w:val="cat-FIOgrp-50rplc-16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ударил </w:t>
      </w:r>
      <w:r>
        <w:rPr>
          <w:rStyle w:val="cat-FIOgrp-48rplc-1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более по факту происшествия ничего пояснить не смогла.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свидетель </w:t>
      </w:r>
      <w:r>
        <w:rPr>
          <w:rStyle w:val="cat-FIOgrp-81rplc-1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приходится женой </w:t>
      </w:r>
      <w:r>
        <w:rPr>
          <w:rStyle w:val="cat-FIOgrp-50rplc-16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начале апреля примерно в 10-00 или 11-00 часов ей позвонил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супруг </w:t>
      </w:r>
      <w:r>
        <w:rPr>
          <w:rFonts w:ascii="Times New Roman" w:eastAsia="Times New Roman" w:hAnsi="Times New Roman" w:cs="Times New Roman"/>
          <w:sz w:val="28"/>
          <w:szCs w:val="28"/>
        </w:rPr>
        <w:t>и попросил посмотреть, не приехал ли наряд полиции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нему, а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осле того как он приехал домой, он сообщил, что </w:t>
      </w:r>
      <w:r>
        <w:rPr>
          <w:rStyle w:val="cat-FIOgrp-48rplc-1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провоцировал и подрезал машину.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он ничего ей не рассказывал, а она не интересовалась.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 Чумак Н.И.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участвующая при проведении экспертизы, суду пояснила, что </w:t>
      </w:r>
      <w:r>
        <w:rPr>
          <w:rFonts w:ascii="Times New Roman" w:eastAsia="Times New Roman" w:hAnsi="Times New Roman" w:cs="Times New Roman"/>
          <w:sz w:val="28"/>
          <w:szCs w:val="28"/>
        </w:rPr>
        <w:t>при исследовании первичных и заключительных рентгенологических снимков не была обнаружена динамика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срастания перелома, наличие консолидации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чем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пришла к выводу о том, что перелом не мог быть получен </w:t>
      </w:r>
      <w:r>
        <w:rPr>
          <w:rStyle w:val="cat-Dategrp-17rplc-16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Данный перелом был получен минимум за два месяца до рентгенологического снимка сделанного </w:t>
      </w:r>
      <w:r>
        <w:rPr>
          <w:rStyle w:val="cat-Dategrp-17rplc-16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специалист врач травматолог ГБУЗ РК «Красногвардейская ЦРБ» </w:t>
      </w:r>
      <w:r>
        <w:rPr>
          <w:rStyle w:val="cat-FIOgrp-83rplc-1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пояснил, что он установил перелом носа по </w:t>
      </w:r>
      <w:r>
        <w:rPr>
          <w:rFonts w:ascii="Times New Roman" w:eastAsia="Times New Roman" w:hAnsi="Times New Roman" w:cs="Times New Roman"/>
          <w:sz w:val="28"/>
          <w:szCs w:val="28"/>
        </w:rPr>
        <w:t>рентгенологическому снимку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сделанному </w:t>
      </w:r>
      <w:r>
        <w:rPr>
          <w:rStyle w:val="cat-Dategrp-17rplc-1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 На данном снимке наблюдаются признаки свежего перелома спинки и ската носа, а именно гладкие и четкие края.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снимке наблюдалась линия перелома со спинки носа до ската носа. Края </w:t>
      </w:r>
      <w:r>
        <w:rPr>
          <w:rFonts w:ascii="Times New Roman" w:eastAsia="Times New Roman" w:hAnsi="Times New Roman" w:cs="Times New Roman"/>
          <w:sz w:val="28"/>
          <w:szCs w:val="28"/>
        </w:rPr>
        <w:t>перелома были гладкие и четкие. При поступлении в больницу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1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наблюдался отек носа, кровоподтек носа и затруднение носового дыхания.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Также им был поставлен первичный диагноз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сотрясение головного мозга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имеющихся </w:t>
      </w:r>
      <w:r>
        <w:rPr>
          <w:rFonts w:ascii="Times New Roman" w:eastAsia="Times New Roman" w:hAnsi="Times New Roman" w:cs="Times New Roman"/>
          <w:sz w:val="28"/>
          <w:szCs w:val="28"/>
        </w:rPr>
        <w:t>симптомов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жалобам потерпевшего.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Относительно разницы симптомов между указанными им и между симптомами указанными </w:t>
      </w:r>
      <w:r>
        <w:rPr>
          <w:rFonts w:ascii="Times New Roman" w:eastAsia="Times New Roman" w:hAnsi="Times New Roman" w:cs="Times New Roman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невролог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пояснил, что каждый врач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видит свои симптомы.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Почему невролог </w:t>
      </w:r>
      <w:r>
        <w:rPr>
          <w:rFonts w:ascii="Times New Roman" w:eastAsia="Times New Roman" w:hAnsi="Times New Roman" w:cs="Times New Roman"/>
          <w:sz w:val="28"/>
          <w:szCs w:val="28"/>
        </w:rPr>
        <w:t>увидел только нистагм он не знает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Также пояснил, что постановка диагноза – сотрясение головного мозга затруднительна ввиду того, что очень схожие симптомы сопровождают различные заболевания.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специалист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фельдшер </w:t>
      </w:r>
      <w:r>
        <w:rPr>
          <w:rStyle w:val="cat-FIOgrp-84rplc-1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</w:t>
      </w:r>
      <w:r>
        <w:rPr>
          <w:rStyle w:val="cat-FIOgrp-48rplc-1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обратился за помощью в скорую помощь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Addressgrp-8rplc-17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него наблюдалось покраснение кожных покровов носа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ровотечения не </w:t>
      </w:r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была небольшая отечность носа. 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попытался </w:t>
      </w:r>
      <w:r>
        <w:rPr>
          <w:rFonts w:ascii="Times New Roman" w:eastAsia="Times New Roman" w:hAnsi="Times New Roman" w:cs="Times New Roman"/>
          <w:sz w:val="28"/>
          <w:szCs w:val="28"/>
        </w:rPr>
        <w:t>пропальпировать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крепитацию костных отломков, что бы поставить точный диагноз, но в результате сильных болей у потерпевшего,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этого сделать не удалось. В связи с тем,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Style w:val="cat-Addressgrp-8rplc-17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рентген</w:t>
      </w:r>
      <w:r>
        <w:rPr>
          <w:rFonts w:ascii="Times New Roman" w:eastAsia="Times New Roman" w:hAnsi="Times New Roman" w:cs="Times New Roman"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работает до обеда, а потерпевший прибыл уже после, </w:t>
      </w:r>
      <w:r>
        <w:rPr>
          <w:rFonts w:ascii="Times New Roman" w:eastAsia="Times New Roman" w:hAnsi="Times New Roman" w:cs="Times New Roman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о необходимости доставления </w:t>
      </w:r>
      <w:r>
        <w:rPr>
          <w:rStyle w:val="cat-FIOgrp-48rplc-17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осходненскую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больницу для проведения рентгенологического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исследования, поскольку исключить перелом носа не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представлялось возможным он поставил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предварительный диагноз перелом носа, однако явных признаков перелома не наблюдалось.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пояснил, что </w:t>
      </w:r>
      <w:r>
        <w:rPr>
          <w:rStyle w:val="cat-FIOgrp-48rplc-1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жаловался ему на тошноту, рвоту,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Диагноз перелом носа и сотрясение головного носа поставлен им предварительно на </w:t>
      </w:r>
      <w:r>
        <w:rPr>
          <w:rFonts w:ascii="Times New Roman" w:eastAsia="Times New Roman" w:hAnsi="Times New Roman" w:cs="Times New Roman"/>
          <w:sz w:val="28"/>
          <w:szCs w:val="28"/>
        </w:rPr>
        <w:t>фоне анамнеза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в качестве свидетеля сотрудник ОМВД по </w:t>
      </w:r>
      <w:r>
        <w:rPr>
          <w:rStyle w:val="cat-Addressgrp-13rplc-17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свидетеля </w:t>
      </w:r>
      <w:r>
        <w:rPr>
          <w:rStyle w:val="cat-FIOgrp-85rplc-17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пояснил, что </w:t>
      </w:r>
      <w:r>
        <w:rPr>
          <w:rStyle w:val="cat-Dategrp-17rplc-18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</w:t>
      </w:r>
      <w:r>
        <w:rPr>
          <w:rStyle w:val="cat-FIOgrp-48rplc-18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видел и не общался с ним. Приехал отобрать у него пояснения через несколько дней в больницу, который и пояснил,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ему нанес повреждение </w:t>
      </w:r>
      <w:r>
        <w:rPr>
          <w:rStyle w:val="cat-FIOgrp-54rplc-18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по данному факту ничего пояснить не смог.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Допрошенн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специалист врач рентгенолог </w:t>
      </w:r>
      <w:r>
        <w:rPr>
          <w:rStyle w:val="cat-FIOgrp-86rplc-18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рентгенологическ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снимк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7rplc-18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наблюдается </w:t>
      </w:r>
      <w:r>
        <w:rPr>
          <w:rFonts w:ascii="Times New Roman" w:eastAsia="Times New Roman" w:hAnsi="Times New Roman" w:cs="Times New Roman"/>
          <w:sz w:val="28"/>
          <w:szCs w:val="28"/>
        </w:rPr>
        <w:t>оскольчатый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свежий перелом костей носа, со смещением. Так как перелом костей носа срастается достаточно быстро, то на снимках компьютерной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</w:rPr>
        <w:t>, сделанной поз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z w:val="28"/>
          <w:szCs w:val="28"/>
        </w:rPr>
        <w:t>, наблюдается срастающийся перелом носа, но еще не сросшийся</w:t>
      </w:r>
      <w:r>
        <w:rPr>
          <w:rFonts w:ascii="Times New Roman" w:eastAsia="Times New Roman" w:hAnsi="Times New Roman" w:cs="Times New Roman"/>
          <w:sz w:val="28"/>
          <w:szCs w:val="28"/>
        </w:rPr>
        <w:t>, в виду того, что линии перелома ч</w:t>
      </w:r>
      <w:r>
        <w:rPr>
          <w:rFonts w:ascii="Times New Roman" w:eastAsia="Times New Roman" w:hAnsi="Times New Roman" w:cs="Times New Roman"/>
          <w:sz w:val="28"/>
          <w:szCs w:val="28"/>
        </w:rPr>
        <w:t>еткие и острые края у отломков.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Допрошенная в судебном заседании в качестве специалиста врач ГБУЗ РК «Красногвардейская ЦРБ»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рентгенолог </w:t>
      </w:r>
      <w:r>
        <w:rPr>
          <w:rStyle w:val="cat-FIOgrp-87rplc-18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пояснила, что на рентгенологических снимках наблюдает </w:t>
      </w:r>
      <w:r>
        <w:rPr>
          <w:rFonts w:ascii="Times New Roman" w:eastAsia="Times New Roman" w:hAnsi="Times New Roman" w:cs="Times New Roman"/>
          <w:sz w:val="28"/>
          <w:szCs w:val="28"/>
        </w:rPr>
        <w:t>признаки перелома</w:t>
      </w:r>
      <w:r>
        <w:rPr>
          <w:rFonts w:ascii="Times New Roman" w:eastAsia="Times New Roman" w:hAnsi="Times New Roman" w:cs="Times New Roman"/>
          <w:sz w:val="28"/>
          <w:szCs w:val="28"/>
        </w:rPr>
        <w:t>, однако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ачество данных рентгенологических снимков, не позволяет 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установить давность данного перелома.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акта судебно-медицинского освидетельствования № 118 от </w:t>
      </w:r>
      <w:r>
        <w:rPr>
          <w:rStyle w:val="cat-Dategrp-16rplc-18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усматривается, что у </w:t>
      </w:r>
      <w:r>
        <w:rPr>
          <w:rStyle w:val="cat-FIOgrp-48rplc-18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видимых повреждений нет. </w:t>
      </w:r>
      <w:r>
        <w:rPr>
          <w:rFonts w:ascii="Times New Roman" w:eastAsia="Times New Roman" w:hAnsi="Times New Roman" w:cs="Times New Roman"/>
          <w:sz w:val="28"/>
          <w:szCs w:val="28"/>
        </w:rPr>
        <w:t>При этом установлен перелом носа и сотрясение головного мозга.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карты стационарного больного травматологического отделения ГБУЗ РК «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ЦРБ» № 1735/362 на имя </w:t>
      </w:r>
      <w:r>
        <w:rPr>
          <w:rStyle w:val="cat-FIOgrp-48rplc-18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из которой следует: «13.04.18г в 12.10 поступил в отделение с жалобами на боли в области ушибов, головные боли, тошноту, рвоту, головокружение, фотофобию, боли в области носа, затруднение носового дыхания. Общее состояние удовлетворительное. Кожные покровы чистые, обычной окраски. Видимые слизистые розовые. В легких дыхание везикулярное, симметричное, хрипов нет. Тоны сердца ясные, ритмичные. Частота сердечных сокращений 78 ударов в минуту. Пульс 78 ударов в минуту, ритмичный, удовлетворительных свойств. Артериальное давление 120/80мм.рт.ст.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сознании, </w:t>
      </w:r>
      <w:r>
        <w:rPr>
          <w:rFonts w:ascii="Times New Roman" w:eastAsia="Times New Roman" w:hAnsi="Times New Roman" w:cs="Times New Roman"/>
          <w:sz w:val="28"/>
          <w:szCs w:val="28"/>
        </w:rPr>
        <w:t>контактен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ориентирован в месте, в личности. По ПЖГ - 15 баллов. Фотофобия. Менингеальные знаки отрицательные.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болезненные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Обонятельных нарушений нет.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Глазные щели D=S, реакция на свет сохранена, движения глазных яблок в полном объеме, нистагм установочный, двоения на ближний предмет нет. Лицо симметричное. Язык по центру. Глотание сохранено. Сухожильные рефлексы живые, без четко видимой разницы сторон (с рук и ног) диссоциации рефлексов не выявлено. Брюшные рефлексы быстро утомляются. Патологических знаков нет. Парезов нет. Тремор конечностей. Координационные пробы: тремор рук, век, </w:t>
      </w:r>
      <w:r>
        <w:rPr>
          <w:rFonts w:ascii="Times New Roman" w:eastAsia="Times New Roman" w:hAnsi="Times New Roman" w:cs="Times New Roman"/>
          <w:sz w:val="28"/>
          <w:szCs w:val="28"/>
        </w:rPr>
        <w:t>мимопромахива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справа, значительная гипертермия. В позе </w:t>
      </w:r>
      <w:r>
        <w:rPr>
          <w:rFonts w:ascii="Times New Roman" w:eastAsia="Times New Roman" w:hAnsi="Times New Roman" w:cs="Times New Roman"/>
          <w:sz w:val="28"/>
          <w:szCs w:val="28"/>
        </w:rPr>
        <w:t>Ромберга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пошатывает. Отек носа, кровоподтек носа. Затруднение носового дыхания. На рентгенограммах: перелом костей носа - скатов. Диагноз: закрытая черепно-мозговая травма. Сотрясение головного мозга. Закрытый перелом носа. Представлена рентгенограмма №30547 от </w:t>
      </w:r>
      <w:r>
        <w:rPr>
          <w:rStyle w:val="cat-Dategrp-21rplc-18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 рентгенограмме органов грудной клетки в прямой проекции – очагово-инфильтративных теней не выявлено. Плевральные синусы свободны. Купола диафрагмы четкие, гладкие. Тень средостения не расширена. Сердечная тень без особенностей – без видимой патологии. На рентгенограммах черепа, в двух проекциях – без видимой костно-травматической патологии. На рентгенограммах костей носа, в боковой проекции – определяются переломы костей носа, без смещения отломков. Заключительный диагноз: Закрытая черепно-мозговая травма. Сотрясение головного мозга. Закрытый перелом костей носа. Больной провел в стационаре 10 </w:t>
      </w:r>
      <w:r>
        <w:rPr>
          <w:rFonts w:ascii="Times New Roman" w:eastAsia="Times New Roman" w:hAnsi="Times New Roman" w:cs="Times New Roman"/>
          <w:sz w:val="28"/>
          <w:szCs w:val="28"/>
        </w:rPr>
        <w:t>койко</w:t>
      </w:r>
      <w:r>
        <w:rPr>
          <w:rFonts w:ascii="Times New Roman" w:eastAsia="Times New Roman" w:hAnsi="Times New Roman" w:cs="Times New Roman"/>
          <w:sz w:val="28"/>
          <w:szCs w:val="28"/>
        </w:rPr>
        <w:t>/дней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обследования судебно-медицинский эксперт дал заключение, согласно которому у </w:t>
      </w:r>
      <w:r>
        <w:rPr>
          <w:rStyle w:val="cat-FIOgrp-48rplc-19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обнаружены повреждения в виде закрытой черепно-мозговой травмы. Сотрясение головного мозга. Перелом костей носа. Указанные повреждения возникли от действий тупых, твердых предметов, возможно в срок </w:t>
      </w:r>
      <w:r>
        <w:rPr>
          <w:rStyle w:val="cat-Dategrp-21rplc-1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соответствии с Приказом Министерства здравоохранения и социального развития РФ №194н от </w:t>
      </w:r>
      <w:r>
        <w:rPr>
          <w:rStyle w:val="cat-Dategrp-22rplc-19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телесные повреждения, обнаруженные у </w:t>
      </w:r>
      <w:r>
        <w:rPr>
          <w:rStyle w:val="cat-FIOgrp-48rplc-19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сотрясения головного мозга и перелома костей носа причинили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легкий вред здоровью, как повлекшие за собой кратковременное расстройство здоровья (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28).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заключения комиссионной судебно-медицинской экспертизы № 151 усматривается, что согласно медицинской карте №1735/362 </w:t>
      </w:r>
      <w:r>
        <w:rPr>
          <w:rStyle w:val="cat-FIOgrp-48rplc-19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находился на стационарном лечении в травматологическом отделении ГБУЗ РК «Красногвардейская ЦРБ» с </w:t>
      </w:r>
      <w:r>
        <w:rPr>
          <w:rStyle w:val="cat-Dategrp-21rplc-19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23rplc-19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(10 койко-дней) с клиническим диагнозом: закрытая черепно-мозговая травма, сотрясение головного мозга, закрытый перелом костей носа. За время пребывания в стационаре состояние удовлетворительное, проведена рентгенография органов грудной клетки, черепа, костей носа, однократно осмотрен неврологом </w:t>
      </w:r>
      <w:r>
        <w:rPr>
          <w:rStyle w:val="cat-Dategrp-21rplc-19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в неврологическом статусе отмечен горизонтальный среднеразмашистый нистагм влево, установлен диагноз: сотрясение головного мозга. При поступлении травматологом отмечены фотофобия, 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установочный нистагм, лицо симметричное, 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координаторных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 тремор рук, век, </w:t>
      </w:r>
      <w:r>
        <w:rPr>
          <w:rFonts w:ascii="Times New Roman" w:eastAsia="Times New Roman" w:hAnsi="Times New Roman" w:cs="Times New Roman"/>
          <w:sz w:val="28"/>
          <w:szCs w:val="28"/>
        </w:rPr>
        <w:t>мимопромахивание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справа, значительная </w:t>
      </w:r>
      <w:r>
        <w:rPr>
          <w:rFonts w:ascii="Times New Roman" w:eastAsia="Times New Roman" w:hAnsi="Times New Roman" w:cs="Times New Roman"/>
          <w:sz w:val="28"/>
          <w:szCs w:val="28"/>
        </w:rPr>
        <w:t>гиперметрия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пошатывание в позе </w:t>
      </w:r>
      <w:r>
        <w:rPr>
          <w:rFonts w:ascii="Times New Roman" w:eastAsia="Times New Roman" w:hAnsi="Times New Roman" w:cs="Times New Roman"/>
          <w:sz w:val="28"/>
          <w:szCs w:val="28"/>
        </w:rPr>
        <w:t>Ромберга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указаны отек носа, кровоподтек носа, затруднение носового дыхания. При осмотрах в динамике травматологом </w:t>
      </w:r>
      <w:r>
        <w:rPr>
          <w:rStyle w:val="cat-Dategrp-24rplc-19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отмечены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установочный нистагм, двоение на ближний предмет, лицо симметричное, тремор рук, век, </w:t>
      </w:r>
      <w:r>
        <w:rPr>
          <w:rFonts w:ascii="Times New Roman" w:eastAsia="Times New Roman" w:hAnsi="Times New Roman" w:cs="Times New Roman"/>
          <w:sz w:val="28"/>
          <w:szCs w:val="28"/>
        </w:rPr>
        <w:t>мимопромахивание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болезненная пальпация головы, указаны ссадина на верхней губе без признаков воспаления, отек носа, кровоподтек носа, затруднение носового дыхания; </w:t>
      </w:r>
      <w:r>
        <w:rPr>
          <w:rStyle w:val="cat-Dategrp-25rplc-19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сомнительные менингеальные знаки, установочный нистагм, лицо симметричное; </w:t>
      </w:r>
      <w:r>
        <w:rPr>
          <w:rStyle w:val="cat-Dategrp-26rplc-20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установочный нистагм, лицо асимметричное из-за отеков, пальпация и перкуссия головы болезненная, отек носа значительно меньше; </w:t>
      </w:r>
      <w:r>
        <w:rPr>
          <w:rStyle w:val="cat-Dategrp-27rplc-20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установочный нистагм, лицо асимметричное из-за отеков, болезненная пальпация и перкуссия головы, отек носа спал полностью, восстановлено носовое дыхание; </w:t>
      </w:r>
      <w:r>
        <w:rPr>
          <w:rStyle w:val="cat-Dategrp-28rplc-20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установочный нистагм, лицо асимметричное из-за отеков, пальпация и перкуссия головы болезненная;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выписке на амбулаторное лечение </w:t>
      </w:r>
      <w:r>
        <w:rPr>
          <w:rStyle w:val="cat-Dategrp-23rplc-20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сомнительные менингеальные знаки, болезненная пальпация точек </w:t>
      </w:r>
      <w:r>
        <w:rPr>
          <w:rFonts w:ascii="Times New Roman" w:eastAsia="Times New Roman" w:hAnsi="Times New Roman" w:cs="Times New Roman"/>
          <w:sz w:val="28"/>
          <w:szCs w:val="28"/>
        </w:rPr>
        <w:t>Керера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установочный нистагм, двоение на ближний предмет, при 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координаторных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проб тремор рук, век, пальпация и перкуссия головы болезненная.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судебно-медицинском освидетельствовании </w:t>
      </w:r>
      <w:r>
        <w:rPr>
          <w:rStyle w:val="cat-Dategrp-25rplc-20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12.00 (акт №118) на 5-е сутки с момента происшествия у гр-на </w:t>
      </w:r>
      <w:r>
        <w:rPr>
          <w:rStyle w:val="cat-FIOgrp-48rplc-20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каких-либо телесных повреждений в виде кровоподтеков, ссадин, ран и следов их заживления не обнаружено.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данных медицинской карты №120500081633 ГБУЗ РК «Красногвардейская ЦРБ» </w:t>
      </w:r>
      <w:r>
        <w:rPr>
          <w:rStyle w:val="cat-Dategrp-29rplc-20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 на консультацию к неврологу ГБУЗ РК «Красно-гвардейская ЦРБ» с диагнозом: посттравматическая энцефалопатия, состояние после ЧМТ (</w:t>
      </w:r>
      <w:r>
        <w:rPr>
          <w:rStyle w:val="cat-Dategrp-30rplc-20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сотрясение головного мозга для уточнения дальнейшего лечения. </w:t>
      </w:r>
      <w:r>
        <w:rPr>
          <w:rStyle w:val="cat-Dategrp-31rplc-20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травматологом-ортопедом рекомендована консультация челюстно-лицевого хирурга и нейрохирурга. </w:t>
      </w:r>
      <w:r>
        <w:rPr>
          <w:rStyle w:val="cat-Dategrp-32rplc-20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осмотрен ЛОР - носовое дыхание затруднено, носовая перегородка искривлена S-образно, слизистая отечна, диагноз: перелом костей носа, последствия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ЗЧМТ. Осмотрен офтальмологом </w:t>
      </w:r>
      <w:r>
        <w:rPr>
          <w:rStyle w:val="cat-Dategrp-32rplc-21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диагноз: миопия слабой степени обоих глаз (острота зрения правого глаза 0,4 с -1,0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=0,95, левого глаза 0,6 с -1,0Д=0,8), ангиоспазм сосудов сетчатки обоих глаз (при сосудах равномерного калибра и кровенаполнения), рекомендован контроль артериального давления; повторно </w:t>
      </w:r>
      <w:r>
        <w:rPr>
          <w:rStyle w:val="cat-Dategrp-33rplc-21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острота зрения по 0,5 б/о по 0,6 с -1,0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справа 1,0 и слева 0,9, ангиоспазм сосудов сетчатки левого глаза, диагноз: миопия слабой степени обоих глаз, состояние после ЗЧМТ.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компьютерной томографии головного мозга </w:t>
      </w:r>
      <w:r>
        <w:rPr>
          <w:rStyle w:val="cat-Dategrp-34rplc-2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заключении описаны перелом костей носа с удовлетворительным стоянием костных отломков, </w:t>
      </w:r>
      <w:r>
        <w:rPr>
          <w:rFonts w:ascii="Times New Roman" w:eastAsia="Times New Roman" w:hAnsi="Times New Roman" w:cs="Times New Roman"/>
          <w:sz w:val="28"/>
          <w:szCs w:val="28"/>
        </w:rPr>
        <w:t>арахноидальная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киста височной доли слева размером 20,4x34,5x17,1мм.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Dategrp-35rplc-2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2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осмотрен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врачом </w:t>
      </w:r>
      <w:r>
        <w:rPr>
          <w:rFonts w:ascii="Times New Roman" w:eastAsia="Times New Roman" w:hAnsi="Times New Roman" w:cs="Times New Roman"/>
          <w:sz w:val="28"/>
          <w:szCs w:val="28"/>
        </w:rPr>
        <w:t>оторин</w:t>
      </w:r>
      <w:r>
        <w:rPr>
          <w:rFonts w:ascii="Times New Roman" w:eastAsia="Times New Roman" w:hAnsi="Times New Roman" w:cs="Times New Roman"/>
          <w:sz w:val="28"/>
          <w:szCs w:val="28"/>
        </w:rPr>
        <w:t>гологом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9rplc-2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носовое дыхание затруднено, слизистая носа отечна, носовые ходы сужены, носовая перегородка искривлена, S-образно, диагноз не установлен.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магнитно-резонансной томографии головного мозга </w:t>
      </w:r>
      <w:r>
        <w:rPr>
          <w:rStyle w:val="cat-Dategrp-36rplc-2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заключении описаны МР-картина очага в левой теменной доле </w:t>
      </w:r>
      <w:r>
        <w:rPr>
          <w:rFonts w:ascii="Times New Roman" w:eastAsia="Times New Roman" w:hAnsi="Times New Roman" w:cs="Times New Roman"/>
          <w:sz w:val="28"/>
          <w:szCs w:val="28"/>
        </w:rPr>
        <w:t>гиперинтенсивного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МР-сигнала по Т2ВИ, TIRM и слабо </w:t>
      </w:r>
      <w:r>
        <w:rPr>
          <w:rFonts w:ascii="Times New Roman" w:eastAsia="Times New Roman" w:hAnsi="Times New Roman" w:cs="Times New Roman"/>
          <w:sz w:val="28"/>
          <w:szCs w:val="28"/>
        </w:rPr>
        <w:t>гипоинтенсивного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Т1ВИ, с нечёткими контурами, без признаков объёмного воздействия, размером 10x9x9мм (посттравматического характера?); МР-признаки </w:t>
      </w:r>
      <w:r>
        <w:rPr>
          <w:rFonts w:ascii="Times New Roman" w:eastAsia="Times New Roman" w:hAnsi="Times New Roman" w:cs="Times New Roman"/>
          <w:sz w:val="28"/>
          <w:szCs w:val="28"/>
        </w:rPr>
        <w:t>арахноидальной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кисты левой височной области размером 17x34x23мм, неправильной формы, однородной структуры (интенсивность МР-сигнала ликвора), без </w:t>
      </w:r>
      <w:r>
        <w:rPr>
          <w:rFonts w:ascii="Times New Roman" w:eastAsia="Times New Roman" w:hAnsi="Times New Roman" w:cs="Times New Roman"/>
          <w:sz w:val="28"/>
          <w:szCs w:val="28"/>
        </w:rPr>
        <w:t>перифокальных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изменений, левая височная доля несколько </w:t>
      </w:r>
      <w:r>
        <w:rPr>
          <w:rFonts w:ascii="Times New Roman" w:eastAsia="Times New Roman" w:hAnsi="Times New Roman" w:cs="Times New Roman"/>
          <w:sz w:val="28"/>
          <w:szCs w:val="28"/>
        </w:rPr>
        <w:t>гипоплазирована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неболь¬шое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расширение наружных </w:t>
      </w:r>
      <w:r>
        <w:rPr>
          <w:rFonts w:ascii="Times New Roman" w:eastAsia="Times New Roman" w:hAnsi="Times New Roman" w:cs="Times New Roman"/>
          <w:sz w:val="28"/>
          <w:szCs w:val="28"/>
        </w:rPr>
        <w:t>ликворных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пространств; киста левой гайморовой пазухи. При магнитно-резонансной томографии сосудов головного мозга </w:t>
      </w:r>
      <w:r>
        <w:rPr>
          <w:rStyle w:val="cat-Dategrp-36rplc-2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описаны МР-картина асимметрии кровотока в </w:t>
      </w:r>
      <w:r>
        <w:rPr>
          <w:rFonts w:ascii="Times New Roman" w:eastAsia="Times New Roman" w:hAnsi="Times New Roman" w:cs="Times New Roman"/>
          <w:sz w:val="28"/>
          <w:szCs w:val="28"/>
        </w:rPr>
        <w:t>интракраниальных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отделах позвоночных артерий (D</w:t>
      </w:r>
      <w:r>
        <w:rPr>
          <w:rFonts w:ascii="Times New Roman" w:eastAsia="Times New Roman" w:hAnsi="Times New Roman" w:cs="Times New Roman"/>
          <w:sz w:val="28"/>
          <w:szCs w:val="28"/>
        </w:rPr>
        <w:t>Виллизиев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круг замкнут, МР</w:t>
      </w:r>
      <w:r>
        <w:rPr>
          <w:rFonts w:ascii="Times New Roman" w:eastAsia="Times New Roman" w:hAnsi="Times New Roman" w:cs="Times New Roman"/>
          <w:sz w:val="28"/>
          <w:szCs w:val="28"/>
        </w:rPr>
        <w:t>А-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картина признаков небольшого сужения (гипоплазии) левого поперечного синуса.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Dategrp-37rplc-2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осмотрен нейрохирургом </w:t>
      </w:r>
      <w:r>
        <w:rPr>
          <w:rStyle w:val="cat-OrganizationNamegrp-96rplc-2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заключение: закрытая черепно-мозговая травма (</w:t>
      </w:r>
      <w:r>
        <w:rPr>
          <w:rStyle w:val="cat-Dategrp-21rplc-2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сотрясение головного мозга, перелом костей носа, посттравматическая </w:t>
      </w:r>
      <w:r>
        <w:rPr>
          <w:rFonts w:ascii="Times New Roman" w:eastAsia="Times New Roman" w:hAnsi="Times New Roman" w:cs="Times New Roman"/>
          <w:sz w:val="28"/>
          <w:szCs w:val="28"/>
        </w:rPr>
        <w:t>арахноидальная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киста левой височной доли, астенический синдром.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изучении экспертной комиссией с участием рентгенолога представленной рентгенографии черепа и костей носа в динамике и компьютерной томографии головного мозга установлено: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наличие «старого» перелома костей носа со </w:t>
      </w:r>
      <w:r>
        <w:rPr>
          <w:rFonts w:ascii="Times New Roman" w:eastAsia="Times New Roman" w:hAnsi="Times New Roman" w:cs="Times New Roman"/>
          <w:sz w:val="28"/>
          <w:szCs w:val="28"/>
        </w:rPr>
        <w:t>склерозированными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сглаженными краями отломков, фрагментарно </w:t>
      </w:r>
      <w:r>
        <w:rPr>
          <w:rFonts w:ascii="Times New Roman" w:eastAsia="Times New Roman" w:hAnsi="Times New Roman" w:cs="Times New Roman"/>
          <w:sz w:val="28"/>
          <w:szCs w:val="28"/>
        </w:rPr>
        <w:t>прослеживающейся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линией перелома, умеренное искривление влево и непрерывность носовой перегородки на цифровых рентгенограммах костей носа в 2-х боковых проекциях от </w:t>
      </w:r>
      <w:r>
        <w:rPr>
          <w:rStyle w:val="cat-Dategrp-21rplc-2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наличие посттравматической деформации, то есть «старого» перелома костей носа на рентгенограмме костей носа в 2-х проекциях №2685 от </w:t>
      </w:r>
      <w:r>
        <w:rPr>
          <w:rStyle w:val="cat-Dategrp-31rplc-2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наличие «старого» перелома костей носа и носовой перегородки со </w:t>
      </w:r>
      <w:r>
        <w:rPr>
          <w:rFonts w:ascii="Times New Roman" w:eastAsia="Times New Roman" w:hAnsi="Times New Roman" w:cs="Times New Roman"/>
          <w:sz w:val="28"/>
          <w:szCs w:val="28"/>
        </w:rPr>
        <w:t>склерози-рованными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сглаженными краями отломков, без изменения прилежащих мягких тканей и слизистой, наличие </w:t>
      </w:r>
      <w:r>
        <w:rPr>
          <w:rFonts w:ascii="Times New Roman" w:eastAsia="Times New Roman" w:hAnsi="Times New Roman" w:cs="Times New Roman"/>
          <w:sz w:val="28"/>
          <w:szCs w:val="28"/>
        </w:rPr>
        <w:t>кистовидного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треугольной формы, с четкими контурами в полюсных отделах левой височной доли, сливающегося с латеральной щелью и </w:t>
      </w:r>
      <w:r>
        <w:rPr>
          <w:rFonts w:ascii="Times New Roman" w:eastAsia="Times New Roman" w:hAnsi="Times New Roman" w:cs="Times New Roman"/>
          <w:sz w:val="28"/>
          <w:szCs w:val="28"/>
        </w:rPr>
        <w:t>параселлярными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цистернами (порэнцефалическая </w:t>
      </w:r>
      <w:r>
        <w:rPr>
          <w:rFonts w:ascii="Times New Roman" w:eastAsia="Times New Roman" w:hAnsi="Times New Roman" w:cs="Times New Roman"/>
          <w:sz w:val="28"/>
          <w:szCs w:val="28"/>
        </w:rPr>
        <w:t>ликворная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киста/киста латеральной щели, более вероятно, врожденного характера) на компьютерной томографии головного мозга №1241 от </w:t>
      </w:r>
      <w:r>
        <w:rPr>
          <w:rStyle w:val="cat-Dategrp-34rplc-2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Анализируя данные медицинской документации, экспертная комиссия с участием нейрохирурга при оценке объема повреждений воздерживается от оценки закрытой черепно-мозговой травмы, сотрясения головного мозга, посттравматической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арахноидальной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кисты левой височной доли у гр-на </w:t>
      </w:r>
      <w:r>
        <w:rPr>
          <w:rStyle w:val="cat-FIOgrp-88rplc-2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АА.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установление диагноза закрытая черепно-мозговая травма, сотрясение головного мозга на основании однократного осмотра невролога при госпитализации с описанием нистагма при наличии миопии и отсутствии объективной неврологической симптоматики, характерной для данной формы черепно-мозговой травмы, без офтальмологического статуса и данных о состоянии глазного дна;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противоречивость данных объема и характера неврологической симптоматики при осмотрах травматолога и профильного врача специалиста невролога при поступлении в стационар </w:t>
      </w:r>
      <w:r>
        <w:rPr>
          <w:rStyle w:val="cat-Dategrp-21rplc-22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отсутствие динамики описываемой непрофильным специалистом травматологом неврологической симптоматики с отсутствием последующего ее регресса под воздействием медикаментозной терапии за период стационарного лечения на протяжении 10 дней, должной иметь место в случае острого периода легкой формы черепно-мозговой травмы, с учетом отсутствия данных неврологического статуса после выписки и анамнестическим установлением диагноза </w:t>
      </w:r>
      <w:r>
        <w:rPr>
          <w:rFonts w:ascii="Times New Roman" w:eastAsia="Times New Roman" w:hAnsi="Times New Roman" w:cs="Times New Roman"/>
          <w:sz w:val="28"/>
          <w:szCs w:val="28"/>
        </w:rPr>
        <w:t>нейрохирургом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последующем спустя более 2 месяцев с учетом выписки из стационара;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отсутствие телесных повреждений в виде кровоподтеков, ссадин, ран и следов их заживления при судебно-медицинском освидетельствовании на 5-е сутки с момента происшествия как факта и места приложения травматического воздействия в область головы, должного иметь место для образования черепно-мозговой травмы;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перелом костей носа и носовой перегородки со </w:t>
      </w:r>
      <w:r>
        <w:rPr>
          <w:rFonts w:ascii="Times New Roman" w:eastAsia="Times New Roman" w:hAnsi="Times New Roman" w:cs="Times New Roman"/>
          <w:sz w:val="28"/>
          <w:szCs w:val="28"/>
        </w:rPr>
        <w:t>склерозированными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сглаженными краями отломков, без изменения прилежащих мягких тканей и слизистой оболочки, не соответствующий срокам и образовавшийся задолго до происшествия </w:t>
      </w:r>
      <w:r>
        <w:rPr>
          <w:rStyle w:val="cat-Dategrp-21rplc-2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не является местом приложения травматического воздействия в область головы, должным иметь место для образования черепно-мозговой травмы; экспертная комиссия обращает внимание на отсутствие осмотра с описанием клинического статуса профильного врача специалиста отоларинголога после происшествия за период стационарного лечения при установлении травматологом диагноза перелом костей носа;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невозможность оценки указанных травматологом </w:t>
      </w:r>
      <w:r>
        <w:rPr>
          <w:rStyle w:val="cat-Dategrp-21rplc-2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24rplc-2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кровоподтека носа, ссадины верхней губы без описания их морфологических свойств (цвет, характер краев, корочки), в том числе отека носа с учетом отсутствия соответствующего срокам происшествия перелома костей носа и появившихся в дневниках осмотров с 6-х суток с момента событий отеков лица без описания их характеристик и трактовки как ушибов мягких тканей, как факта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приложения травматического воздействия в область головы, должного иметь место для образования черепно-мозговой травмы, при отсутствии кровоподтека в области носа и ссадины на верхней губе при судебно- медицинском освидетельствовании </w:t>
      </w:r>
      <w:r>
        <w:rPr>
          <w:rStyle w:val="cat-Dategrp-25rplc-2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должных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иметь место на 5-е сутки с момента происшествия;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обнаруженное при компьютерной томографии головного мозга </w:t>
      </w:r>
      <w:r>
        <w:rPr>
          <w:rStyle w:val="cat-Dategrp-34rplc-2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кистовидное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образование треугольной формы, с четкими контурами в полюсных отделах левой височной доли, сливающееся с латеральной щелью и </w:t>
      </w:r>
      <w:r>
        <w:rPr>
          <w:rFonts w:ascii="Times New Roman" w:eastAsia="Times New Roman" w:hAnsi="Times New Roman" w:cs="Times New Roman"/>
          <w:sz w:val="28"/>
          <w:szCs w:val="28"/>
        </w:rPr>
        <w:t>параселлярными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цистернами, имеющее интенсивность МР-сигнала ликвора, без </w:t>
      </w:r>
      <w:r>
        <w:rPr>
          <w:rFonts w:ascii="Times New Roman" w:eastAsia="Times New Roman" w:hAnsi="Times New Roman" w:cs="Times New Roman"/>
          <w:sz w:val="28"/>
          <w:szCs w:val="28"/>
        </w:rPr>
        <w:t>перифокальных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изменений, на фоне гипоплазии левой височной доли при магнитно-резонансной томографии головного мозга </w:t>
      </w:r>
      <w:r>
        <w:rPr>
          <w:rStyle w:val="cat-Dategrp-36rplc-2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является порэнцефалической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ликворной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кистой (кистой латеральной щели) нетравматического генеза, наиболее вероятно имеющей врожденный характер;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обнаруженный при магнитно-резонансной томографии головного мозга спустя более 1,5 месяца с момента происшествия </w:t>
      </w:r>
      <w:r>
        <w:rPr>
          <w:rFonts w:ascii="Times New Roman" w:eastAsia="Times New Roman" w:hAnsi="Times New Roman" w:cs="Times New Roman"/>
          <w:sz w:val="28"/>
          <w:szCs w:val="28"/>
        </w:rPr>
        <w:t>гипе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</w:rPr>
        <w:t>гипоинтенсивный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очаг изменения вещества головного мозга в левой теменной доле с нечёткими контурами, размером около 1см, не верифицированный по своему характеру проведением магнитно-резонансной ангиографии в динамике, при отсутствии очагов ушиба вещества головного мозга и кровоизлияний под оболочки и в вещество головного мозга и отсутствии визуализации данного очага на компьютерной томографии головного мозга </w:t>
      </w:r>
      <w:r>
        <w:rPr>
          <w:rStyle w:val="cat-Dategrp-38rplc-2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спустя 2 недели с момента событий с учетом разной степени разрешения различных методов лучевой диагностики, не является исходом ушиба вещества головного мозга либо травматического кровоизлияния ни по своему характеру, ни по срокам происшествия.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экспертной комиссией по имеющимся медицинским данным за период с </w:t>
      </w:r>
      <w:r>
        <w:rPr>
          <w:rStyle w:val="cat-Dategrp-21rplc-2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39rplc-2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гр-на </w:t>
      </w:r>
      <w:r>
        <w:rPr>
          <w:rStyle w:val="cat-FIOgrp-48rplc-2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телесные повреждения, соответствующие срокам происшествия от </w:t>
      </w:r>
      <w:r>
        <w:rPr>
          <w:rStyle w:val="cat-Dategrp-21rplc-2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не обнаружены, в связи с отсутствием повреждений в виде кровоподтеков, ссадин, ран и следов их заживления при судебно-медицинском освидетельствовании, отсутствием соответствующего срокам события перелома костей носа, невозможностью экспертной оценки диагноза закрытая черепно-мозговая травма, сотрясение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головного мозга и кровоподтека носа, ссадины верхней губы по вышеизложенным причинам, нетравматическим характером порэнцефалической </w:t>
      </w:r>
      <w:r>
        <w:rPr>
          <w:rFonts w:ascii="Times New Roman" w:eastAsia="Times New Roman" w:hAnsi="Times New Roman" w:cs="Times New Roman"/>
          <w:sz w:val="28"/>
          <w:szCs w:val="28"/>
        </w:rPr>
        <w:t>ликворной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кисты левой височной доли, не соответствующим срокам происшествия и по своему характеру очагом изменения вещества головного мозга левой теменной доли.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дополнительной комиссионной экспертизы № 5 от </w:t>
      </w:r>
      <w:r>
        <w:rPr>
          <w:rStyle w:val="cat-Dategrp-40rplc-2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эксперты пришли к тому же выводу, что и при проведении экспертного 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41rplc-2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(экспертное заключение № 151 от </w:t>
      </w:r>
      <w:r>
        <w:rPr>
          <w:rStyle w:val="cat-Dategrp-41rplc-2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 материалы уголовного дела, материалы КУСП № </w:t>
      </w:r>
      <w:r>
        <w:rPr>
          <w:rFonts w:ascii="Times New Roman" w:eastAsia="Times New Roman" w:hAnsi="Times New Roman" w:cs="Times New Roman"/>
          <w:sz w:val="28"/>
          <w:szCs w:val="28"/>
        </w:rPr>
        <w:t>5510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2rplc-2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медицинские документы, допросив свидетелей, специалистов и экспертов,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проанализировав указанные доказательства в их совокупности, суд приходит к выводу, что вина </w:t>
      </w:r>
      <w:r>
        <w:rPr>
          <w:rStyle w:val="cat-FIOgrp-50rplc-24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причинении легкого вреда здоровью </w:t>
      </w:r>
      <w:r>
        <w:rPr>
          <w:rStyle w:val="cat-FIOgrp-48rplc-24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22 УПК Российской Федерации потерпевший вправе по делам частного обвинения выдвигать и поддерживать обвинение в порядке, установленном настоящим кодексом, при этом в силу положений ст. 43, ч. ч. 4, 5, 6 ст. 246 УПК Российской Федерации на частного обвинителя возлагается обязанность предоставления доказательств.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ст. 17 УПК Российской Федерации судья оценивает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законом. Никакие доказательства не имеют заранее установленной силы.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Давая оценку собранным по делу доказательствам в соответствии с требованиями ст. ст. 17, 87, 88 УПК Российской Федерации, проверив и сопоставив их между собой с точки зрения относимости и допустимости, суд не усматривает в действиях </w:t>
      </w:r>
      <w:r>
        <w:rPr>
          <w:rStyle w:val="cat-FIOgrp-50rplc-2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преступления,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предусмотренного ч. 1 ст. 115 УК РФ, поскольку его действия, совершенные в отношении </w:t>
      </w:r>
      <w:r>
        <w:rPr>
          <w:rStyle w:val="cat-FIOgrp-89rplc-2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не причинили легкого вреда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здоровью, вызвавшего кратковременное расстройство здоровья или незначительную стойкую утрату общей трудоспособности.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оценке доказательств,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 отдает предпочтение заключению экспертной комиссии, поскольку судебно-медицинская экспертиза проведена в помещении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отдела сложных судебно-медицинских экспертиз </w:t>
      </w:r>
      <w:r>
        <w:rPr>
          <w:rStyle w:val="cat-OrganizationNamegrp-97rplc-24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тщательного изучения материалов дела и представленной медицинской документации. Экспертная комиссия состояла из экспертов высшей квалификационной категории, имеющих стаж экспертной работы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16, 23, </w:t>
      </w:r>
      <w:r>
        <w:rPr>
          <w:rFonts w:ascii="Times New Roman" w:eastAsia="Times New Roman" w:hAnsi="Times New Roman" w:cs="Times New Roman"/>
          <w:sz w:val="28"/>
          <w:szCs w:val="28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лет, и эксперта второй квалификационной категории со стажем экспертной работы в 9 лет. Один из экспертов является кандидатом медицинских наук. Принимая во внимание значительный опыт членов экспертной комиссии в проведении судебно-медицинских экспертиз, а также то, что заключение составлено в соответствии с требованиями ст. 204 УПК Российской Федерации, эксперты предупреждены об уголовной ответственности по ст. 307 УК Российской Федерации, суд не усматривает оснований ставить под сомнение объективность их выводов.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Также суд учитывает, что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 судебно-медицинского освидетельствования № </w:t>
      </w:r>
      <w:r>
        <w:rPr>
          <w:rFonts w:ascii="Times New Roman" w:eastAsia="Times New Roman" w:hAnsi="Times New Roman" w:cs="Times New Roman"/>
          <w:sz w:val="28"/>
          <w:szCs w:val="28"/>
        </w:rPr>
        <w:t>118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43rplc-2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FIOgrp-48rplc-24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установлен перелом носа и ЗЧМТ, сотрясение головного мозга,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причинили легкий вред здоровью, дан врачом судебно-медицинским экспертом Красногвардейского отделения </w:t>
      </w:r>
      <w:r>
        <w:rPr>
          <w:rStyle w:val="cat-OrganizationNamegrp-97rplc-24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который на момент проведения исследования имел стаж экспертной работы </w:t>
      </w:r>
      <w:r>
        <w:rPr>
          <w:rStyle w:val="cat-Dategrp-44rplc-24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то есть не имеет значительного опыта экспертной работы.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как пояснил в судебном заседании эксперт </w:t>
      </w:r>
      <w:r>
        <w:rPr>
          <w:rStyle w:val="cat-FIOgrp-68rplc-2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он ориентировался на диагнозы, установленные врачами ранее, исследование рентгенологических снимков не проводил, ориентировался на описание врачей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рентгенолога и травматолога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без учета объективной неврологической симптоматики, характерной для черепно-мозговой травмы, без клинического динамического наблюдения профильного врача-специалиста нейрохирурга либо невропатолога, без описания наличия, динамики и регресса неврологической симптоматики под воздействием консервативной терапии</w:t>
      </w:r>
      <w:r>
        <w:rPr>
          <w:rFonts w:ascii="Times New Roman" w:eastAsia="Times New Roman" w:hAnsi="Times New Roman" w:cs="Times New Roman"/>
          <w:sz w:val="28"/>
          <w:szCs w:val="28"/>
        </w:rPr>
        <w:t>, при отсутствии стационарного и амбулаторного наблюдения и лечения черепно-мозговой травмы в остром периоде. Кроме того, эксперт не предупреждался об уголовной ответственности по ст. 307 УК Российской Федерации за дачу заведомо ложного заключения.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суд принимает во внимание, что </w:t>
      </w:r>
      <w:r>
        <w:rPr>
          <w:rStyle w:val="cat-FIOgrp-48rplc-25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поступил в отделение скорой помощи при наличии отечного носа с покраснением кожного покрова,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которые подтвердил свидетель </w:t>
      </w:r>
      <w:r>
        <w:rPr>
          <w:rStyle w:val="cat-FIOgrp-84rplc-2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свидетели </w:t>
      </w:r>
      <w:r>
        <w:rPr>
          <w:rStyle w:val="cat-FIOgrp-83rplc-2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69rplc-2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79rplc-2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данные повреждения, согласно последующему осмотру </w:t>
      </w:r>
      <w:r>
        <w:rPr>
          <w:rStyle w:val="cat-Dategrp-16rplc-2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повлекли остаточных явлений в виде ссадин и кровоподтеков.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 не принимает во внимание показания врачей травматолога </w:t>
      </w:r>
      <w:r>
        <w:rPr>
          <w:rStyle w:val="cat-FIOgrp-83rplc-2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установленного факта перелома носа и сотрясения головного мозга, поскольку он не является профильным врачом в этой области.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суд относится критично к показаниям врача рентгенолога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FIOgrp-86rplc-25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относительно установленного факта наличия у </w:t>
      </w:r>
      <w:r>
        <w:rPr>
          <w:rStyle w:val="cat-FIOgrp-48rplc-2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 носа, причиненного </w:t>
      </w:r>
      <w:r>
        <w:rPr>
          <w:rStyle w:val="cat-Dategrp-17rplc-26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поскольку иными доказательствами по делу установлен факт консолидации перелома на </w:t>
      </w:r>
      <w:r>
        <w:rPr>
          <w:rStyle w:val="cat-Dategrp-17rplc-26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Исследованные по делу доказательства свидетельствуют о наличии факта причинения </w:t>
      </w:r>
      <w:r>
        <w:rPr>
          <w:rStyle w:val="cat-FIOgrp-89rplc-26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стороны подсудимого </w:t>
      </w:r>
      <w:r>
        <w:rPr>
          <w:rStyle w:val="cat-FIOgrp-50rplc-2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его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не повлекли за собой последствий, указанных в ст. 115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Уголовная ответственность за причинение побоев предусмотрена ст. 116 УК Российской Федерации (побои или иные насильственные действия, причинившие физическую боль, но не повлекшие последствий, указанных в ст. 115 настоящего Кодекса, совершенные из хулиганских побуждений,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группы) и ст. 116.1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(нанесение побоев или совершение иных насильственных действий, причинивших физическую боль, но не повлекших последствий, указанных в ст. 115 настоящего Кодекса, и не содержащих признаков состава преступления, предусмотренного ст. 116 настоящего Кодекса, лицом, подвергнутым административному наказанию за аналогичное деяние).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разъяснениями, содержащимися в п. 12 постановления Пленума Верховного Суда Российской Федерации от </w:t>
      </w:r>
      <w:r>
        <w:rPr>
          <w:rStyle w:val="cat-Dategrp-45rplc-26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45 «О судебной практике по уголовным делам о хулиганстве и иных преступлениях, совершенных из хулиганских побуждений», под уголовно наказуемыми деяниями, совершенными из хулиганских побуждений, следует понимать умышленные действия, направленные против личности человека или его имущества, которые совершены без какого-либо повода или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незначительного повода. При этом для правильного установления указанных побуждений в случае совершения виновным насильственных действий в ходе ссоры либо драки судам необходимо выяснять, кто явился их инициатором, не был ли конфли</w:t>
      </w:r>
      <w:r>
        <w:rPr>
          <w:rFonts w:ascii="Times New Roman" w:eastAsia="Times New Roman" w:hAnsi="Times New Roman" w:cs="Times New Roman"/>
          <w:sz w:val="28"/>
          <w:szCs w:val="28"/>
        </w:rPr>
        <w:t>кт спр</w:t>
      </w:r>
      <w:r>
        <w:rPr>
          <w:rFonts w:ascii="Times New Roman" w:eastAsia="Times New Roman" w:hAnsi="Times New Roman" w:cs="Times New Roman"/>
          <w:sz w:val="28"/>
          <w:szCs w:val="28"/>
        </w:rPr>
        <w:t>овоцирован для использования его в качестве повода к совершению противоправных действий. Если зачинщиком ссоры или драки явился потерпевший, а равно в случае, когда поводом к конфликту послужило его противоправное поведение, лицо не подлежит ответственности за совершение в отношении такого потерпевшего преступления из хулиганских побуждений.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установлено в судебном заседании, причиной конфликта стали возникшие личные неприязненные 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50rplc-26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FIOgrp-48rplc-26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Такой повод для нанесения телесных повреждений нельзя расценивать как незначительный, но данные обстоятельства исключают хулиганский мотив в действиях подсудимого </w:t>
      </w:r>
      <w:r>
        <w:rPr>
          <w:rStyle w:val="cat-FIOgrp-50rplc-26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равно и </w:t>
      </w:r>
      <w:r>
        <w:rPr>
          <w:rFonts w:ascii="Times New Roman" w:eastAsia="Times New Roman" w:hAnsi="Times New Roman" w:cs="Times New Roman"/>
          <w:sz w:val="28"/>
          <w:szCs w:val="28"/>
        </w:rPr>
        <w:t>мотивы политической, идеологической, расовой, национальной или религиозной ненависти или вражды либо ненависти или вражды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какой-либо социальной группы. Следовательно, действия подсудимого </w:t>
      </w:r>
      <w:r>
        <w:rPr>
          <w:rStyle w:val="cat-FIOgrp-50rplc-26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могут быть квалифицированы по ст. 116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внимание, что </w:t>
      </w:r>
      <w:r>
        <w:rPr>
          <w:rStyle w:val="cat-FIOgrp-54rplc-26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ранее не привлекались к административной ответственности за причинение побоев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48rplc-27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то его действия не подлежат квалификации и по ст. 116.1 УК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 подсудимый </w:t>
      </w:r>
      <w:r>
        <w:rPr>
          <w:rStyle w:val="cat-FIOgrp-54rplc-27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. подлеж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 оправданию за отсутствием в его действиях состава инкриминируемого ему преступления.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306 УПК Российской Федерации гражданский иск к </w:t>
      </w:r>
      <w:r>
        <w:rPr>
          <w:rStyle w:val="cat-FIOgrp-50rplc-27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подлежит оставлению без рассмотрения, что не препятствует </w:t>
      </w:r>
      <w:r>
        <w:rPr>
          <w:rStyle w:val="cat-FIOgrp-48rplc-27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последующем предъявить его в порядке гражданского судопроизводства.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296, 299, 303, 304, 307 – 310, 322 УПК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суд –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ПРИГОВОРИЛ:</w:t>
      </w:r>
    </w:p>
    <w:p>
      <w:pPr>
        <w:spacing w:before="0" w:after="0"/>
        <w:ind w:firstLine="561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Style w:val="cat-FIOgrp-53rplc-27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104rplc-27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95rplc-27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невиновным в совершении преступления, предусмотренного ч. 1 ст. 115 УК Российской Федерации, оправдав его в связи с отсутствием в его действиях состава преступления на основании п. 3 ч. 2 ст. 302 УПК Российской Федерации.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потерпевшего </w:t>
      </w:r>
      <w:r>
        <w:rPr>
          <w:rStyle w:val="cat-FIOgrp-90rplc-27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оставить без рассмотрения.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Style w:val="cat-FIOgrp-48rplc-27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право обратиться с гражданским иском в порядке гражданского судопроизводства по общим правилам искового производства.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доказательства: медицинские документы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вступления приговора в законную силу возвратить по принадлежности </w:t>
      </w:r>
      <w:r>
        <w:rPr>
          <w:rStyle w:val="cat-FIOgrp-48rplc-27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46rplc-5">
    <w:name w:val="cat-FIO grp-46 rplc-5"/>
    <w:basedOn w:val="DefaultParagraphFont"/>
  </w:style>
  <w:style w:type="character" w:customStyle="1" w:styleId="cat-FIOgrp-48rplc-7">
    <w:name w:val="cat-FIO grp-48 rplc-7"/>
    <w:basedOn w:val="DefaultParagraphFont"/>
  </w:style>
  <w:style w:type="character" w:customStyle="1" w:styleId="cat-FIOgrp-50rplc-9">
    <w:name w:val="cat-FIO grp-50 rplc-9"/>
    <w:basedOn w:val="DefaultParagraphFont"/>
  </w:style>
  <w:style w:type="character" w:customStyle="1" w:styleId="cat-FIOgrp-51rplc-10">
    <w:name w:val="cat-FIO grp-51 rplc-10"/>
    <w:basedOn w:val="DefaultParagraphFont"/>
  </w:style>
  <w:style w:type="character" w:customStyle="1" w:styleId="cat-FIOgrp-52rplc-11">
    <w:name w:val="cat-FIO grp-52 rplc-11"/>
    <w:basedOn w:val="DefaultParagraphFont"/>
  </w:style>
  <w:style w:type="character" w:customStyle="1" w:styleId="cat-FIOgrp-53rplc-12">
    <w:name w:val="cat-FIO grp-53 rplc-12"/>
    <w:basedOn w:val="DefaultParagraphFont"/>
  </w:style>
  <w:style w:type="character" w:customStyle="1" w:styleId="cat-ExternalSystemDefinedgrp-104rplc-13">
    <w:name w:val="cat-ExternalSystemDefined grp-104 rplc-13"/>
    <w:basedOn w:val="DefaultParagraphFont"/>
  </w:style>
  <w:style w:type="character" w:customStyle="1" w:styleId="cat-PassportDatagrp-94rplc-14">
    <w:name w:val="cat-PassportData grp-94 rplc-14"/>
    <w:basedOn w:val="DefaultParagraphFont"/>
  </w:style>
  <w:style w:type="character" w:customStyle="1" w:styleId="cat-Addressgrp-2rplc-15">
    <w:name w:val="cat-Address grp-2 rplc-15"/>
    <w:basedOn w:val="DefaultParagraphFont"/>
  </w:style>
  <w:style w:type="character" w:customStyle="1" w:styleId="cat-PassportDatagrp-92rplc-16">
    <w:name w:val="cat-PassportData grp-92 rplc-16"/>
    <w:basedOn w:val="DefaultParagraphFont"/>
  </w:style>
  <w:style w:type="character" w:customStyle="1" w:styleId="cat-PassportDatagrp-93rplc-17">
    <w:name w:val="cat-PassportData grp-93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FIOgrp-54rplc-19">
    <w:name w:val="cat-FIO grp-54 rplc-19"/>
    <w:basedOn w:val="DefaultParagraphFont"/>
  </w:style>
  <w:style w:type="character" w:customStyle="1" w:styleId="cat-FIOgrp-48rplc-20">
    <w:name w:val="cat-FIO grp-48 rplc-20"/>
    <w:basedOn w:val="DefaultParagraphFont"/>
  </w:style>
  <w:style w:type="character" w:customStyle="1" w:styleId="cat-Dategrp-15rplc-21">
    <w:name w:val="cat-Date grp-15 rplc-21"/>
    <w:basedOn w:val="DefaultParagraphFont"/>
  </w:style>
  <w:style w:type="character" w:customStyle="1" w:styleId="cat-Timegrp-98rplc-22">
    <w:name w:val="cat-Time grp-98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FIOgrp-54rplc-25">
    <w:name w:val="cat-FIO grp-54 rplc-25"/>
    <w:basedOn w:val="DefaultParagraphFont"/>
  </w:style>
  <w:style w:type="character" w:customStyle="1" w:styleId="cat-FIOgrp-48rplc-26">
    <w:name w:val="cat-FIO grp-48 rplc-26"/>
    <w:basedOn w:val="DefaultParagraphFont"/>
  </w:style>
  <w:style w:type="character" w:customStyle="1" w:styleId="cat-FIOgrp-50rplc-27">
    <w:name w:val="cat-FIO grp-50 rplc-27"/>
    <w:basedOn w:val="DefaultParagraphFont"/>
  </w:style>
  <w:style w:type="character" w:customStyle="1" w:styleId="cat-Dategrp-16rplc-28">
    <w:name w:val="cat-Date grp-16 rplc-28"/>
    <w:basedOn w:val="DefaultParagraphFont"/>
  </w:style>
  <w:style w:type="character" w:customStyle="1" w:styleId="cat-FIOgrp-48rplc-29">
    <w:name w:val="cat-FIO grp-48 rplc-29"/>
    <w:basedOn w:val="DefaultParagraphFont"/>
  </w:style>
  <w:style w:type="character" w:customStyle="1" w:styleId="cat-Dategrp-17rplc-30">
    <w:name w:val="cat-Date grp-17 rplc-30"/>
    <w:basedOn w:val="DefaultParagraphFont"/>
  </w:style>
  <w:style w:type="character" w:customStyle="1" w:styleId="cat-FIOgrp-54rplc-31">
    <w:name w:val="cat-FIO grp-54 rplc-31"/>
    <w:basedOn w:val="DefaultParagraphFont"/>
  </w:style>
  <w:style w:type="character" w:customStyle="1" w:styleId="cat-Dategrp-17rplc-32">
    <w:name w:val="cat-Date grp-17 rplc-32"/>
    <w:basedOn w:val="DefaultParagraphFont"/>
  </w:style>
  <w:style w:type="character" w:customStyle="1" w:styleId="cat-FIOgrp-48rplc-33">
    <w:name w:val="cat-FIO grp-48 rplc-33"/>
    <w:basedOn w:val="DefaultParagraphFont"/>
  </w:style>
  <w:style w:type="character" w:customStyle="1" w:styleId="cat-FIOgrp-54rplc-34">
    <w:name w:val="cat-FIO grp-54 rplc-34"/>
    <w:basedOn w:val="DefaultParagraphFont"/>
  </w:style>
  <w:style w:type="character" w:customStyle="1" w:styleId="cat-FIOgrp-48rplc-35">
    <w:name w:val="cat-FIO grp-48 rplc-35"/>
    <w:basedOn w:val="DefaultParagraphFont"/>
  </w:style>
  <w:style w:type="character" w:customStyle="1" w:styleId="cat-FIOgrp-48rplc-36">
    <w:name w:val="cat-FIO grp-48 rplc-36"/>
    <w:basedOn w:val="DefaultParagraphFont"/>
  </w:style>
  <w:style w:type="character" w:customStyle="1" w:styleId="cat-FIOgrp-55rplc-37">
    <w:name w:val="cat-FIO grp-55 rplc-37"/>
    <w:basedOn w:val="DefaultParagraphFont"/>
  </w:style>
  <w:style w:type="character" w:customStyle="1" w:styleId="cat-FIOgrp-48rplc-38">
    <w:name w:val="cat-FIO grp-48 rplc-38"/>
    <w:basedOn w:val="DefaultParagraphFont"/>
  </w:style>
  <w:style w:type="character" w:customStyle="1" w:styleId="cat-FIOgrp-48rplc-39">
    <w:name w:val="cat-FIO grp-48 rplc-39"/>
    <w:basedOn w:val="DefaultParagraphFont"/>
  </w:style>
  <w:style w:type="character" w:customStyle="1" w:styleId="cat-FIOgrp-48rplc-40">
    <w:name w:val="cat-FIO grp-48 rplc-40"/>
    <w:basedOn w:val="DefaultParagraphFont"/>
  </w:style>
  <w:style w:type="character" w:customStyle="1" w:styleId="cat-Dategrp-15rplc-41">
    <w:name w:val="cat-Date grp-15 rplc-41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FIOgrp-53rplc-43">
    <w:name w:val="cat-FIO grp-53 rplc-43"/>
    <w:basedOn w:val="DefaultParagraphFont"/>
  </w:style>
  <w:style w:type="character" w:customStyle="1" w:styleId="cat-Addressgrp-7rplc-44">
    <w:name w:val="cat-Address grp-7 rplc-44"/>
    <w:basedOn w:val="DefaultParagraphFont"/>
  </w:style>
  <w:style w:type="character" w:customStyle="1" w:styleId="cat-FIOgrp-56rplc-45">
    <w:name w:val="cat-FIO grp-56 rplc-45"/>
    <w:basedOn w:val="DefaultParagraphFont"/>
  </w:style>
  <w:style w:type="character" w:customStyle="1" w:styleId="cat-FIOgrp-57rplc-46">
    <w:name w:val="cat-FIO grp-57 rplc-46"/>
    <w:basedOn w:val="DefaultParagraphFont"/>
  </w:style>
  <w:style w:type="character" w:customStyle="1" w:styleId="cat-FIOgrp-58rplc-47">
    <w:name w:val="cat-FIO grp-58 rplc-47"/>
    <w:basedOn w:val="DefaultParagraphFont"/>
  </w:style>
  <w:style w:type="character" w:customStyle="1" w:styleId="cat-FIOgrp-48rplc-48">
    <w:name w:val="cat-FIO grp-48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6rplc-50">
    <w:name w:val="cat-Address grp-6 rplc-50"/>
    <w:basedOn w:val="DefaultParagraphFont"/>
  </w:style>
  <w:style w:type="character" w:customStyle="1" w:styleId="cat-FIOgrp-54rplc-51">
    <w:name w:val="cat-FIO grp-54 rplc-51"/>
    <w:basedOn w:val="DefaultParagraphFont"/>
  </w:style>
  <w:style w:type="character" w:customStyle="1" w:styleId="cat-FIOgrp-48rplc-52">
    <w:name w:val="cat-FIO grp-48 rplc-52"/>
    <w:basedOn w:val="DefaultParagraphFont"/>
  </w:style>
  <w:style w:type="character" w:customStyle="1" w:styleId="cat-FIOgrp-50rplc-53">
    <w:name w:val="cat-FIO grp-50 rplc-53"/>
    <w:basedOn w:val="DefaultParagraphFont"/>
  </w:style>
  <w:style w:type="character" w:customStyle="1" w:styleId="cat-Addressgrp-4rplc-54">
    <w:name w:val="cat-Address grp-4 rplc-54"/>
    <w:basedOn w:val="DefaultParagraphFont"/>
  </w:style>
  <w:style w:type="character" w:customStyle="1" w:styleId="cat-Addressgrp-5rplc-55">
    <w:name w:val="cat-Address grp-5 rplc-55"/>
    <w:basedOn w:val="DefaultParagraphFont"/>
  </w:style>
  <w:style w:type="character" w:customStyle="1" w:styleId="cat-FIOgrp-48rplc-56">
    <w:name w:val="cat-FIO grp-48 rplc-56"/>
    <w:basedOn w:val="DefaultParagraphFont"/>
  </w:style>
  <w:style w:type="character" w:customStyle="1" w:styleId="cat-FIOgrp-48rplc-57">
    <w:name w:val="cat-FIO grp-48 rplc-57"/>
    <w:basedOn w:val="DefaultParagraphFont"/>
  </w:style>
  <w:style w:type="character" w:customStyle="1" w:styleId="cat-FIOgrp-59rplc-58">
    <w:name w:val="cat-FIO grp-59 rplc-58"/>
    <w:basedOn w:val="DefaultParagraphFont"/>
  </w:style>
  <w:style w:type="character" w:customStyle="1" w:styleId="cat-FIOgrp-48rplc-59">
    <w:name w:val="cat-FIO grp-48 rplc-59"/>
    <w:basedOn w:val="DefaultParagraphFont"/>
  </w:style>
  <w:style w:type="character" w:customStyle="1" w:styleId="cat-FIOgrp-59rplc-60">
    <w:name w:val="cat-FIO grp-59 rplc-60"/>
    <w:basedOn w:val="DefaultParagraphFont"/>
  </w:style>
  <w:style w:type="character" w:customStyle="1" w:styleId="cat-FIOgrp-48rplc-61">
    <w:name w:val="cat-FIO grp-48 rplc-61"/>
    <w:basedOn w:val="DefaultParagraphFont"/>
  </w:style>
  <w:style w:type="character" w:customStyle="1" w:styleId="cat-FIOgrp-60rplc-62">
    <w:name w:val="cat-FIO grp-60 rplc-62"/>
    <w:basedOn w:val="DefaultParagraphFont"/>
  </w:style>
  <w:style w:type="character" w:customStyle="1" w:styleId="cat-FIOgrp-48rplc-63">
    <w:name w:val="cat-FIO grp-48 rplc-63"/>
    <w:basedOn w:val="DefaultParagraphFont"/>
  </w:style>
  <w:style w:type="character" w:customStyle="1" w:styleId="cat-FIOgrp-48rplc-64">
    <w:name w:val="cat-FIO grp-48 rplc-64"/>
    <w:basedOn w:val="DefaultParagraphFont"/>
  </w:style>
  <w:style w:type="character" w:customStyle="1" w:styleId="cat-FIOgrp-48rplc-65">
    <w:name w:val="cat-FIO grp-48 rplc-65"/>
    <w:basedOn w:val="DefaultParagraphFont"/>
  </w:style>
  <w:style w:type="character" w:customStyle="1" w:styleId="cat-FIOgrp-59rplc-66">
    <w:name w:val="cat-FIO grp-59 rplc-66"/>
    <w:basedOn w:val="DefaultParagraphFont"/>
  </w:style>
  <w:style w:type="character" w:customStyle="1" w:styleId="cat-FIOgrp-50rplc-67">
    <w:name w:val="cat-FIO grp-50 rplc-67"/>
    <w:basedOn w:val="DefaultParagraphFont"/>
  </w:style>
  <w:style w:type="character" w:customStyle="1" w:styleId="cat-FIOgrp-48rplc-68">
    <w:name w:val="cat-FIO grp-48 rplc-68"/>
    <w:basedOn w:val="DefaultParagraphFont"/>
  </w:style>
  <w:style w:type="character" w:customStyle="1" w:styleId="cat-FIOgrp-48rplc-69">
    <w:name w:val="cat-FIO grp-48 rplc-69"/>
    <w:basedOn w:val="DefaultParagraphFont"/>
  </w:style>
  <w:style w:type="character" w:customStyle="1" w:styleId="cat-FIOgrp-59rplc-70">
    <w:name w:val="cat-FIO grp-59 rplc-70"/>
    <w:basedOn w:val="DefaultParagraphFont"/>
  </w:style>
  <w:style w:type="character" w:customStyle="1" w:styleId="cat-Addressgrp-6rplc-71">
    <w:name w:val="cat-Address grp-6 rplc-71"/>
    <w:basedOn w:val="DefaultParagraphFont"/>
  </w:style>
  <w:style w:type="character" w:customStyle="1" w:styleId="cat-FIOgrp-61rplc-72">
    <w:name w:val="cat-FIO grp-61 rplc-72"/>
    <w:basedOn w:val="DefaultParagraphFont"/>
  </w:style>
  <w:style w:type="character" w:customStyle="1" w:styleId="cat-FIOgrp-54rplc-73">
    <w:name w:val="cat-FIO grp-54 rplc-73"/>
    <w:basedOn w:val="DefaultParagraphFont"/>
  </w:style>
  <w:style w:type="character" w:customStyle="1" w:styleId="cat-FIOgrp-48rplc-74">
    <w:name w:val="cat-FIO grp-48 rplc-74"/>
    <w:basedOn w:val="DefaultParagraphFont"/>
  </w:style>
  <w:style w:type="character" w:customStyle="1" w:styleId="cat-FIOgrp-62rplc-75">
    <w:name w:val="cat-FIO grp-62 rplc-75"/>
    <w:basedOn w:val="DefaultParagraphFont"/>
  </w:style>
  <w:style w:type="character" w:customStyle="1" w:styleId="cat-FIOgrp-59rplc-76">
    <w:name w:val="cat-FIO grp-59 rplc-76"/>
    <w:basedOn w:val="DefaultParagraphFont"/>
  </w:style>
  <w:style w:type="character" w:customStyle="1" w:styleId="cat-FIOgrp-48rplc-77">
    <w:name w:val="cat-FIO grp-48 rplc-77"/>
    <w:basedOn w:val="DefaultParagraphFont"/>
  </w:style>
  <w:style w:type="character" w:customStyle="1" w:styleId="cat-Addressgrp-6rplc-78">
    <w:name w:val="cat-Address grp-6 rplc-78"/>
    <w:basedOn w:val="DefaultParagraphFont"/>
  </w:style>
  <w:style w:type="character" w:customStyle="1" w:styleId="cat-Addressgrp-8rplc-79">
    <w:name w:val="cat-Address grp-8 rplc-79"/>
    <w:basedOn w:val="DefaultParagraphFont"/>
  </w:style>
  <w:style w:type="character" w:customStyle="1" w:styleId="cat-FIOgrp-48rplc-80">
    <w:name w:val="cat-FIO grp-48 rplc-80"/>
    <w:basedOn w:val="DefaultParagraphFont"/>
  </w:style>
  <w:style w:type="character" w:customStyle="1" w:styleId="cat-Dategrp-17rplc-81">
    <w:name w:val="cat-Date grp-17 rplc-81"/>
    <w:basedOn w:val="DefaultParagraphFont"/>
  </w:style>
  <w:style w:type="character" w:customStyle="1" w:styleId="cat-Dategrp-18rplc-82">
    <w:name w:val="cat-Date grp-18 rplc-82"/>
    <w:basedOn w:val="DefaultParagraphFont"/>
  </w:style>
  <w:style w:type="character" w:customStyle="1" w:styleId="cat-FIOgrp-48rplc-83">
    <w:name w:val="cat-FIO grp-48 rplc-83"/>
    <w:basedOn w:val="DefaultParagraphFont"/>
  </w:style>
  <w:style w:type="character" w:customStyle="1" w:styleId="cat-FIOgrp-50rplc-84">
    <w:name w:val="cat-FIO grp-50 rplc-84"/>
    <w:basedOn w:val="DefaultParagraphFont"/>
  </w:style>
  <w:style w:type="character" w:customStyle="1" w:styleId="cat-FIOgrp-50rplc-86">
    <w:name w:val="cat-FIO grp-50 rplc-86"/>
    <w:basedOn w:val="DefaultParagraphFont"/>
  </w:style>
  <w:style w:type="character" w:customStyle="1" w:styleId="cat-Dategrp-19rplc-87">
    <w:name w:val="cat-Date grp-19 rplc-87"/>
    <w:basedOn w:val="DefaultParagraphFont"/>
  </w:style>
  <w:style w:type="character" w:customStyle="1" w:styleId="cat-FIOgrp-63rplc-88">
    <w:name w:val="cat-FIO grp-63 rplc-88"/>
    <w:basedOn w:val="DefaultParagraphFont"/>
  </w:style>
  <w:style w:type="character" w:customStyle="1" w:styleId="cat-Dategrp-17rplc-89">
    <w:name w:val="cat-Date grp-17 rplc-89"/>
    <w:basedOn w:val="DefaultParagraphFont"/>
  </w:style>
  <w:style w:type="character" w:customStyle="1" w:styleId="cat-FIOgrp-48rplc-90">
    <w:name w:val="cat-FIO grp-48 rplc-90"/>
    <w:basedOn w:val="DefaultParagraphFont"/>
  </w:style>
  <w:style w:type="character" w:customStyle="1" w:styleId="cat-Dategrp-19rplc-91">
    <w:name w:val="cat-Date grp-19 rplc-91"/>
    <w:basedOn w:val="DefaultParagraphFont"/>
  </w:style>
  <w:style w:type="character" w:customStyle="1" w:styleId="cat-FIOgrp-64rplc-92">
    <w:name w:val="cat-FIO grp-64 rplc-92"/>
    <w:basedOn w:val="DefaultParagraphFont"/>
  </w:style>
  <w:style w:type="character" w:customStyle="1" w:styleId="cat-Dategrp-20rplc-93">
    <w:name w:val="cat-Date grp-20 rplc-93"/>
    <w:basedOn w:val="DefaultParagraphFont"/>
  </w:style>
  <w:style w:type="character" w:customStyle="1" w:styleId="cat-FIOgrp-65rplc-94">
    <w:name w:val="cat-FIO grp-65 rplc-94"/>
    <w:basedOn w:val="DefaultParagraphFont"/>
  </w:style>
  <w:style w:type="character" w:customStyle="1" w:styleId="cat-FIOgrp-66rplc-95">
    <w:name w:val="cat-FIO grp-66 rplc-95"/>
    <w:basedOn w:val="DefaultParagraphFont"/>
  </w:style>
  <w:style w:type="character" w:customStyle="1" w:styleId="cat-Dategrp-17rplc-96">
    <w:name w:val="cat-Date grp-17 rplc-96"/>
    <w:basedOn w:val="DefaultParagraphFont"/>
  </w:style>
  <w:style w:type="character" w:customStyle="1" w:styleId="cat-FIOgrp-48rplc-97">
    <w:name w:val="cat-FIO grp-48 rplc-97"/>
    <w:basedOn w:val="DefaultParagraphFont"/>
  </w:style>
  <w:style w:type="character" w:customStyle="1" w:styleId="cat-FIOgrp-67rplc-98">
    <w:name w:val="cat-FIO grp-67 rplc-98"/>
    <w:basedOn w:val="DefaultParagraphFont"/>
  </w:style>
  <w:style w:type="character" w:customStyle="1" w:styleId="cat-FIOgrp-48rplc-99">
    <w:name w:val="cat-FIO grp-48 rplc-99"/>
    <w:basedOn w:val="DefaultParagraphFont"/>
  </w:style>
  <w:style w:type="character" w:customStyle="1" w:styleId="cat-Addressgrp-9rplc-100">
    <w:name w:val="cat-Address grp-9 rplc-100"/>
    <w:basedOn w:val="DefaultParagraphFont"/>
  </w:style>
  <w:style w:type="character" w:customStyle="1" w:styleId="cat-FIOgrp-68rplc-101">
    <w:name w:val="cat-FIO grp-68 rplc-101"/>
    <w:basedOn w:val="DefaultParagraphFont"/>
  </w:style>
  <w:style w:type="character" w:customStyle="1" w:styleId="cat-FIOgrp-48rplc-102">
    <w:name w:val="cat-FIO grp-48 rplc-102"/>
    <w:basedOn w:val="DefaultParagraphFont"/>
  </w:style>
  <w:style w:type="character" w:customStyle="1" w:styleId="cat-FIOgrp-69rplc-103">
    <w:name w:val="cat-FIO grp-69 rplc-103"/>
    <w:basedOn w:val="DefaultParagraphFont"/>
  </w:style>
  <w:style w:type="character" w:customStyle="1" w:styleId="cat-Dategrp-17rplc-104">
    <w:name w:val="cat-Date grp-17 rplc-104"/>
    <w:basedOn w:val="DefaultParagraphFont"/>
  </w:style>
  <w:style w:type="character" w:customStyle="1" w:styleId="cat-Timegrp-99rplc-105">
    <w:name w:val="cat-Time grp-99 rplc-105"/>
    <w:basedOn w:val="DefaultParagraphFont"/>
  </w:style>
  <w:style w:type="character" w:customStyle="1" w:styleId="cat-Timegrp-100rplc-106">
    <w:name w:val="cat-Time grp-100 rplc-106"/>
    <w:basedOn w:val="DefaultParagraphFont"/>
  </w:style>
  <w:style w:type="character" w:customStyle="1" w:styleId="cat-FIOgrp-59rplc-107">
    <w:name w:val="cat-FIO grp-59 rplc-107"/>
    <w:basedOn w:val="DefaultParagraphFont"/>
  </w:style>
  <w:style w:type="character" w:customStyle="1" w:styleId="cat-FIOgrp-59rplc-108">
    <w:name w:val="cat-FIO grp-59 rplc-108"/>
    <w:basedOn w:val="DefaultParagraphFont"/>
  </w:style>
  <w:style w:type="character" w:customStyle="1" w:styleId="cat-FIOgrp-70rplc-109">
    <w:name w:val="cat-FIO grp-70 rplc-109"/>
    <w:basedOn w:val="DefaultParagraphFont"/>
  </w:style>
  <w:style w:type="character" w:customStyle="1" w:styleId="cat-FIOgrp-71rplc-110">
    <w:name w:val="cat-FIO grp-71 rplc-110"/>
    <w:basedOn w:val="DefaultParagraphFont"/>
  </w:style>
  <w:style w:type="character" w:customStyle="1" w:styleId="cat-FIOgrp-48rplc-111">
    <w:name w:val="cat-FIO grp-48 rplc-111"/>
    <w:basedOn w:val="DefaultParagraphFont"/>
  </w:style>
  <w:style w:type="character" w:customStyle="1" w:styleId="cat-FIOgrp-71rplc-112">
    <w:name w:val="cat-FIO grp-71 rplc-112"/>
    <w:basedOn w:val="DefaultParagraphFont"/>
  </w:style>
  <w:style w:type="character" w:customStyle="1" w:styleId="cat-FIOgrp-70rplc-113">
    <w:name w:val="cat-FIO grp-70 rplc-113"/>
    <w:basedOn w:val="DefaultParagraphFont"/>
  </w:style>
  <w:style w:type="character" w:customStyle="1" w:styleId="cat-FIOgrp-72rplc-114">
    <w:name w:val="cat-FIO grp-72 rplc-114"/>
    <w:basedOn w:val="DefaultParagraphFont"/>
  </w:style>
  <w:style w:type="character" w:customStyle="1" w:styleId="cat-Addressgrp-10rplc-115">
    <w:name w:val="cat-Address grp-10 rplc-115"/>
    <w:basedOn w:val="DefaultParagraphFont"/>
  </w:style>
  <w:style w:type="character" w:customStyle="1" w:styleId="cat-Addressgrp-8rplc-116">
    <w:name w:val="cat-Address grp-8 rplc-116"/>
    <w:basedOn w:val="DefaultParagraphFont"/>
  </w:style>
  <w:style w:type="character" w:customStyle="1" w:styleId="cat-FIOgrp-73rplc-117">
    <w:name w:val="cat-FIO grp-73 rplc-117"/>
    <w:basedOn w:val="DefaultParagraphFont"/>
  </w:style>
  <w:style w:type="character" w:customStyle="1" w:styleId="cat-FIOgrp-74rplc-118">
    <w:name w:val="cat-FIO grp-74 rplc-118"/>
    <w:basedOn w:val="DefaultParagraphFont"/>
  </w:style>
  <w:style w:type="character" w:customStyle="1" w:styleId="cat-FIOgrp-75rplc-119">
    <w:name w:val="cat-FIO grp-75 rplc-119"/>
    <w:basedOn w:val="DefaultParagraphFont"/>
  </w:style>
  <w:style w:type="character" w:customStyle="1" w:styleId="cat-FIOgrp-76rplc-120">
    <w:name w:val="cat-FIO grp-76 rplc-120"/>
    <w:basedOn w:val="DefaultParagraphFont"/>
  </w:style>
  <w:style w:type="character" w:customStyle="1" w:styleId="cat-FIOgrp-77rplc-121">
    <w:name w:val="cat-FIO grp-77 rplc-121"/>
    <w:basedOn w:val="DefaultParagraphFont"/>
  </w:style>
  <w:style w:type="character" w:customStyle="1" w:styleId="cat-FIOgrp-48rplc-122">
    <w:name w:val="cat-FIO grp-48 rplc-122"/>
    <w:basedOn w:val="DefaultParagraphFont"/>
  </w:style>
  <w:style w:type="character" w:customStyle="1" w:styleId="cat-FIOgrp-56rplc-123">
    <w:name w:val="cat-FIO grp-56 rplc-123"/>
    <w:basedOn w:val="DefaultParagraphFont"/>
  </w:style>
  <w:style w:type="character" w:customStyle="1" w:styleId="cat-Dategrp-17rplc-124">
    <w:name w:val="cat-Date grp-17 rplc-124"/>
    <w:basedOn w:val="DefaultParagraphFont"/>
  </w:style>
  <w:style w:type="character" w:customStyle="1" w:styleId="cat-Addressgrp-11rplc-125">
    <w:name w:val="cat-Address grp-11 rplc-125"/>
    <w:basedOn w:val="DefaultParagraphFont"/>
  </w:style>
  <w:style w:type="character" w:customStyle="1" w:styleId="cat-FIOgrp-48rplc-126">
    <w:name w:val="cat-FIO grp-48 rplc-126"/>
    <w:basedOn w:val="DefaultParagraphFont"/>
  </w:style>
  <w:style w:type="character" w:customStyle="1" w:styleId="cat-Addressgrp-6rplc-127">
    <w:name w:val="cat-Address grp-6 rplc-127"/>
    <w:basedOn w:val="DefaultParagraphFont"/>
  </w:style>
  <w:style w:type="character" w:customStyle="1" w:styleId="cat-Addressgrp-6rplc-128">
    <w:name w:val="cat-Address grp-6 rplc-128"/>
    <w:basedOn w:val="DefaultParagraphFont"/>
  </w:style>
  <w:style w:type="character" w:customStyle="1" w:styleId="cat-FIOgrp-48rplc-129">
    <w:name w:val="cat-FIO grp-48 rplc-129"/>
    <w:basedOn w:val="DefaultParagraphFont"/>
  </w:style>
  <w:style w:type="character" w:customStyle="1" w:styleId="cat-FIOgrp-50rplc-130">
    <w:name w:val="cat-FIO grp-50 rplc-130"/>
    <w:basedOn w:val="DefaultParagraphFont"/>
  </w:style>
  <w:style w:type="character" w:customStyle="1" w:styleId="cat-FIOgrp-59rplc-131">
    <w:name w:val="cat-FIO grp-59 rplc-131"/>
    <w:basedOn w:val="DefaultParagraphFont"/>
  </w:style>
  <w:style w:type="character" w:customStyle="1" w:styleId="cat-FIOgrp-48rplc-132">
    <w:name w:val="cat-FIO grp-48 rplc-132"/>
    <w:basedOn w:val="DefaultParagraphFont"/>
  </w:style>
  <w:style w:type="character" w:customStyle="1" w:styleId="cat-FIOgrp-78rplc-133">
    <w:name w:val="cat-FIO grp-78 rplc-133"/>
    <w:basedOn w:val="DefaultParagraphFont"/>
  </w:style>
  <w:style w:type="character" w:customStyle="1" w:styleId="cat-Dategrp-17rplc-134">
    <w:name w:val="cat-Date grp-17 rplc-134"/>
    <w:basedOn w:val="DefaultParagraphFont"/>
  </w:style>
  <w:style w:type="character" w:customStyle="1" w:styleId="cat-Addressgrp-11rplc-135">
    <w:name w:val="cat-Address grp-11 rplc-135"/>
    <w:basedOn w:val="DefaultParagraphFont"/>
  </w:style>
  <w:style w:type="character" w:customStyle="1" w:styleId="cat-FIOgrp-48rplc-136">
    <w:name w:val="cat-FIO grp-48 rplc-136"/>
    <w:basedOn w:val="DefaultParagraphFont"/>
  </w:style>
  <w:style w:type="character" w:customStyle="1" w:styleId="cat-Addressgrp-6rplc-137">
    <w:name w:val="cat-Address grp-6 rplc-137"/>
    <w:basedOn w:val="DefaultParagraphFont"/>
  </w:style>
  <w:style w:type="character" w:customStyle="1" w:styleId="cat-Addressgrp-6rplc-138">
    <w:name w:val="cat-Address grp-6 rplc-138"/>
    <w:basedOn w:val="DefaultParagraphFont"/>
  </w:style>
  <w:style w:type="character" w:customStyle="1" w:styleId="cat-FIOgrp-48rplc-139">
    <w:name w:val="cat-FIO grp-48 rplc-139"/>
    <w:basedOn w:val="DefaultParagraphFont"/>
  </w:style>
  <w:style w:type="character" w:customStyle="1" w:styleId="cat-FIOgrp-50rplc-140">
    <w:name w:val="cat-FIO grp-50 rplc-140"/>
    <w:basedOn w:val="DefaultParagraphFont"/>
  </w:style>
  <w:style w:type="character" w:customStyle="1" w:styleId="cat-FIOgrp-59rplc-141">
    <w:name w:val="cat-FIO grp-59 rplc-141"/>
    <w:basedOn w:val="DefaultParagraphFont"/>
  </w:style>
  <w:style w:type="character" w:customStyle="1" w:styleId="cat-FIOgrp-48rplc-142">
    <w:name w:val="cat-FIO grp-48 rplc-142"/>
    <w:basedOn w:val="DefaultParagraphFont"/>
  </w:style>
  <w:style w:type="character" w:customStyle="1" w:styleId="cat-FIOgrp-79rplc-143">
    <w:name w:val="cat-FIO grp-79 rplc-143"/>
    <w:basedOn w:val="DefaultParagraphFont"/>
  </w:style>
  <w:style w:type="character" w:customStyle="1" w:styleId="cat-Dategrp-17rplc-144">
    <w:name w:val="cat-Date grp-17 rplc-144"/>
    <w:basedOn w:val="DefaultParagraphFont"/>
  </w:style>
  <w:style w:type="character" w:customStyle="1" w:styleId="cat-FIOgrp-69rplc-145">
    <w:name w:val="cat-FIO grp-69 rplc-145"/>
    <w:basedOn w:val="DefaultParagraphFont"/>
  </w:style>
  <w:style w:type="character" w:customStyle="1" w:styleId="cat-FIOgrp-54rplc-146">
    <w:name w:val="cat-FIO grp-54 rplc-146"/>
    <w:basedOn w:val="DefaultParagraphFont"/>
  </w:style>
  <w:style w:type="character" w:customStyle="1" w:styleId="cat-FIOgrp-69rplc-147">
    <w:name w:val="cat-FIO grp-69 rplc-147"/>
    <w:basedOn w:val="DefaultParagraphFont"/>
  </w:style>
  <w:style w:type="character" w:customStyle="1" w:styleId="cat-FIOgrp-54rplc-148">
    <w:name w:val="cat-FIO grp-54 rplc-148"/>
    <w:basedOn w:val="DefaultParagraphFont"/>
  </w:style>
  <w:style w:type="character" w:customStyle="1" w:styleId="cat-FIOgrp-48rplc-149">
    <w:name w:val="cat-FIO grp-48 rplc-149"/>
    <w:basedOn w:val="DefaultParagraphFont"/>
  </w:style>
  <w:style w:type="character" w:customStyle="1" w:styleId="cat-FIOgrp-48rplc-150">
    <w:name w:val="cat-FIO grp-48 rplc-150"/>
    <w:basedOn w:val="DefaultParagraphFont"/>
  </w:style>
  <w:style w:type="character" w:customStyle="1" w:styleId="cat-FIOgrp-48rplc-151">
    <w:name w:val="cat-FIO grp-48 rplc-151"/>
    <w:basedOn w:val="DefaultParagraphFont"/>
  </w:style>
  <w:style w:type="character" w:customStyle="1" w:styleId="cat-FIOgrp-48rplc-152">
    <w:name w:val="cat-FIO grp-48 rplc-152"/>
    <w:basedOn w:val="DefaultParagraphFont"/>
  </w:style>
  <w:style w:type="character" w:customStyle="1" w:styleId="cat-FIOgrp-61rplc-153">
    <w:name w:val="cat-FIO grp-61 rplc-153"/>
    <w:basedOn w:val="DefaultParagraphFont"/>
  </w:style>
  <w:style w:type="character" w:customStyle="1" w:styleId="cat-Addressgrp-6rplc-154">
    <w:name w:val="cat-Address grp-6 rplc-154"/>
    <w:basedOn w:val="DefaultParagraphFont"/>
  </w:style>
  <w:style w:type="character" w:customStyle="1" w:styleId="cat-FIOgrp-62rplc-155">
    <w:name w:val="cat-FIO grp-62 rplc-155"/>
    <w:basedOn w:val="DefaultParagraphFont"/>
  </w:style>
  <w:style w:type="character" w:customStyle="1" w:styleId="cat-Timegrp-101rplc-156">
    <w:name w:val="cat-Time grp-101 rplc-156"/>
    <w:basedOn w:val="DefaultParagraphFont"/>
  </w:style>
  <w:style w:type="character" w:customStyle="1" w:styleId="cat-FIOgrp-80rplc-157">
    <w:name w:val="cat-FIO grp-80 rplc-157"/>
    <w:basedOn w:val="DefaultParagraphFont"/>
  </w:style>
  <w:style w:type="character" w:customStyle="1" w:styleId="cat-Addressgrp-12rplc-158">
    <w:name w:val="cat-Address grp-12 rplc-158"/>
    <w:basedOn w:val="DefaultParagraphFont"/>
  </w:style>
  <w:style w:type="character" w:customStyle="1" w:styleId="cat-FIOgrp-48rplc-159">
    <w:name w:val="cat-FIO grp-48 rplc-159"/>
    <w:basedOn w:val="DefaultParagraphFont"/>
  </w:style>
  <w:style w:type="character" w:customStyle="1" w:styleId="cat-FIOgrp-48rplc-160">
    <w:name w:val="cat-FIO grp-48 rplc-160"/>
    <w:basedOn w:val="DefaultParagraphFont"/>
  </w:style>
  <w:style w:type="character" w:customStyle="1" w:styleId="cat-FIOgrp-50rplc-161">
    <w:name w:val="cat-FIO grp-50 rplc-161"/>
    <w:basedOn w:val="DefaultParagraphFont"/>
  </w:style>
  <w:style w:type="character" w:customStyle="1" w:styleId="cat-FIOgrp-48rplc-162">
    <w:name w:val="cat-FIO grp-48 rplc-162"/>
    <w:basedOn w:val="DefaultParagraphFont"/>
  </w:style>
  <w:style w:type="character" w:customStyle="1" w:styleId="cat-FIOgrp-81rplc-163">
    <w:name w:val="cat-FIO grp-81 rplc-163"/>
    <w:basedOn w:val="DefaultParagraphFont"/>
  </w:style>
  <w:style w:type="character" w:customStyle="1" w:styleId="cat-FIOgrp-50rplc-164">
    <w:name w:val="cat-FIO grp-50 rplc-164"/>
    <w:basedOn w:val="DefaultParagraphFont"/>
  </w:style>
  <w:style w:type="character" w:customStyle="1" w:styleId="cat-FIOgrp-48rplc-165">
    <w:name w:val="cat-FIO grp-48 rplc-165"/>
    <w:basedOn w:val="DefaultParagraphFont"/>
  </w:style>
  <w:style w:type="character" w:customStyle="1" w:styleId="cat-Dategrp-17rplc-167">
    <w:name w:val="cat-Date grp-17 rplc-167"/>
    <w:basedOn w:val="DefaultParagraphFont"/>
  </w:style>
  <w:style w:type="character" w:customStyle="1" w:styleId="cat-Dategrp-17rplc-168">
    <w:name w:val="cat-Date grp-17 rplc-168"/>
    <w:basedOn w:val="DefaultParagraphFont"/>
  </w:style>
  <w:style w:type="character" w:customStyle="1" w:styleId="cat-FIOgrp-83rplc-169">
    <w:name w:val="cat-FIO grp-83 rplc-169"/>
    <w:basedOn w:val="DefaultParagraphFont"/>
  </w:style>
  <w:style w:type="character" w:customStyle="1" w:styleId="cat-Dategrp-17rplc-170">
    <w:name w:val="cat-Date grp-17 rplc-170"/>
    <w:basedOn w:val="DefaultParagraphFont"/>
  </w:style>
  <w:style w:type="character" w:customStyle="1" w:styleId="cat-FIOgrp-48rplc-171">
    <w:name w:val="cat-FIO grp-48 rplc-171"/>
    <w:basedOn w:val="DefaultParagraphFont"/>
  </w:style>
  <w:style w:type="character" w:customStyle="1" w:styleId="cat-FIOgrp-84rplc-172">
    <w:name w:val="cat-FIO grp-84 rplc-172"/>
    <w:basedOn w:val="DefaultParagraphFont"/>
  </w:style>
  <w:style w:type="character" w:customStyle="1" w:styleId="cat-FIOgrp-48rplc-173">
    <w:name w:val="cat-FIO grp-48 rplc-173"/>
    <w:basedOn w:val="DefaultParagraphFont"/>
  </w:style>
  <w:style w:type="character" w:customStyle="1" w:styleId="cat-Addressgrp-8rplc-174">
    <w:name w:val="cat-Address grp-8 rplc-174"/>
    <w:basedOn w:val="DefaultParagraphFont"/>
  </w:style>
  <w:style w:type="character" w:customStyle="1" w:styleId="cat-Addressgrp-8rplc-175">
    <w:name w:val="cat-Address grp-8 rplc-175"/>
    <w:basedOn w:val="DefaultParagraphFont"/>
  </w:style>
  <w:style w:type="character" w:customStyle="1" w:styleId="cat-FIOgrp-48rplc-176">
    <w:name w:val="cat-FIO grp-48 rplc-176"/>
    <w:basedOn w:val="DefaultParagraphFont"/>
  </w:style>
  <w:style w:type="character" w:customStyle="1" w:styleId="cat-FIOgrp-48rplc-177">
    <w:name w:val="cat-FIO grp-48 rplc-177"/>
    <w:basedOn w:val="DefaultParagraphFont"/>
  </w:style>
  <w:style w:type="character" w:customStyle="1" w:styleId="cat-Addressgrp-13rplc-178">
    <w:name w:val="cat-Address grp-13 rplc-178"/>
    <w:basedOn w:val="DefaultParagraphFont"/>
  </w:style>
  <w:style w:type="character" w:customStyle="1" w:styleId="cat-FIOgrp-85rplc-179">
    <w:name w:val="cat-FIO grp-85 rplc-179"/>
    <w:basedOn w:val="DefaultParagraphFont"/>
  </w:style>
  <w:style w:type="character" w:customStyle="1" w:styleId="cat-Dategrp-17rplc-180">
    <w:name w:val="cat-Date grp-17 rplc-180"/>
    <w:basedOn w:val="DefaultParagraphFont"/>
  </w:style>
  <w:style w:type="character" w:customStyle="1" w:styleId="cat-FIOgrp-48rplc-181">
    <w:name w:val="cat-FIO grp-48 rplc-181"/>
    <w:basedOn w:val="DefaultParagraphFont"/>
  </w:style>
  <w:style w:type="character" w:customStyle="1" w:styleId="cat-FIOgrp-54rplc-182">
    <w:name w:val="cat-FIO grp-54 rplc-182"/>
    <w:basedOn w:val="DefaultParagraphFont"/>
  </w:style>
  <w:style w:type="character" w:customStyle="1" w:styleId="cat-FIOgrp-86rplc-183">
    <w:name w:val="cat-FIO grp-86 rplc-183"/>
    <w:basedOn w:val="DefaultParagraphFont"/>
  </w:style>
  <w:style w:type="character" w:customStyle="1" w:styleId="cat-Dategrp-17rplc-184">
    <w:name w:val="cat-Date grp-17 rplc-184"/>
    <w:basedOn w:val="DefaultParagraphFont"/>
  </w:style>
  <w:style w:type="character" w:customStyle="1" w:styleId="cat-FIOgrp-87rplc-185">
    <w:name w:val="cat-FIO grp-87 rplc-185"/>
    <w:basedOn w:val="DefaultParagraphFont"/>
  </w:style>
  <w:style w:type="character" w:customStyle="1" w:styleId="cat-Dategrp-16rplc-186">
    <w:name w:val="cat-Date grp-16 rplc-186"/>
    <w:basedOn w:val="DefaultParagraphFont"/>
  </w:style>
  <w:style w:type="character" w:customStyle="1" w:styleId="cat-FIOgrp-48rplc-187">
    <w:name w:val="cat-FIO grp-48 rplc-187"/>
    <w:basedOn w:val="DefaultParagraphFont"/>
  </w:style>
  <w:style w:type="character" w:customStyle="1" w:styleId="cat-FIOgrp-48rplc-188">
    <w:name w:val="cat-FIO grp-48 rplc-188"/>
    <w:basedOn w:val="DefaultParagraphFont"/>
  </w:style>
  <w:style w:type="character" w:customStyle="1" w:styleId="cat-Dategrp-21rplc-189">
    <w:name w:val="cat-Date grp-21 rplc-189"/>
    <w:basedOn w:val="DefaultParagraphFont"/>
  </w:style>
  <w:style w:type="character" w:customStyle="1" w:styleId="cat-FIOgrp-48rplc-190">
    <w:name w:val="cat-FIO grp-48 rplc-190"/>
    <w:basedOn w:val="DefaultParagraphFont"/>
  </w:style>
  <w:style w:type="character" w:customStyle="1" w:styleId="cat-Dategrp-21rplc-191">
    <w:name w:val="cat-Date grp-21 rplc-191"/>
    <w:basedOn w:val="DefaultParagraphFont"/>
  </w:style>
  <w:style w:type="character" w:customStyle="1" w:styleId="cat-Dategrp-22rplc-192">
    <w:name w:val="cat-Date grp-22 rplc-192"/>
    <w:basedOn w:val="DefaultParagraphFont"/>
  </w:style>
  <w:style w:type="character" w:customStyle="1" w:styleId="cat-FIOgrp-48rplc-193">
    <w:name w:val="cat-FIO grp-48 rplc-193"/>
    <w:basedOn w:val="DefaultParagraphFont"/>
  </w:style>
  <w:style w:type="character" w:customStyle="1" w:styleId="cat-FIOgrp-48rplc-194">
    <w:name w:val="cat-FIO grp-48 rplc-194"/>
    <w:basedOn w:val="DefaultParagraphFont"/>
  </w:style>
  <w:style w:type="character" w:customStyle="1" w:styleId="cat-Dategrp-21rplc-195">
    <w:name w:val="cat-Date grp-21 rplc-195"/>
    <w:basedOn w:val="DefaultParagraphFont"/>
  </w:style>
  <w:style w:type="character" w:customStyle="1" w:styleId="cat-Dategrp-23rplc-196">
    <w:name w:val="cat-Date grp-23 rplc-196"/>
    <w:basedOn w:val="DefaultParagraphFont"/>
  </w:style>
  <w:style w:type="character" w:customStyle="1" w:styleId="cat-Dategrp-21rplc-197">
    <w:name w:val="cat-Date grp-21 rplc-197"/>
    <w:basedOn w:val="DefaultParagraphFont"/>
  </w:style>
  <w:style w:type="character" w:customStyle="1" w:styleId="cat-Dategrp-24rplc-198">
    <w:name w:val="cat-Date grp-24 rplc-198"/>
    <w:basedOn w:val="DefaultParagraphFont"/>
  </w:style>
  <w:style w:type="character" w:customStyle="1" w:styleId="cat-Dategrp-25rplc-199">
    <w:name w:val="cat-Date grp-25 rplc-199"/>
    <w:basedOn w:val="DefaultParagraphFont"/>
  </w:style>
  <w:style w:type="character" w:customStyle="1" w:styleId="cat-Dategrp-26rplc-200">
    <w:name w:val="cat-Date grp-26 rplc-200"/>
    <w:basedOn w:val="DefaultParagraphFont"/>
  </w:style>
  <w:style w:type="character" w:customStyle="1" w:styleId="cat-Dategrp-27rplc-201">
    <w:name w:val="cat-Date grp-27 rplc-201"/>
    <w:basedOn w:val="DefaultParagraphFont"/>
  </w:style>
  <w:style w:type="character" w:customStyle="1" w:styleId="cat-Dategrp-28rplc-202">
    <w:name w:val="cat-Date grp-28 rplc-202"/>
    <w:basedOn w:val="DefaultParagraphFont"/>
  </w:style>
  <w:style w:type="character" w:customStyle="1" w:styleId="cat-Dategrp-23rplc-203">
    <w:name w:val="cat-Date grp-23 rplc-203"/>
    <w:basedOn w:val="DefaultParagraphFont"/>
  </w:style>
  <w:style w:type="character" w:customStyle="1" w:styleId="cat-Dategrp-25rplc-204">
    <w:name w:val="cat-Date grp-25 rplc-204"/>
    <w:basedOn w:val="DefaultParagraphFont"/>
  </w:style>
  <w:style w:type="character" w:customStyle="1" w:styleId="cat-FIOgrp-48rplc-205">
    <w:name w:val="cat-FIO grp-48 rplc-205"/>
    <w:basedOn w:val="DefaultParagraphFont"/>
  </w:style>
  <w:style w:type="character" w:customStyle="1" w:styleId="cat-Dategrp-29rplc-206">
    <w:name w:val="cat-Date grp-29 rplc-206"/>
    <w:basedOn w:val="DefaultParagraphFont"/>
  </w:style>
  <w:style w:type="character" w:customStyle="1" w:styleId="cat-Dategrp-30rplc-207">
    <w:name w:val="cat-Date grp-30 rplc-207"/>
    <w:basedOn w:val="DefaultParagraphFont"/>
  </w:style>
  <w:style w:type="character" w:customStyle="1" w:styleId="cat-Dategrp-31rplc-208">
    <w:name w:val="cat-Date grp-31 rplc-208"/>
    <w:basedOn w:val="DefaultParagraphFont"/>
  </w:style>
  <w:style w:type="character" w:customStyle="1" w:styleId="cat-Dategrp-32rplc-209">
    <w:name w:val="cat-Date grp-32 rplc-209"/>
    <w:basedOn w:val="DefaultParagraphFont"/>
  </w:style>
  <w:style w:type="character" w:customStyle="1" w:styleId="cat-Dategrp-32rplc-210">
    <w:name w:val="cat-Date grp-32 rplc-210"/>
    <w:basedOn w:val="DefaultParagraphFont"/>
  </w:style>
  <w:style w:type="character" w:customStyle="1" w:styleId="cat-Dategrp-33rplc-211">
    <w:name w:val="cat-Date grp-33 rplc-211"/>
    <w:basedOn w:val="DefaultParagraphFont"/>
  </w:style>
  <w:style w:type="character" w:customStyle="1" w:styleId="cat-Dategrp-34rplc-212">
    <w:name w:val="cat-Date grp-34 rplc-212"/>
    <w:basedOn w:val="DefaultParagraphFont"/>
  </w:style>
  <w:style w:type="character" w:customStyle="1" w:styleId="cat-Dategrp-35rplc-213">
    <w:name w:val="cat-Date grp-35 rplc-213"/>
    <w:basedOn w:val="DefaultParagraphFont"/>
  </w:style>
  <w:style w:type="character" w:customStyle="1" w:styleId="cat-FIOgrp-48rplc-214">
    <w:name w:val="cat-FIO grp-48 rplc-214"/>
    <w:basedOn w:val="DefaultParagraphFont"/>
  </w:style>
  <w:style w:type="character" w:customStyle="1" w:styleId="cat-Addressgrp-9rplc-215">
    <w:name w:val="cat-Address grp-9 rplc-215"/>
    <w:basedOn w:val="DefaultParagraphFont"/>
  </w:style>
  <w:style w:type="character" w:customStyle="1" w:styleId="cat-Dategrp-36rplc-216">
    <w:name w:val="cat-Date grp-36 rplc-216"/>
    <w:basedOn w:val="DefaultParagraphFont"/>
  </w:style>
  <w:style w:type="character" w:customStyle="1" w:styleId="cat-Dategrp-36rplc-217">
    <w:name w:val="cat-Date grp-36 rplc-217"/>
    <w:basedOn w:val="DefaultParagraphFont"/>
  </w:style>
  <w:style w:type="character" w:customStyle="1" w:styleId="cat-Dategrp-37rplc-218">
    <w:name w:val="cat-Date grp-37 rplc-218"/>
    <w:basedOn w:val="DefaultParagraphFont"/>
  </w:style>
  <w:style w:type="character" w:customStyle="1" w:styleId="cat-OrganizationNamegrp-96rplc-219">
    <w:name w:val="cat-OrganizationName grp-96 rplc-219"/>
    <w:basedOn w:val="DefaultParagraphFont"/>
  </w:style>
  <w:style w:type="character" w:customStyle="1" w:styleId="cat-Dategrp-21rplc-220">
    <w:name w:val="cat-Date grp-21 rplc-220"/>
    <w:basedOn w:val="DefaultParagraphFont"/>
  </w:style>
  <w:style w:type="character" w:customStyle="1" w:styleId="cat-Dategrp-21rplc-221">
    <w:name w:val="cat-Date grp-21 rplc-221"/>
    <w:basedOn w:val="DefaultParagraphFont"/>
  </w:style>
  <w:style w:type="character" w:customStyle="1" w:styleId="cat-Dategrp-31rplc-222">
    <w:name w:val="cat-Date grp-31 rplc-222"/>
    <w:basedOn w:val="DefaultParagraphFont"/>
  </w:style>
  <w:style w:type="character" w:customStyle="1" w:styleId="cat-Dategrp-34rplc-223">
    <w:name w:val="cat-Date grp-34 rplc-223"/>
    <w:basedOn w:val="DefaultParagraphFont"/>
  </w:style>
  <w:style w:type="character" w:customStyle="1" w:styleId="cat-FIOgrp-88rplc-224">
    <w:name w:val="cat-FIO grp-88 rplc-224"/>
    <w:basedOn w:val="DefaultParagraphFont"/>
  </w:style>
  <w:style w:type="character" w:customStyle="1" w:styleId="cat-Dategrp-21rplc-225">
    <w:name w:val="cat-Date grp-21 rplc-225"/>
    <w:basedOn w:val="DefaultParagraphFont"/>
  </w:style>
  <w:style w:type="character" w:customStyle="1" w:styleId="cat-Dategrp-21rplc-226">
    <w:name w:val="cat-Date grp-21 rplc-226"/>
    <w:basedOn w:val="DefaultParagraphFont"/>
  </w:style>
  <w:style w:type="character" w:customStyle="1" w:styleId="cat-Dategrp-21rplc-227">
    <w:name w:val="cat-Date grp-21 rplc-227"/>
    <w:basedOn w:val="DefaultParagraphFont"/>
  </w:style>
  <w:style w:type="character" w:customStyle="1" w:styleId="cat-Dategrp-24rplc-228">
    <w:name w:val="cat-Date grp-24 rplc-228"/>
    <w:basedOn w:val="DefaultParagraphFont"/>
  </w:style>
  <w:style w:type="character" w:customStyle="1" w:styleId="cat-Dategrp-25rplc-229">
    <w:name w:val="cat-Date grp-25 rplc-229"/>
    <w:basedOn w:val="DefaultParagraphFont"/>
  </w:style>
  <w:style w:type="character" w:customStyle="1" w:styleId="cat-Dategrp-34rplc-230">
    <w:name w:val="cat-Date grp-34 rplc-230"/>
    <w:basedOn w:val="DefaultParagraphFont"/>
  </w:style>
  <w:style w:type="character" w:customStyle="1" w:styleId="cat-Dategrp-36rplc-231">
    <w:name w:val="cat-Date grp-36 rplc-231"/>
    <w:basedOn w:val="DefaultParagraphFont"/>
  </w:style>
  <w:style w:type="character" w:customStyle="1" w:styleId="cat-Dategrp-38rplc-232">
    <w:name w:val="cat-Date grp-38 rplc-232"/>
    <w:basedOn w:val="DefaultParagraphFont"/>
  </w:style>
  <w:style w:type="character" w:customStyle="1" w:styleId="cat-Dategrp-21rplc-233">
    <w:name w:val="cat-Date grp-21 rplc-233"/>
    <w:basedOn w:val="DefaultParagraphFont"/>
  </w:style>
  <w:style w:type="character" w:customStyle="1" w:styleId="cat-Dategrp-39rplc-234">
    <w:name w:val="cat-Date grp-39 rplc-234"/>
    <w:basedOn w:val="DefaultParagraphFont"/>
  </w:style>
  <w:style w:type="character" w:customStyle="1" w:styleId="cat-FIOgrp-48rplc-235">
    <w:name w:val="cat-FIO grp-48 rplc-235"/>
    <w:basedOn w:val="DefaultParagraphFont"/>
  </w:style>
  <w:style w:type="character" w:customStyle="1" w:styleId="cat-Dategrp-21rplc-236">
    <w:name w:val="cat-Date grp-21 rplc-236"/>
    <w:basedOn w:val="DefaultParagraphFont"/>
  </w:style>
  <w:style w:type="character" w:customStyle="1" w:styleId="cat-Dategrp-40rplc-237">
    <w:name w:val="cat-Date grp-40 rplc-237"/>
    <w:basedOn w:val="DefaultParagraphFont"/>
  </w:style>
  <w:style w:type="character" w:customStyle="1" w:styleId="cat-Dategrp-41rplc-238">
    <w:name w:val="cat-Date grp-41 rplc-238"/>
    <w:basedOn w:val="DefaultParagraphFont"/>
  </w:style>
  <w:style w:type="character" w:customStyle="1" w:styleId="cat-Dategrp-41rplc-239">
    <w:name w:val="cat-Date grp-41 rplc-239"/>
    <w:basedOn w:val="DefaultParagraphFont"/>
  </w:style>
  <w:style w:type="character" w:customStyle="1" w:styleId="cat-Dategrp-42rplc-240">
    <w:name w:val="cat-Date grp-42 rplc-240"/>
    <w:basedOn w:val="DefaultParagraphFont"/>
  </w:style>
  <w:style w:type="character" w:customStyle="1" w:styleId="cat-FIOgrp-50rplc-241">
    <w:name w:val="cat-FIO grp-50 rplc-241"/>
    <w:basedOn w:val="DefaultParagraphFont"/>
  </w:style>
  <w:style w:type="character" w:customStyle="1" w:styleId="cat-FIOgrp-48rplc-242">
    <w:name w:val="cat-FIO grp-48 rplc-242"/>
    <w:basedOn w:val="DefaultParagraphFont"/>
  </w:style>
  <w:style w:type="character" w:customStyle="1" w:styleId="cat-FIOgrp-50rplc-243">
    <w:name w:val="cat-FIO grp-50 rplc-243"/>
    <w:basedOn w:val="DefaultParagraphFont"/>
  </w:style>
  <w:style w:type="character" w:customStyle="1" w:styleId="cat-FIOgrp-89rplc-244">
    <w:name w:val="cat-FIO grp-89 rplc-244"/>
    <w:basedOn w:val="DefaultParagraphFont"/>
  </w:style>
  <w:style w:type="character" w:customStyle="1" w:styleId="cat-OrganizationNamegrp-97rplc-245">
    <w:name w:val="cat-OrganizationName grp-97 rplc-245"/>
    <w:basedOn w:val="DefaultParagraphFont"/>
  </w:style>
  <w:style w:type="character" w:customStyle="1" w:styleId="cat-Dategrp-43rplc-246">
    <w:name w:val="cat-Date grp-43 rplc-246"/>
    <w:basedOn w:val="DefaultParagraphFont"/>
  </w:style>
  <w:style w:type="character" w:customStyle="1" w:styleId="cat-FIOgrp-48rplc-247">
    <w:name w:val="cat-FIO grp-48 rplc-247"/>
    <w:basedOn w:val="DefaultParagraphFont"/>
  </w:style>
  <w:style w:type="character" w:customStyle="1" w:styleId="cat-OrganizationNamegrp-97rplc-248">
    <w:name w:val="cat-OrganizationName grp-97 rplc-248"/>
    <w:basedOn w:val="DefaultParagraphFont"/>
  </w:style>
  <w:style w:type="character" w:customStyle="1" w:styleId="cat-Dategrp-44rplc-249">
    <w:name w:val="cat-Date grp-44 rplc-249"/>
    <w:basedOn w:val="DefaultParagraphFont"/>
  </w:style>
  <w:style w:type="character" w:customStyle="1" w:styleId="cat-FIOgrp-68rplc-250">
    <w:name w:val="cat-FIO grp-68 rplc-250"/>
    <w:basedOn w:val="DefaultParagraphFont"/>
  </w:style>
  <w:style w:type="character" w:customStyle="1" w:styleId="cat-FIOgrp-48rplc-251">
    <w:name w:val="cat-FIO grp-48 rplc-251"/>
    <w:basedOn w:val="DefaultParagraphFont"/>
  </w:style>
  <w:style w:type="character" w:customStyle="1" w:styleId="cat-FIOgrp-84rplc-252">
    <w:name w:val="cat-FIO grp-84 rplc-252"/>
    <w:basedOn w:val="DefaultParagraphFont"/>
  </w:style>
  <w:style w:type="character" w:customStyle="1" w:styleId="cat-FIOgrp-83rplc-253">
    <w:name w:val="cat-FIO grp-83 rplc-253"/>
    <w:basedOn w:val="DefaultParagraphFont"/>
  </w:style>
  <w:style w:type="character" w:customStyle="1" w:styleId="cat-FIOgrp-69rplc-254">
    <w:name w:val="cat-FIO grp-69 rplc-254"/>
    <w:basedOn w:val="DefaultParagraphFont"/>
  </w:style>
  <w:style w:type="character" w:customStyle="1" w:styleId="cat-FIOgrp-79rplc-255">
    <w:name w:val="cat-FIO grp-79 rplc-255"/>
    <w:basedOn w:val="DefaultParagraphFont"/>
  </w:style>
  <w:style w:type="character" w:customStyle="1" w:styleId="cat-Dategrp-16rplc-256">
    <w:name w:val="cat-Date grp-16 rplc-256"/>
    <w:basedOn w:val="DefaultParagraphFont"/>
  </w:style>
  <w:style w:type="character" w:customStyle="1" w:styleId="cat-FIOgrp-83rplc-257">
    <w:name w:val="cat-FIO grp-83 rplc-257"/>
    <w:basedOn w:val="DefaultParagraphFont"/>
  </w:style>
  <w:style w:type="character" w:customStyle="1" w:styleId="cat-FIOgrp-86rplc-258">
    <w:name w:val="cat-FIO grp-86 rplc-258"/>
    <w:basedOn w:val="DefaultParagraphFont"/>
  </w:style>
  <w:style w:type="character" w:customStyle="1" w:styleId="cat-FIOgrp-48rplc-259">
    <w:name w:val="cat-FIO grp-48 rplc-259"/>
    <w:basedOn w:val="DefaultParagraphFont"/>
  </w:style>
  <w:style w:type="character" w:customStyle="1" w:styleId="cat-Dategrp-17rplc-260">
    <w:name w:val="cat-Date grp-17 rplc-260"/>
    <w:basedOn w:val="DefaultParagraphFont"/>
  </w:style>
  <w:style w:type="character" w:customStyle="1" w:styleId="cat-Dategrp-17rplc-261">
    <w:name w:val="cat-Date grp-17 rplc-261"/>
    <w:basedOn w:val="DefaultParagraphFont"/>
  </w:style>
  <w:style w:type="character" w:customStyle="1" w:styleId="cat-FIOgrp-89rplc-262">
    <w:name w:val="cat-FIO grp-89 rplc-262"/>
    <w:basedOn w:val="DefaultParagraphFont"/>
  </w:style>
  <w:style w:type="character" w:customStyle="1" w:styleId="cat-FIOgrp-50rplc-263">
    <w:name w:val="cat-FIO grp-50 rplc-263"/>
    <w:basedOn w:val="DefaultParagraphFont"/>
  </w:style>
  <w:style w:type="character" w:customStyle="1" w:styleId="cat-Dategrp-45rplc-264">
    <w:name w:val="cat-Date grp-45 rplc-264"/>
    <w:basedOn w:val="DefaultParagraphFont"/>
  </w:style>
  <w:style w:type="character" w:customStyle="1" w:styleId="cat-FIOgrp-50rplc-265">
    <w:name w:val="cat-FIO grp-50 rplc-265"/>
    <w:basedOn w:val="DefaultParagraphFont"/>
  </w:style>
  <w:style w:type="character" w:customStyle="1" w:styleId="cat-FIOgrp-48rplc-266">
    <w:name w:val="cat-FIO grp-48 rplc-266"/>
    <w:basedOn w:val="DefaultParagraphFont"/>
  </w:style>
  <w:style w:type="character" w:customStyle="1" w:styleId="cat-FIOgrp-50rplc-267">
    <w:name w:val="cat-FIO grp-50 rplc-267"/>
    <w:basedOn w:val="DefaultParagraphFont"/>
  </w:style>
  <w:style w:type="character" w:customStyle="1" w:styleId="cat-FIOgrp-50rplc-268">
    <w:name w:val="cat-FIO grp-50 rplc-268"/>
    <w:basedOn w:val="DefaultParagraphFont"/>
  </w:style>
  <w:style w:type="character" w:customStyle="1" w:styleId="cat-FIOgrp-54rplc-269">
    <w:name w:val="cat-FIO grp-54 rplc-269"/>
    <w:basedOn w:val="DefaultParagraphFont"/>
  </w:style>
  <w:style w:type="character" w:customStyle="1" w:styleId="cat-FIOgrp-48rplc-270">
    <w:name w:val="cat-FIO grp-48 rplc-270"/>
    <w:basedOn w:val="DefaultParagraphFont"/>
  </w:style>
  <w:style w:type="character" w:customStyle="1" w:styleId="cat-FIOgrp-54rplc-271">
    <w:name w:val="cat-FIO grp-54 rplc-271"/>
    <w:basedOn w:val="DefaultParagraphFont"/>
  </w:style>
  <w:style w:type="character" w:customStyle="1" w:styleId="cat-FIOgrp-50rplc-272">
    <w:name w:val="cat-FIO grp-50 rplc-272"/>
    <w:basedOn w:val="DefaultParagraphFont"/>
  </w:style>
  <w:style w:type="character" w:customStyle="1" w:styleId="cat-FIOgrp-48rplc-273">
    <w:name w:val="cat-FIO grp-48 rplc-273"/>
    <w:basedOn w:val="DefaultParagraphFont"/>
  </w:style>
  <w:style w:type="character" w:customStyle="1" w:styleId="cat-FIOgrp-53rplc-274">
    <w:name w:val="cat-FIO grp-53 rplc-274"/>
    <w:basedOn w:val="DefaultParagraphFont"/>
  </w:style>
  <w:style w:type="character" w:customStyle="1" w:styleId="cat-ExternalSystemDefinedgrp-104rplc-275">
    <w:name w:val="cat-ExternalSystemDefined grp-104 rplc-275"/>
    <w:basedOn w:val="DefaultParagraphFont"/>
  </w:style>
  <w:style w:type="character" w:customStyle="1" w:styleId="cat-PassportDatagrp-95rplc-276">
    <w:name w:val="cat-PassportData grp-95 rplc-276"/>
    <w:basedOn w:val="DefaultParagraphFont"/>
  </w:style>
  <w:style w:type="character" w:customStyle="1" w:styleId="cat-FIOgrp-90rplc-277">
    <w:name w:val="cat-FIO grp-90 rplc-277"/>
    <w:basedOn w:val="DefaultParagraphFont"/>
  </w:style>
  <w:style w:type="character" w:customStyle="1" w:styleId="cat-FIOgrp-48rplc-278">
    <w:name w:val="cat-FIO grp-48 rplc-278"/>
    <w:basedOn w:val="DefaultParagraphFont"/>
  </w:style>
  <w:style w:type="character" w:customStyle="1" w:styleId="cat-FIOgrp-48rplc-279">
    <w:name w:val="cat-FIO grp-48 rplc-27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