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52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1-54-4/2021</w:t>
      </w:r>
    </w:p>
    <w:p>
      <w:pPr>
        <w:spacing w:before="0" w:after="0" w:line="252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0054-01-2020-001411-82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 марта </w:t>
      </w:r>
      <w:r>
        <w:rPr>
          <w:rFonts w:ascii="Times New Roman" w:eastAsia="Times New Roman" w:hAnsi="Times New Roman" w:cs="Times New Roman"/>
          <w:sz w:val="28"/>
          <w:szCs w:val="28"/>
        </w:rPr>
        <w:t>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защитника: адвоката Ставенко Н.И.,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Хамицева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О.У.,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Хамицева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Олега </w:t>
      </w:r>
      <w:r>
        <w:rPr>
          <w:rFonts w:ascii="Times New Roman" w:eastAsia="Times New Roman" w:hAnsi="Times New Roman" w:cs="Times New Roman"/>
          <w:sz w:val="28"/>
          <w:szCs w:val="28"/>
        </w:rPr>
        <w:t>Урузмаговича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FIOgrp-15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АССР, гражданина Российской Федерации, вдовца, имеющего на иждивении несовершеннолетнего ребенка </w:t>
      </w:r>
      <w:r>
        <w:rPr>
          <w:rStyle w:val="cat-PassportDatagrp-20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официально не трудоустроенного, военнообязанного, со средним образованием,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судимого,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проживающий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 319 УК РФ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Хамицев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О.У</w:t>
      </w:r>
      <w:r>
        <w:rPr>
          <w:rFonts w:ascii="Times New Roman" w:eastAsia="Times New Roman" w:hAnsi="Times New Roman" w:cs="Times New Roman"/>
          <w:sz w:val="28"/>
          <w:szCs w:val="28"/>
        </w:rPr>
        <w:t>. совершил публичное оскорбление представителя власти при исполнении им своих должностных обязанностей, при следующих обстоятельствах: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 сентября 2020 года в период времени с 20 часов 30 минут по 22 часов 00 минут, </w:t>
      </w:r>
      <w:r>
        <w:rPr>
          <w:rFonts w:ascii="Times New Roman" w:eastAsia="Times New Roman" w:hAnsi="Times New Roman" w:cs="Times New Roman"/>
          <w:sz w:val="28"/>
          <w:szCs w:val="28"/>
        </w:rPr>
        <w:t>Хамицев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О.У. находясь в состоянии алкогольного опьянения в ОМВД России по Красногвардейскому району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расположенному по адресу: </w:t>
      </w:r>
      <w:r>
        <w:rPr>
          <w:rStyle w:val="cat-Addressgrp-4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возмущенный законными действиями участкового уполномоченного полиции отдела участкового уполномоченного полиции и по делам несовершеннолетних ОМВД России по Красногвардейскому району капитана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Умрилова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М.Ю., назначенного на указанную должность приказом </w:t>
      </w:r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начальника полиции ОМВД России по Красногвардейскому району № 206 л/с от 14.08.2017, по выяснению обстоятельств совершения административного правонарушения, предусмотренного ст. 20.21 КоАП РФ и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отдел полиции, осознавая, что одетый в форменное обмундирование сотрудника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Умрилов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М.Ю., является представителем власти при исполнении своих должностных обязанностей, который в соответствии с требованиями Федерального закона «О полиции» от 07.02.2011 № 3-ФЗ, обязан пресекать 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общественных местах и имеющий право требовать от граждан прекращения противоправных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протоколы об административных правонарушениях и применять иные меры, предусмотренные законодательством об административных правонарушениях, действуя умышленно, с целью публичного оскорбления представителя власти, в присутствии граждан Шишова О.С., Демьяна Р.В., выражался в адрес капитана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Умрилова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 грубой нецензурной бранью и словами ненормативной лексики, тем самым публично унижая его честь и достоинство, как представителя власти при исполнении 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должностных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Хамицев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О.У. совершил публичное оскорбление представителя власти при исполнении им своих должностных обязанностей, то есть преступление, предусмотренное ст. 319 УК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Хамицев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О.У</w:t>
      </w:r>
      <w:r>
        <w:rPr>
          <w:rFonts w:ascii="Times New Roman" w:eastAsia="Times New Roman" w:hAnsi="Times New Roman" w:cs="Times New Roman"/>
          <w:sz w:val="28"/>
          <w:szCs w:val="28"/>
        </w:rPr>
        <w:t>. вину признал, в содеянном раскаялся, поддержал, заявленное ранее ходатайство о рассмотрении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проведения судебного разбирательства, то есть, -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Потерпевший в судебное заседание не явился, предоставил заявление о рассмотрении дела без его участия, не возражает против рассмотрения дела в особом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обвинитель, адвокат подсудимого высказали позицию о рассмотрении дела в особом порядке.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постановить приговор в отношении 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Хамицев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О.У</w:t>
      </w:r>
      <w:r>
        <w:rPr>
          <w:rFonts w:ascii="Times New Roman" w:eastAsia="Times New Roman" w:hAnsi="Times New Roman" w:cs="Times New Roman"/>
          <w:sz w:val="28"/>
          <w:szCs w:val="28"/>
        </w:rPr>
        <w:t>. 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Хамицев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О.У</w:t>
      </w:r>
      <w:r>
        <w:rPr>
          <w:rFonts w:ascii="Times New Roman" w:eastAsia="Times New Roman" w:hAnsi="Times New Roman" w:cs="Times New Roman"/>
          <w:sz w:val="28"/>
          <w:szCs w:val="28"/>
        </w:rPr>
        <w:t>. заявил о своем полном согласии с предъявленным обвинением рассмотрении дела без судебного разбирательства, т.е. в особом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 заявлено в присутствии защитника, после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в совершении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>Хамицев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О.У. относится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преступлениям небольшой тяжести.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Хамицев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О.У</w:t>
      </w:r>
      <w:r>
        <w:rPr>
          <w:rFonts w:ascii="Times New Roman" w:eastAsia="Times New Roman" w:hAnsi="Times New Roman" w:cs="Times New Roman"/>
          <w:sz w:val="28"/>
          <w:szCs w:val="28"/>
        </w:rPr>
        <w:t>. суд квалифицирует по ст. 319 УК РФ – публичное оскорбление представителя власти при исполнении им своих должностных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вида и размера наказания подсудимому суд учитывает характер и степень общественной опасности совершенного им преступления, которое относится к категории преступлений не 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также учитывает данные о личности подсудимого, влияние назначенного наказания на исправление осужденной и условия жизни её семьи.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Хамицев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О.У. характеризуется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общественный порядок не нарушает, является вдовцом и имеет на </w:t>
      </w:r>
      <w:r>
        <w:rPr>
          <w:rFonts w:ascii="Times New Roman" w:eastAsia="Times New Roman" w:hAnsi="Times New Roman" w:cs="Times New Roman"/>
          <w:sz w:val="28"/>
          <w:szCs w:val="28"/>
        </w:rPr>
        <w:t>иждивении несовершеннолетнего ребенка, на учете врача нарколога и психиатра не состоит, ранее не судим</w:t>
      </w:r>
      <w:r>
        <w:rPr>
          <w:rFonts w:ascii="Times New Roman" w:eastAsia="Times New Roman" w:hAnsi="Times New Roman" w:cs="Times New Roman"/>
          <w:sz w:val="28"/>
          <w:szCs w:val="28"/>
        </w:rPr>
        <w:t>, официально не трудоустроен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Хамицева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явку с повинной, активное способствование раскрытию и расследованию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деятельное раскаяние в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несовершеннолетнего ребенка.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наказание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Хамицева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О.У</w:t>
      </w:r>
      <w:r>
        <w:rPr>
          <w:rFonts w:ascii="Times New Roman" w:eastAsia="Times New Roman" w:hAnsi="Times New Roman" w:cs="Times New Roman"/>
          <w:sz w:val="28"/>
          <w:szCs w:val="28"/>
        </w:rPr>
        <w:t>.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с учетом данных о личности подсудимого,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официально не трудоустроен,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Хамицев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санкцией ст. 319 УК РФ.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подсудимой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Ставенко Н.И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ст.316 УПК РФ,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Хамицева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Олега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Урузмаговича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ExternalSystemDefinedgrp-27rplc-46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Style w:val="cat-PassportDatagrp-22rplc-47"/>
          <w:rFonts w:ascii="Times New Roman" w:eastAsia="Times New Roman" w:hAnsi="Times New Roman" w:cs="Times New Roman"/>
          <w:b/>
          <w:bCs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преступления, предусмотренного ст. 319 УК РФ и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180 (сто восемьдесят) часов 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</w:rPr>
        <w:t>Хамицева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в виде обязательства о явке оставить прежней до вступления приговора в законную силу. 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10 ст. 316,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Ставенко Н.И</w:t>
      </w:r>
      <w:r>
        <w:rPr>
          <w:rFonts w:ascii="Times New Roman" w:eastAsia="Times New Roman" w:hAnsi="Times New Roman" w:cs="Times New Roman"/>
          <w:sz w:val="28"/>
          <w:szCs w:val="28"/>
        </w:rPr>
        <w:t>. отнести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>
      <w:pPr>
        <w:spacing w:before="280" w:after="28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PassportDatagrp-21rplc-13">
    <w:name w:val="cat-PassportData grp-21 rplc-13"/>
    <w:basedOn w:val="DefaultParagraphFont"/>
  </w:style>
  <w:style w:type="character" w:customStyle="1" w:styleId="cat-FIOgrp-15rplc-14">
    <w:name w:val="cat-FIO grp-15 rplc-14"/>
    <w:basedOn w:val="DefaultParagraphFont"/>
  </w:style>
  <w:style w:type="character" w:customStyle="1" w:styleId="cat-PassportDatagrp-20rplc-15">
    <w:name w:val="cat-PassportData grp-20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24">
    <w:name w:val="cat-Address grp-4 rplc-24"/>
    <w:basedOn w:val="DefaultParagraphFont"/>
  </w:style>
  <w:style w:type="character" w:customStyle="1" w:styleId="cat-ExternalSystemDefinedgrp-27rplc-46">
    <w:name w:val="cat-ExternalSystemDefined grp-27 rplc-46"/>
    <w:basedOn w:val="DefaultParagraphFont"/>
  </w:style>
  <w:style w:type="character" w:customStyle="1" w:styleId="cat-PassportDatagrp-22rplc-47">
    <w:name w:val="cat-PassportData grp-22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