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10F0" w:rsidRPr="00703908" w:rsidP="00A010F0">
      <w:pPr>
        <w:spacing w:after="0" w:line="240" w:lineRule="auto"/>
        <w:ind w:firstLine="54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Дело №1-54-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/2022</w:t>
      </w:r>
    </w:p>
    <w:p w:rsidR="00A010F0" w:rsidRPr="00703908" w:rsidP="00A010F0">
      <w:pPr>
        <w:keepNext/>
        <w:spacing w:after="0" w:line="240" w:lineRule="auto"/>
        <w:ind w:firstLine="545"/>
        <w:jc w:val="right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  <w:r w:rsidRPr="00703908">
        <w:rPr>
          <w:rFonts w:ascii="Times New Roman" w:eastAsia="Arial Unicode MS" w:hAnsi="Times New Roman"/>
          <w:sz w:val="27"/>
          <w:szCs w:val="27"/>
          <w:lang w:eastAsia="ru-RU"/>
        </w:rPr>
        <w:t>91MS0054-01-2022-000</w:t>
      </w:r>
      <w:r w:rsidRPr="00703908" w:rsidR="008633CB">
        <w:rPr>
          <w:rFonts w:ascii="Times New Roman" w:eastAsia="Arial Unicode MS" w:hAnsi="Times New Roman"/>
          <w:sz w:val="27"/>
          <w:szCs w:val="27"/>
          <w:lang w:eastAsia="ru-RU"/>
        </w:rPr>
        <w:t>698</w:t>
      </w:r>
      <w:r w:rsidRPr="00703908">
        <w:rPr>
          <w:rFonts w:ascii="Times New Roman" w:eastAsia="Arial Unicode MS" w:hAnsi="Times New Roman"/>
          <w:sz w:val="27"/>
          <w:szCs w:val="27"/>
          <w:lang w:eastAsia="ru-RU"/>
        </w:rPr>
        <w:t>-</w:t>
      </w:r>
      <w:r w:rsidRPr="00703908" w:rsidR="008633CB">
        <w:rPr>
          <w:rFonts w:ascii="Times New Roman" w:eastAsia="Arial Unicode MS" w:hAnsi="Times New Roman"/>
          <w:sz w:val="27"/>
          <w:szCs w:val="27"/>
          <w:lang w:eastAsia="ru-RU"/>
        </w:rPr>
        <w:t>22</w:t>
      </w:r>
    </w:p>
    <w:p w:rsidR="00A010F0" w:rsidRPr="00703908" w:rsidP="00A010F0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</w:p>
    <w:p w:rsidR="00A010F0" w:rsidRPr="00703908" w:rsidP="00A010F0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  <w:r w:rsidRPr="00703908">
        <w:rPr>
          <w:rFonts w:ascii="Times New Roman" w:eastAsia="Arial Unicode MS" w:hAnsi="Times New Roman"/>
          <w:bCs/>
          <w:sz w:val="27"/>
          <w:szCs w:val="27"/>
          <w:lang w:eastAsia="ru-RU"/>
        </w:rPr>
        <w:t>ПОСТАНОВЛЕНИЕ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2F16A7">
        <w:rPr>
          <w:rFonts w:ascii="Times New Roman" w:eastAsia="Times New Roman" w:hAnsi="Times New Roman"/>
          <w:sz w:val="27"/>
          <w:szCs w:val="27"/>
          <w:lang w:eastAsia="ru-RU"/>
        </w:rPr>
        <w:t xml:space="preserve"> апреля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2022 года                                              пгт. Красногвардейское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010F0" w:rsidRPr="00703908" w:rsidP="00A010F0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№54 Красногвардейского судебного района Республики Крым Чернецкая И.В.,  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секретаре Селещуке С.Н., 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участием: 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государственного обвинителя 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Киршиной И.Е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.,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подсудимой 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Беляловой 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адвоката 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Посулиди С.Д.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A010F0" w:rsidRPr="00703908" w:rsidP="00A010F0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в зале суда уголовное дело по обвинению:</w:t>
      </w:r>
    </w:p>
    <w:p w:rsidR="00A010F0" w:rsidRPr="00703908" w:rsidP="00A010F0">
      <w:pPr>
        <w:tabs>
          <w:tab w:val="left" w:pos="993"/>
        </w:tabs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b/>
          <w:sz w:val="27"/>
          <w:szCs w:val="27"/>
          <w:lang w:eastAsia="ru-RU"/>
        </w:rPr>
        <w:t>Беляловой</w:t>
      </w:r>
      <w:r w:rsidRPr="0070390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6D432B">
        <w:rPr>
          <w:rFonts w:ascii="Times New Roman" w:eastAsia="Times New Roman" w:hAnsi="Times New Roman"/>
          <w:b/>
          <w:sz w:val="27"/>
          <w:szCs w:val="27"/>
          <w:lang w:eastAsia="ru-RU"/>
        </w:rPr>
        <w:t>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6D432B"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 в совершении преступления, предусмотренном ст. 322.3 УК РФ,</w:t>
      </w:r>
    </w:p>
    <w:p w:rsidR="00A010F0" w:rsidRPr="00703908" w:rsidP="00A010F0">
      <w:pPr>
        <w:spacing w:after="0" w:line="240" w:lineRule="auto"/>
        <w:ind w:firstLine="545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</w:p>
    <w:p w:rsidR="00A010F0" w:rsidRPr="00703908" w:rsidP="00A010F0">
      <w:pPr>
        <w:spacing w:after="0" w:line="240" w:lineRule="auto"/>
        <w:ind w:firstLine="545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установил: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Органами дознания </w:t>
      </w:r>
      <w:r w:rsidRPr="00703908" w:rsidR="008633CB">
        <w:rPr>
          <w:rFonts w:ascii="Times New Roman" w:eastAsia="Times New Roman" w:hAnsi="Times New Roman"/>
          <w:sz w:val="27"/>
          <w:szCs w:val="27"/>
          <w:lang w:eastAsia="ru-RU"/>
        </w:rPr>
        <w:t>Белялова 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. обвиняется в том, что она осуществила фиктивную постановку на учет иностранного гражданина по месту пребывания в жилом помещении в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при следующих обстоятельствах:</w:t>
      </w:r>
    </w:p>
    <w:p w:rsidR="008633CB" w:rsidRPr="008633CB" w:rsidP="008633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</w:pP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Белялова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А</w:t>
      </w:r>
      <w:r w:rsidRPr="0070390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.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М</w:t>
      </w:r>
      <w:r w:rsidRPr="0070390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.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ЛИЧНЫЕ ДАНЫЕ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имея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умысел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направленный на фиктивную постановку на миграционный учет иностранных граждан Республики Узбекистан: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4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ФИО5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, то есть, осознавая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en-US" w:eastAsia="zh-CN" w:bidi="en-US"/>
        </w:rPr>
        <w:t> 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lang w:eastAsia="zh-CN" w:bidi="en-US"/>
        </w:rPr>
        <w:t>общественную опасность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en-US" w:eastAsia="zh-CN" w:bidi="en-US"/>
        </w:rPr>
        <w:t> 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своих действий, предвидя возможность  наступления общественно опасных последствий, и желая их наступления, в нарушение требований п. 23, 25 ч. 3 Постановления Правительства РФ от 15.01.200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7 № 9 «О порядке осуществления миграционного учёта иностранных граждан и лиц без гражданства в Российской Федерации», п. 6 ст. 2, ст. 4, ст. 20,  ч. 1 ст. 22 Федерального закона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val="en-US" w:eastAsia="zh-CN" w:bidi="en-US"/>
        </w:rPr>
        <w:t> 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от 18.07.2006 № 109 «О миграционном учёте иностранных граждан и лиц без гражда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нства в Российской Федерации»,</w:t>
      </w:r>
      <w:r w:rsidRPr="008633CB">
        <w:rPr>
          <w:rFonts w:ascii="Times New Roman" w:eastAsia="Times New Roman" w:hAnsi="Times New Roman"/>
          <w:b/>
          <w:color w:val="000000"/>
          <w:sz w:val="27"/>
          <w:szCs w:val="27"/>
          <w:shd w:val="clear" w:color="auto" w:fill="FFFFFF"/>
          <w:lang w:eastAsia="zh-CN" w:bidi="en-US"/>
        </w:rPr>
        <w:t xml:space="preserve">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осуществила фиктивную постановку на учет иностранных граждан Узбекистана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4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ФИО5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по месту пребывания в Российской Федерации путем передачи в соответствующие органы уведомлений о прибытии иностранных граждан в место пребывания по адресу: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Республика Крым, Красногвардейский район, с. Климово, ул. Гагарина, д. 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6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содержащих недостоверную информацию.</w:t>
      </w:r>
    </w:p>
    <w:p w:rsidR="008633CB" w:rsidRPr="008633CB" w:rsidP="00863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</w:pP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Так, Белялова А.М., 31.01.2022</w:t>
      </w:r>
      <w:r w:rsidRPr="0070390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года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, около 09 часов</w:t>
      </w:r>
      <w:r w:rsidRPr="0070390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00 минут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, находясь в отделении почтовой связи «Красногвардейское</w:t>
      </w:r>
      <w:r w:rsidRPr="008633CB">
        <w:rPr>
          <w:rFonts w:ascii="Times New Roman" w:eastAsia="Arial" w:hAnsi="Times New Roman"/>
          <w:kern w:val="2"/>
          <w:sz w:val="27"/>
          <w:szCs w:val="27"/>
          <w:shd w:val="clear" w:color="auto" w:fill="FFFFFF"/>
          <w:lang w:eastAsia="zh-CN" w:bidi="en-US"/>
        </w:rPr>
        <w:t>» по адресу: Республика Крым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пгт. Красногвардейское, ул. Тельмана, 16, умышленно, из личной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заинтересованности, внесла заведомо ложные сведения в бланки уведомлений о прибытии иностранных граждан Узбекистана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4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ФИО5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в место пребывания, форма которого предусмотрена п. 23 Постановления Правительства РФ от 15.01.2007 № 9 «О порядке осуществления миграционного учета иностранных граждан и лиц без гражданства в Российской Федерации»,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заверив  достоверность представленных сведений и согласие на временное нахождение у неё иностранных граждан своей подписью на оборотной стороне уведомлений о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прибытии, при этом достоверно зная, что вышеуказанные иностранные граждане Узбекистана по адресу п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остановки на учет,  пребывать не будут. </w:t>
      </w:r>
    </w:p>
    <w:p w:rsidR="008633CB" w:rsidRPr="008633CB" w:rsidP="008633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/>
        </w:rPr>
      </w:pP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После чего, Белялова А.М. во исполнение своего преступного умысла, направленного на осуществление фиктивной постановки на миграционный учет иностранных граждан, </w:t>
      </w:r>
      <w:r w:rsidRPr="008633CB">
        <w:rPr>
          <w:rFonts w:ascii="Times New Roman" w:eastAsia="Arial" w:hAnsi="Times New Roman"/>
          <w:kern w:val="2"/>
          <w:sz w:val="27"/>
          <w:szCs w:val="27"/>
          <w:shd w:val="clear" w:color="auto" w:fill="FFFFFF"/>
          <w:lang w:eastAsia="zh-CN" w:bidi="en-US"/>
        </w:rPr>
        <w:t>направила ценным письмом в ОВМ ОМВД России по Красногв</w:t>
      </w:r>
      <w:r w:rsidRPr="008633CB">
        <w:rPr>
          <w:rFonts w:ascii="Times New Roman" w:eastAsia="Arial" w:hAnsi="Times New Roman"/>
          <w:kern w:val="2"/>
          <w:sz w:val="27"/>
          <w:szCs w:val="27"/>
          <w:shd w:val="clear" w:color="auto" w:fill="FFFFFF"/>
          <w:lang w:eastAsia="zh-CN" w:bidi="en-US"/>
        </w:rPr>
        <w:t xml:space="preserve">ардейскому району, по адресу: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Республика Крым, Красногвардейский район, пгт. Красногвардейское, ул. Вокзальная, 6, </w:t>
      </w:r>
      <w:r w:rsidRPr="008633CB">
        <w:rPr>
          <w:rFonts w:ascii="Times New Roman" w:eastAsia="Arial" w:hAnsi="Times New Roman"/>
          <w:kern w:val="2"/>
          <w:sz w:val="27"/>
          <w:szCs w:val="27"/>
          <w:shd w:val="clear" w:color="auto" w:fill="FFFFFF"/>
          <w:lang w:eastAsia="zh-CN" w:bidi="en-US"/>
        </w:rPr>
        <w:t>следующие документы: 3 уведомления о прибытии иностранного гражданина или лица без гражданства в место пребывания, ксерокопии паспортов 3 ино</w:t>
      </w:r>
      <w:r w:rsidRPr="008633CB">
        <w:rPr>
          <w:rFonts w:ascii="Times New Roman" w:eastAsia="Arial" w:hAnsi="Times New Roman"/>
          <w:kern w:val="2"/>
          <w:sz w:val="27"/>
          <w:szCs w:val="27"/>
          <w:shd w:val="clear" w:color="auto" w:fill="FFFFFF"/>
          <w:lang w:eastAsia="zh-CN" w:bidi="en-US"/>
        </w:rPr>
        <w:t xml:space="preserve">странных граждан, их миграционных карт, ксерокопии своего паспорта гражданина Российской Федерации и документ подтверждающий право собственности на домовладение,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на основании которых были осуществлены постановки на миграционный учет 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иностранных граждан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4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ФИО5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в период времени с 25.01.2022 по 24.04.2022 </w:t>
      </w:r>
      <w:r w:rsidRPr="00703908" w:rsidR="0070390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года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в домовладении, в котором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з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арегистрирована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Белялова А.М.</w:t>
      </w:r>
      <w:r w:rsidRPr="008633CB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расположенном по адресу: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ДАННЫЕ.</w:t>
      </w:r>
    </w:p>
    <w:p w:rsidR="00A010F0" w:rsidRPr="00703908" w:rsidP="008633C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</w:pP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Таким образом, Белялова А.М. нарушила требования ч. 3 ст. 7 ФЗ от 18.07.2006 № 109 –ФЗ «О миграционном учете иностранных гра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ждан и лиц без гражданства в РФ», в соответствии с которыми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ОМВД России по Красногвардейскому району, а та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кже органы, отслеживающие исполнение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 законодательных актов Российской Федерации, осуществлять контроль за соблюдением указанными иностранными гражданами правил  миграционного учета, и их передвижениями на территории Российской Федерации.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ии, адвокатом подсудимой заявлено ходатайство о прекращении в отношении его подзащитной уголовного дела согласно примечанию к статье 322.3  УК РФ. 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Подсудимая, поддержала указанное ходатайство и просила прекратить в отношении нее уголовное дело, пояснив,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что правовые последствия прекращения уголовного дела, в том числе, что данное основание не относится к числу реабилитирующих, ей известны, настаивала на прекращении уголовного дела в  отношении нее, пояснив, что свою вину в инкриминируемых деяниях она приз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нает полностью, все обстоятельства в обвинительном акте указаны верно.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обвинитель, высказал позицию о возможности прекращения уголовного дела, поскольку согласно примечанию 2 к ст. 322.3, УК РФ, лицо, совершившее преступление, предусмотренн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мнения участников процесса, исследовав материалы дела, мировой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судья приходит к выводу о наличии достаточных оснований для прекращения уголовного дела, учитывая следующее.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Из материалов дела следует, что подсудимая обвиняется в совершении преступлен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ия, предусмотренного ст. 322.3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УК РФ, т.е. в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фиктивной постановке на учет иностранных гражданин по месту пребывания в жилом помещении Российской Федерации.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Белялова А.М. полностью осознала содеянное, активно сотрудничала с дознанием, которое проводилось в сокращенной форме по ходатайству подсудимой,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способствовала раскрытию преступления. 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Вмененн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>ое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ей преступлени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относятся к категории небольшой тяжести и не представляет большой общественной опасности.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Кроме того, мировой судья считает необходимым отметить, что согласно примечанию 1 к статье 322.3 УК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ерения принимающей стороны предоставить им эти помещения для пребывания (проживания).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ета данных о личности обвиняемого и других обстоятельств, кроме прямо в нем предусмотренных. 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Составов иных преступлений в действиях подсудимой не содержится.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Подсудимая 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>Белялова 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. свою вину в предъявленном обвинении признала полностью, раскаялась в сод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еянном, активно способствовала раскрытию преступлений. 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ниями. При этом выполнения общих условий, предусмотренных ч. 1 ст. 75 УК РФ, не требуется. 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изложенных выше обстоятельствах мировой судья считает необходимым уголовное дело в отношении 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>Беляловой 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. прекратить на основании примечания 2 к статье 322.3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УК РФ, ввиду способствования раскрытию указанных преступлений.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по данному уголовному делу в отношении 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>Беляловой А.М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. следует оставить без изменения до вступления постановления в законную силу.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Ве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щественные доказательства по уголовному делу хранить в материалах дела.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за оказание юридической помощи при его участии на стадии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судебного разбирательства, подлежат возмещению за счет средств федерального бюджета.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На основании примечания 2 к статье 322.3, Уголовного кодекса Российской Федерации, руководствуясь ст. ст. 254, 256 Уголовно-процессуального кодекса Российской Федерации, м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ировой судья,</w:t>
      </w:r>
    </w:p>
    <w:p w:rsidR="00A010F0" w:rsidRPr="00703908" w:rsidP="00A010F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Освободить 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>Белялову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А.М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ЛИЧНЫЕ ДАННЫЕ</w:t>
      </w:r>
      <w:r w:rsidRP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анного преступления.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Уголовное дело в отношении 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>Беляловой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А.М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ЛИЧНЫЕ ДАННЫЕ</w:t>
      </w:r>
      <w:r w:rsidRP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обвиняемой в совершении преступления, предусмотренного ст. 322.3 УК РФ, прекратить.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</w:t>
      </w:r>
      <w:r w:rsidRPr="00703908" w:rsid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>Беляловой А.М</w:t>
      </w:r>
      <w:r w:rsidRPr="0070390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оставить без изменения до вступления постановления в законную силу.</w:t>
      </w:r>
    </w:p>
    <w:p w:rsidR="00A010F0" w:rsidRPr="00703908" w:rsidP="00A010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Вещественный доказательства: -</w:t>
      </w:r>
      <w:r w:rsidRPr="00703908">
        <w:rPr>
          <w:sz w:val="27"/>
          <w:szCs w:val="27"/>
        </w:rPr>
        <w:t xml:space="preserve"> </w:t>
      </w:r>
      <w:r w:rsidRPr="00703908" w:rsid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документы, послужившие основанием для постановки на миграционный учет иностранных граждан Узбекистана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ФИО3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4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ФИО5</w:t>
      </w:r>
      <w:r w:rsidRPr="008633CB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 xml:space="preserve">,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zh-CN" w:bidi="en-US"/>
        </w:rPr>
        <w:t>ЛИЧНЫЕ ДАННЫЕ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находящиеся в материалах уголовного дела, – хранить в материалах дела.</w:t>
      </w:r>
    </w:p>
    <w:p w:rsidR="00A010F0" w:rsidRPr="00703908" w:rsidP="00A010F0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  <w:t>В соответствии с ч. 10 ст. 316,  ст.ст. 131, 132 УПК РФ, про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цессуальные издержки, подлежащие выплате адвокату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. отнести за счет средств федерального бюджета. </w:t>
      </w:r>
    </w:p>
    <w:p w:rsidR="00A010F0" w:rsidRPr="00703908" w:rsidP="00A010F0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 xml:space="preserve">  Постановление может быть обжаловано в апелляционном порядке в Красногвардейский районный суд Республики Крым через мирового судью судебного уча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>стка № 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010F0" w:rsidRPr="00703908" w:rsidP="00A010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7"/>
          <w:szCs w:val="27"/>
        </w:rPr>
      </w:pP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</w:t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0390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И.В. Чернецкая</w:t>
      </w:r>
    </w:p>
    <w:p w:rsidR="00333496"/>
    <w:sectPr w:rsidSect="0070390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24"/>
    <w:rsid w:val="00046924"/>
    <w:rsid w:val="002F16A7"/>
    <w:rsid w:val="00333496"/>
    <w:rsid w:val="006D432B"/>
    <w:rsid w:val="00703908"/>
    <w:rsid w:val="008633CB"/>
    <w:rsid w:val="00A010F0"/>
    <w:rsid w:val="00BB35A9"/>
    <w:rsid w:val="00F26F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0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39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