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 1-54-16/2018</w:t>
      </w:r>
    </w:p>
    <w:p w:rsidR="00A77B3E"/>
    <w:p w:rsidR="00A77B3E">
      <w:r>
        <w:t xml:space="preserve">ПРИГОВОР </w:t>
      </w:r>
    </w:p>
    <w:p w:rsidR="00A77B3E">
      <w:r>
        <w:t>Именем Российской Федерации</w:t>
      </w:r>
    </w:p>
    <w:p w:rsidR="00A77B3E"/>
    <w:p w:rsidR="00A77B3E">
      <w:r>
        <w:t xml:space="preserve">12 апреля 2018 года </w:t>
        <w:tab/>
        <w:tab/>
        <w:tab/>
        <w:t xml:space="preserve">    </w:t>
        <w:tab/>
        <w:t xml:space="preserve">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при секретаре Мазур Н.А., </w:t>
      </w:r>
    </w:p>
    <w:p w:rsidR="00A77B3E">
      <w:r>
        <w:t xml:space="preserve">с участием государственного обвинителя – помощника прокурора Красногвардейского района Шостака О.В., </w:t>
      </w:r>
    </w:p>
    <w:p w:rsidR="00A77B3E">
      <w:r>
        <w:t>защитника: адвоката Гриненко Ю.Н.,</w:t>
      </w:r>
    </w:p>
    <w:p w:rsidR="00A77B3E">
      <w:r>
        <w:t>подсудимого: Зайцева А.Н.,</w:t>
      </w:r>
    </w:p>
    <w:p w:rsidR="00A77B3E">
      <w:r>
        <w:t>потерпевшего: фио1.,</w:t>
      </w:r>
    </w:p>
    <w:p w:rsidR="00A77B3E"/>
    <w:p w:rsidR="00A77B3E">
      <w:r>
        <w:t>рассмотрев в открытом судебном заседании уголовное дело в отношении:</w:t>
      </w:r>
    </w:p>
    <w:p w:rsidR="00A77B3E">
      <w:r>
        <w:t xml:space="preserve">Зайцева Анатолия Николаевича, паспортные данные УССР, гражданина РФ, имеющего начальное профессиональное образование, в силу ст. 86 УК ранее не судимого, разведенного, имеющего на иждивении несовершеннолетнего ребенка, без постоянного источника дохода, зарегистрированного по адресу: адрес, ..., </w:t>
      </w:r>
    </w:p>
    <w:p w:rsidR="00A77B3E">
      <w:r>
        <w:t>в совершении преступления, предусмотренного  ч.1 ст. 158 УК РФ</w:t>
      </w:r>
    </w:p>
    <w:p w:rsidR="00A77B3E"/>
    <w:p w:rsidR="00A77B3E">
      <w:r>
        <w:t>установил:</w:t>
      </w:r>
    </w:p>
    <w:p w:rsidR="00A77B3E"/>
    <w:p w:rsidR="00A77B3E">
      <w:r>
        <w:tab/>
        <w:t xml:space="preserve">Подсудимый Зайцев Анатолий Николаевич своими умышленными действиями совершила кражу, то есть тайное хищение чужого имущества, при следующих обстоятельствах:   </w:t>
      </w:r>
    </w:p>
    <w:p w:rsidR="00A77B3E">
      <w:r>
        <w:t xml:space="preserve">Зайцев А.Н., 24.06.2017 года примерно в 19 часов 00 минут, находясь в  гостях у своего знакомого фио1., по адресу: адрес, имея умысел на кражу чужого имущества, действуя из корыстных побуждений, во время совместного распития спиртных напитков, воспользовавшись алкогольным состоянием фио1., путем свободного доступа с духовки в летней кухне совершил тайное хищение мобильного телефона марки «MAXVI», модели «Р 11», imei1: 667186018270420, imei2: 667186018270438, imei3: 867186018270446, стоимостью 2450 рублей с флешкартой 4 Gb, стоимостью 300 рублей, и сим-картой оператора «МТС Россия», стоимостью 150 рублей, а также из кошелька, лежащего на столе, денежные средства в сумме 400 рублей, принадлежащие фио1., причинив последнему имущественный вред на общую сумму 3300 рублей.    </w:t>
      </w:r>
    </w:p>
    <w:p w:rsidR="00A77B3E">
      <w:r>
        <w:t xml:space="preserve">При рассмотрении уголовного дела подсудимый Зайцев А.Н.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 в особом порядке. </w:t>
      </w:r>
    </w:p>
    <w:p w:rsidR="00A77B3E">
      <w:r>
        <w:t>Адвокат, поддержал ходатайство подсудимого, считает, что рассмотрение дела в особом порядке не ухудшит положение подсудимого.</w:t>
      </w:r>
    </w:p>
    <w:p w:rsidR="00A77B3E">
      <w:r>
        <w:t>Государственный обвинитель не возражал против удовлетворения заявленного ходатайства.</w:t>
      </w:r>
    </w:p>
    <w:p w:rsidR="00A77B3E">
      <w:r>
        <w:t>От потерпевшего возражений против судебного разбирательства в особом порядке не поступило.</w:t>
      </w:r>
    </w:p>
    <w:p w:rsidR="00A77B3E">
      <w:r>
        <w:t>Суд считает возможным постановить приговор в отношении подсудимого Зайцева А.Н. без проведения судебного разбирательства по следующим основаниям.</w:t>
      </w:r>
    </w:p>
    <w:p w:rsidR="00A77B3E">
      <w:r>
        <w:t>Зайцев А.Н.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 w:rsidR="00A77B3E">
      <w:r>
        <w:t>Кроме того, суд удостоверился в обоснованности обвинения собранными по делу доказательствами, а именно: показаниями подозреваемого Зайцева А.Н., протоколом осмотра места происшествия; показаниями потерпевшего фио1., показаниями свидетеля фио2., показаниям свидетеля фио3., протоколом явки с повинной Зайцева А.Н., протоколом осмотра предметов, протоколом осмотра места происшествия, а так же в отсутствии оснований для прекращения уголовного дела.</w:t>
      </w:r>
    </w:p>
    <w:p w:rsidR="00A77B3E">
      <w:r>
        <w:t>Действия подсудимого Зайцева А.Н. суд квалифицирует по ч. 1 ст. 158 УК РФ, как кражу, то есть тайное хищение чужого имущества.</w:t>
      </w:r>
    </w:p>
    <w:p w:rsidR="00A77B3E">
      <w:r>
        <w:t xml:space="preserve"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преступлений небольшой тяжести. </w:t>
      </w:r>
    </w:p>
    <w:p w:rsidR="00A77B3E">
      <w:r>
        <w:t>Суд также учитывает данные о личности подсудимого Зайцева А.Н., а также влияние назначенного наказания на исправление осужденного и условия жизни его семьи. Так, по месту жительства Зайцев А.Н. характеризуется посредственно, на учете у врача нарколога и психиатра не состоит. Ущерб, причиненный потерпевшему, возмещен Зайцевым А.В. в полном объеме путем возвращения похищенного имущества.</w:t>
      </w:r>
    </w:p>
    <w:p w:rsidR="00A77B3E">
      <w: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 w:rsidR="00A77B3E">
      <w:r>
        <w:t>Оснований для изменения категории преступления на менее тяжкую, в соответствии с ч.6 ст. 15 УК РФ, суд не усматривает.</w:t>
      </w:r>
    </w:p>
    <w:p w:rsidR="00A77B3E">
      <w:r>
        <w:t>Обстоятельствами, смягчающими наказание суд признает активное способствование раскрытию преступления, явка с повинной, наличие на иждивении несовершеннолетнего ребенка.</w:t>
      </w:r>
    </w:p>
    <w:p w:rsidR="00A77B3E">
      <w:r>
        <w:t>Обстоятельств, отягчающих наказание Зайцева А.Н., судом не установлено.</w:t>
      </w:r>
    </w:p>
    <w:p w:rsidR="00A77B3E">
      <w:r>
        <w:t>Учитывая вышеизложенное, суд считает, что подсудимому необходимо назначить наказание в виде штрафа, предусмотренного ч.1 ст. 158 УК РФ.</w:t>
      </w:r>
    </w:p>
    <w:p w:rsidR="00A77B3E">
      <w:r>
        <w:t>Гражданский иск не заявлен.</w:t>
      </w:r>
    </w:p>
    <w:p w:rsidR="00A77B3E">
      <w:r>
        <w:t>В соответствии со ст. 316 УПК РФ процессуальные издержки - расходы, связанные с выплатой вознаграждения адвокату Гриненко Ю.Н.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ст.ст. 296, 299, 303, 304, 307 – 310, 316 УПК Российской Федерации, суд –</w:t>
      </w:r>
    </w:p>
    <w:p w:rsidR="00A77B3E">
      <w:r>
        <w:t>приговорил:</w:t>
      </w:r>
    </w:p>
    <w:p w:rsidR="00A77B3E"/>
    <w:p w:rsidR="00A77B3E">
      <w:r>
        <w:t xml:space="preserve">Зайцева Анатолия Николаевича признать виновным в совершении преступления, предусмотренного ч. 1 ст. 158 УК РФ, и назначить ему наказание в виде штрафа в доход государства в размере 5000 (пять тысяч) рублей. </w:t>
      </w:r>
    </w:p>
    <w:p w:rsidR="00A77B3E">
      <w:r>
        <w:t xml:space="preserve">До вступления приговора в законную силу меру процессуального принуждения осужденному Зайцеву А.Н. в виде обязательства о явке оставить без изменения. </w:t>
      </w:r>
    </w:p>
    <w:p w:rsidR="00A77B3E">
      <w:r>
        <w:t xml:space="preserve">Вещественные доказательства: мобильный телефон марки «AXVI P 11» надлежит считать возвращенным по принадлежности; кошелек черного цвета надлежит считать возвращенным по принадлежности; лазерный диск, на котором содержится информация об использовании в абонентском устройстве мобильной связи IMEI#16:867186018270420, IMEI#2: 867186018270438, IMEI#3: 867186018270446, абонентских номеров мобильной связи, детализации входящих и исходящих телефонных соединений за период с 06.09.2017 до 16.01.2018 хранить в материалах уголовного дела.  </w:t>
      </w:r>
    </w:p>
    <w:p w:rsidR="00A77B3E">
      <w:r>
        <w:t>В соответствии с ч. 10 ст. 316,  ст.ст. 131, 132 УПК РФ, процессуальные издержки в сумме 1100,00 рублей, подлежащие выплате адвокату Гриненко Ю.Н. отнести за счет средств федерального бюджета.</w:t>
      </w:r>
    </w:p>
    <w:p w:rsidR="00A77B3E">
      <w:r>
        <w:t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>
      <w:r>
        <w:t>В соответствии со ст. 309 ч.3 УПК РФ осужденный имеет право ходатайствовать об участии в рассмотрении уголовного дела судом апелляционной инстанции.</w:t>
      </w:r>
    </w:p>
    <w:p w:rsidR="00A77B3E">
      <w:r>
        <w:t>Приговор, постановленный в соответствии со статьей 316 Уголовного процессуального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1 инстанции.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И.В. Чернецкая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