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1-54-17/2018</w:t>
      </w:r>
    </w:p>
    <w:p w:rsidR="00A77B3E"/>
    <w:p w:rsidR="00A77B3E">
      <w:r>
        <w:t xml:space="preserve">ПРИГОВОР </w:t>
      </w:r>
    </w:p>
    <w:p w:rsidR="00A77B3E">
      <w:r>
        <w:t>Именем Российской Федерации</w:t>
      </w:r>
    </w:p>
    <w:p w:rsidR="00A77B3E"/>
    <w:p w:rsidR="00A77B3E">
      <w:r>
        <w:t xml:space="preserve">12 апреля 2018 года </w:t>
        <w:tab/>
        <w:tab/>
        <w:tab/>
        <w:t xml:space="preserve">    </w:t>
        <w:tab/>
        <w:tab/>
        <w:t xml:space="preserve">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при секретаре Мазур Н.А., </w:t>
      </w:r>
    </w:p>
    <w:p w:rsidR="00A77B3E">
      <w:r>
        <w:t xml:space="preserve">с участием государственного обвинителя – помощника прокурора Красногвардейского района Шостака О.В., </w:t>
      </w:r>
    </w:p>
    <w:p w:rsidR="00A77B3E">
      <w:r>
        <w:t>защитника: адвоката Гриненко Ю.Н.,</w:t>
      </w:r>
    </w:p>
    <w:p w:rsidR="00A77B3E">
      <w:r>
        <w:t>подсудимой: Кушнаренко С.А.,</w:t>
      </w:r>
    </w:p>
    <w:p w:rsidR="00A77B3E">
      <w:r>
        <w:t>рассмотрев в открытом судебном заседании уголовное дело в отношении:</w:t>
      </w:r>
    </w:p>
    <w:p w:rsidR="00A77B3E"/>
    <w:p w:rsidR="00A77B3E">
      <w:r>
        <w:t xml:space="preserve">Кушнаренко Светланы Анатольевны, паспортные данные ..., гражданки РФ, имеющей среднее (полное) общее образование, ранее не судимой, замужней, имеющей на иждивении двоих несовершеннолетних детей, без постоянного источника дохода, не военнообязанной, зарегистрированной по адресу: адрес, проживающей по адресу: адрес, </w:t>
      </w:r>
    </w:p>
    <w:p w:rsidR="00A77B3E">
      <w:r>
        <w:t>в совершении преступления, предусмотренного  ч. 1 ст. 175 УК Российской Федерации,</w:t>
      </w:r>
    </w:p>
    <w:p w:rsidR="00A77B3E">
      <w:r>
        <w:t>установил:</w:t>
      </w:r>
    </w:p>
    <w:p w:rsidR="00A77B3E"/>
    <w:p w:rsidR="00A77B3E">
      <w:r>
        <w:tab/>
        <w:t xml:space="preserve">Кушнаренко Светлана Анатольевна своими умышленными действиями совершила заранее не обещанное приобретение имущества, добытого преступным путем, при следующих обстоятельствах:   </w:t>
      </w:r>
    </w:p>
    <w:p w:rsidR="00A77B3E">
      <w:r>
        <w:t xml:space="preserve">12 ноября 2017 года, точное время в ходе дознания не установлено, находясь в квартире совместного проживания с фио1., расположенной по адресу: адрес, достоверно зная, что Зайцев А.Н. 24.06.2017 совершил кражу мобильного телефона марки «MAXVI», модели «Р 11», imei1:667186018270420, imei2: 667186018270438, imei3:867186018270446, принадлежащего фио2., имея умысел, направленный на заранее не обещанное приобретение имущества заведомо добытого преступным путем, осознавая общественную опасность своих действий, предвидя неизбежность наступления общественно опасных последствий и желая этого, безвозмездно получила от фио1. вышеуказанный мобильный телефон, с целью дальнейшего его использования в своих целях, тем самым заранее не обещая, приобрела имущество, заведомо добытое преступным путем.   </w:t>
      </w:r>
    </w:p>
    <w:p w:rsidR="00A77B3E">
      <w:r>
        <w:t xml:space="preserve">         При рассмотрении уголовного дела подсудимая Кушнаренко С.А. с предъявленным ей обвинением согласилась, свою вину в совершении преступления признала и заявила ходатайство о рассмотрении дела без проведения судебного разбирательства, то есть в особом порядке. </w:t>
      </w:r>
    </w:p>
    <w:p w:rsidR="00A77B3E">
      <w:r>
        <w:t>Государственный обвинитель и адвокат не возражали против удовлетворения заявленного ходатайства.</w:t>
      </w:r>
    </w:p>
    <w:p w:rsidR="00A77B3E">
      <w:r>
        <w:t>Суд считает возможным постановить приговор в отношении подсудимой Кушнаренко С.А. без проведения судебного разбирательства по следующим основаниям.</w:t>
      </w:r>
    </w:p>
    <w:p w:rsidR="00A77B3E">
      <w:r>
        <w:t xml:space="preserve">Кушнаренко С.А. заявила о своем полном согласии с предъявленным обвинением. Ходатайство заявлено ею в присутствии защитника, после консультации с защитником по вопросам, касающимся оснований, характера и последствий этого ходатайства. </w:t>
      </w:r>
    </w:p>
    <w:p w:rsidR="00A77B3E">
      <w:r>
        <w:t>Ходатайство заявлено в период, установленный ст. 315 УПК РФ. Наказание за совершение преступления, в совершении которого обвиняется подсудимый, не превышает 10 лет лишения свободы.</w:t>
      </w:r>
    </w:p>
    <w:p w:rsidR="00A77B3E">
      <w:r>
        <w:t>Кроме того, суд удостоверился в обоснованности обвинения собранными по делу доказательствами, а именно: показаниями подозреваемой Кушнаренко С.А., показаниями свидетеля фио1., копией протокола осмотра места происшествия, копией протокола осмотра предметов, протоколом явки с повинной, копией информации, поступившей из ООО «К-Телеком», а также в отсутствии оснований для прекращения уголовного дела.</w:t>
      </w:r>
    </w:p>
    <w:p w:rsidR="00A77B3E">
      <w:r>
        <w:t>Действия подсудимой Кушнаренко А.С. суд квалифицирует по ч. 1 ст. 175 УК РФ, как заранее не обещанное приобретение имущества, заведомо добытого преступным путем.</w:t>
      </w:r>
    </w:p>
    <w:p w:rsidR="00A77B3E">
      <w:r>
        <w:t xml:space="preserve">При назначении вида и размера наказания подсудимой суд учитывает характер и степень общественной опасности совершенного им преступления, которое относится к категории преступлений небольшой тяжести. </w:t>
      </w:r>
    </w:p>
    <w:p w:rsidR="00A77B3E">
      <w:r>
        <w:t xml:space="preserve">Суд также учитывает данные о личности подсудимой Кушнаренко С.А., а также влияние назначенного наказания на исправление осужденного и условия жизни его семьи. Так, по месту жительства Кушнаренко С.А. характеризуется посредственно, на учете у врача нарколога и психиатра не состоит, ранее не судима, состоит на диспансерном учете с заболеванием сахарный диабет. </w:t>
      </w:r>
    </w:p>
    <w:p w:rsidR="00A77B3E">
      <w:r>
        <w:t>Обстоятельств, исключающих преступность или наказуемость деяния, совершенного подсудимой,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rsidR="00A77B3E">
      <w:r>
        <w:t>Оснований для изменения категории преступления на менее тяжкую, в соответствии с ч.6 ст. 15 УК РФ, суд не усматривает.</w:t>
      </w:r>
    </w:p>
    <w:p w:rsidR="00A77B3E">
      <w:r>
        <w:t>Обстоятельствами, смягчающими наказание суд признает явку с повинной,  активное способствование раскрытию преступления, наличие на иждивении двоих несовершеннолетних детей.</w:t>
      </w:r>
    </w:p>
    <w:p w:rsidR="00A77B3E">
      <w:r>
        <w:t>Обстоятельств, отягчающих наказание Кушнаренко С.А., судом не установлено.</w:t>
      </w:r>
    </w:p>
    <w:p w:rsidR="00A77B3E">
      <w:r>
        <w:t>Вещественные доказательства по делу отсутствуют.</w:t>
      </w:r>
    </w:p>
    <w:p w:rsidR="00A77B3E">
      <w:r>
        <w:t>В соответствии со ст. 316 УПК РФ процессуальные издержки - расходы, связанные с выплатой вознаграждения адвокату Гриненко Ю.Н. в сумме 1100 руб.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p w:rsidR="00A77B3E">
      <w:r>
        <w:t>Руководствуясь ст.ст. 296, 299, 303, 304, 307 – 310, 316 УПК Российской Федерации, суд –</w:t>
      </w:r>
    </w:p>
    <w:p w:rsidR="00A77B3E">
      <w:r>
        <w:t>приговорил:</w:t>
      </w:r>
    </w:p>
    <w:p w:rsidR="00A77B3E"/>
    <w:p w:rsidR="00A77B3E">
      <w:r>
        <w:t xml:space="preserve">Кушнаренко Светлану Анатольевну, паспортные данные, признать виновной в совершении преступления, предусмотренного ч. 1 ст. 175 УК РФ, и назначить ей наказание в виде штрафа в доход государства в размере 5000 (пять тысяч) рублей. </w:t>
      </w:r>
    </w:p>
    <w:p w:rsidR="00A77B3E">
      <w:r>
        <w:t>Меру процессуального принуждения в виде обязательства о явке в отношении Кушнаренко С.А. до вступления приговора в законную силу оставить без изменения.</w:t>
      </w:r>
    </w:p>
    <w:p w:rsidR="00A77B3E">
      <w:r>
        <w:t>В соответствии с ч. 10 ст. 316, ст.ст. 131, 132 УПК РФ, процессуальные издержки в сумме 1100,00 рублей, выплаченные адвокату Гриненко Ю.Н. отнести за счет средств федерального бюджета.</w:t>
      </w:r>
    </w:p>
    <w:p w:rsidR="00A77B3E">
      <w:r>
        <w:t>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В соответствии со ст. 309 ч.3 УПК РФ осужденный имеет право ходатайствовать об участии в рассмотрении уголовного дела судом апелляционной инстанции.</w:t>
      </w:r>
    </w:p>
    <w:p w:rsidR="00A77B3E">
      <w:r>
        <w:t>Приговор, постановленный в соответствии со статьей 316 Уголовного процессуального кодекса Российской Федерации, не может быть обжалован в апелляционном порядке по основанию, предусмотренному пунктом 1 статьи 389.15 настоящего Кодекса - несоответствие выводов суда, изложенных в приговоре, фактическим обстоятельствам уголовного дела, установленном судом 1 инстанции.</w:t>
      </w:r>
    </w:p>
    <w:p w:rsidR="00A77B3E"/>
    <w:p w:rsidR="00A77B3E">
      <w:r>
        <w:t>Мировой судья</w:t>
        <w:tab/>
        <w:tab/>
        <w:tab/>
        <w:tab/>
        <w:tab/>
        <w:tab/>
        <w:tab/>
        <w:t>И.В. Чернецкая</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