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№1-54-1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pStyle w:val="Heading2"/>
        <w:spacing w:before="0" w:after="0"/>
        <w:ind w:firstLine="545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91MS005</w:t>
      </w:r>
      <w:r>
        <w:rPr>
          <w:b w:val="0"/>
          <w:bCs w:val="0"/>
          <w:i w:val="0"/>
          <w:iCs w:val="0"/>
          <w:sz w:val="28"/>
          <w:szCs w:val="28"/>
        </w:rPr>
        <w:t>4</w:t>
      </w:r>
      <w:r>
        <w:rPr>
          <w:b w:val="0"/>
          <w:bCs w:val="0"/>
          <w:i w:val="0"/>
          <w:iCs w:val="0"/>
          <w:sz w:val="28"/>
          <w:szCs w:val="28"/>
        </w:rPr>
        <w:t>-01-2019-000</w:t>
      </w:r>
      <w:r>
        <w:rPr>
          <w:b w:val="0"/>
          <w:bCs w:val="0"/>
          <w:i w:val="0"/>
          <w:iCs w:val="0"/>
          <w:sz w:val="28"/>
          <w:szCs w:val="28"/>
        </w:rPr>
        <w:t>571-64</w:t>
      </w:r>
    </w:p>
    <w:p>
      <w:pPr>
        <w:pStyle w:val="Heading2"/>
        <w:spacing w:before="0" w:after="0"/>
        <w:ind w:firstLine="545"/>
        <w:jc w:val="center"/>
        <w:outlineLvl w:val="9"/>
        <w:rPr>
          <w:b/>
          <w:bCs/>
          <w:sz w:val="28"/>
          <w:szCs w:val="28"/>
        </w:rPr>
      </w:pPr>
    </w:p>
    <w:p>
      <w:pPr>
        <w:pStyle w:val="Heading2"/>
        <w:spacing w:before="0" w:after="0"/>
        <w:ind w:firstLine="545"/>
        <w:jc w:val="center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августа </w:t>
      </w:r>
      <w:r>
        <w:rPr>
          <w:rFonts w:ascii="Times New Roman" w:eastAsia="Times New Roman" w:hAnsi="Times New Roman" w:cs="Times New Roman"/>
          <w:sz w:val="28"/>
          <w:szCs w:val="28"/>
        </w:rPr>
        <w:t>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>Кобзарева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Фандеевой Е.В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Фандеевой Елены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Вахтанговны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0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имеюще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среднее (полное) общее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замужней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имеющей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eastAsia="Times New Roman" w:hAnsi="Times New Roman" w:cs="Times New Roman"/>
          <w:sz w:val="28"/>
          <w:szCs w:val="28"/>
        </w:rPr>
        <w:t>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>их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2003 и 2010 г.р.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не судимой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 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ст.322.3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Фандеева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в том,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фиктивную постановку на учет иностранного гражданина по месту пребывания в жилом помещении в Российской Федерации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Фандеева Е.В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41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зарегистрированн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предвидя возможность наступления общественно опасных последствий, не желая, но сознательно допуская их,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территории Российской Федерации незаконно,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требований п. 23, 25 ч. 3 Постановления Правительства РФ от 15.01.2007 № 9 «О порядке осуществления миграционного учёта иностранных граждан или лиц без гражданства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 6 ст. 2, ст. 4, ч. 1 ст. 14,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1 ст. 22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 18.07.2006 № 109 «О миграционном учёте иностранных граждан и лиц без гражданства в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Федерации»,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осознавая, что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незаконны, осуществил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фиктивную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sz w:val="28"/>
          <w:szCs w:val="28"/>
        </w:rPr>
        <w:t>на учет иностранных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пребывания в Российской Федерации путем передачи в соответствующие органы уведомления о прибытии инос</w:t>
      </w:r>
      <w:r>
        <w:rPr>
          <w:rFonts w:ascii="Times New Roman" w:eastAsia="Times New Roman" w:hAnsi="Times New Roman" w:cs="Times New Roman"/>
          <w:sz w:val="28"/>
          <w:szCs w:val="28"/>
        </w:rPr>
        <w:t>транных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2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содержащего недостоверную информацию.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.04.2019 </w:t>
      </w:r>
      <w:r>
        <w:rPr>
          <w:rFonts w:ascii="Times New Roman" w:eastAsia="Times New Roman" w:hAnsi="Times New Roman" w:cs="Times New Roman"/>
          <w:sz w:val="28"/>
          <w:szCs w:val="28"/>
        </w:rPr>
        <w:t>в дневное время суток, точное время не 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Фандеева Е.В</w:t>
      </w:r>
      <w:r>
        <w:rPr>
          <w:rFonts w:ascii="Times New Roman" w:eastAsia="Times New Roman" w:hAnsi="Times New Roman" w:cs="Times New Roman"/>
          <w:sz w:val="28"/>
          <w:szCs w:val="28"/>
        </w:rPr>
        <w:t>., находясь в помещении отдела по вопросам миграции ОМВД России по Красногвардейскому району, расположенном по адресу: Республика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Красногвардейский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Вокзальная,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собственноручно заполнил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бланки уведомления о прибытии в место пребывания соответствующего образца, установленного Федеральным законом от 18.07.2006 № 109 «О миграционном учете иностранных граждан и лиц без гражданства в Россий</w:t>
      </w:r>
      <w:r>
        <w:rPr>
          <w:rFonts w:ascii="Times New Roman" w:eastAsia="Times New Roman" w:hAnsi="Times New Roman" w:cs="Times New Roman"/>
          <w:sz w:val="28"/>
          <w:szCs w:val="28"/>
        </w:rPr>
        <w:t>ской Федерации» на имя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Украины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Владимировны, </w:t>
      </w:r>
      <w:r>
        <w:rPr>
          <w:rStyle w:val="cat-PassportDatagrp-42rplc-2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Антона Романовича, </w:t>
      </w:r>
      <w:r>
        <w:rPr>
          <w:rStyle w:val="cat-PassportDatagrp-43rplc-31"/>
          <w:rFonts w:ascii="Times New Roman" w:eastAsia="Times New Roman" w:hAnsi="Times New Roman" w:cs="Times New Roman"/>
          <w:sz w:val="28"/>
          <w:szCs w:val="28"/>
        </w:rPr>
        <w:t>паспортные данные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22.04.2019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дневное время суток, точное время не установлено, Фандеева Е.В. в продолжении своего преступного умысла, заполнила бланк уведомления о прибытии в место пребывания соответствующего образца, установленного ФЗ от 18.07.2006 № 109-ФЗ «О миграционном учете иностранных граждан и лиц без гражданства в Российской Федерации» на имя гражданина Украины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Владислава Романовича, </w:t>
      </w:r>
      <w:r>
        <w:rPr>
          <w:rStyle w:val="cat-PassportDatagrp-44rplc-36"/>
          <w:rFonts w:ascii="Times New Roman" w:eastAsia="Times New Roman" w:hAnsi="Times New Roman" w:cs="Times New Roman"/>
          <w:sz w:val="28"/>
          <w:szCs w:val="28"/>
        </w:rPr>
        <w:t>паспортные данные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17.05.2019 в дневное время суток, точное время не установлено, Фандеева Е.В. в продолжени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своего преступного умысла, заполнила бланки уведомления о прибытии в место пребывания соответствующего образца, установленного ФЗ от 18.07.2006 № 109-ФЗ «О миграционном учете иностранных граждан и лиц без гражданства в Российской Федерации» на имя граждан Украины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Владимировича, </w:t>
      </w:r>
      <w:r>
        <w:rPr>
          <w:rStyle w:val="cat-PassportDatagrp-45rplc-4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Владимировны, </w:t>
      </w:r>
      <w:r>
        <w:rPr>
          <w:rStyle w:val="cat-PassportDatagrp-42rplc-4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Антона Романовича, </w:t>
      </w:r>
      <w:r>
        <w:rPr>
          <w:rStyle w:val="cat-PassportDatagrp-43rplc-4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этого,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Фандеева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достоверно зная,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граждане Украины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адресу постановки на учет пребывать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</w:t>
      </w:r>
      <w:r>
        <w:rPr>
          <w:rFonts w:ascii="Times New Roman" w:eastAsia="Times New Roman" w:hAnsi="Times New Roman" w:cs="Times New Roman"/>
          <w:sz w:val="28"/>
          <w:szCs w:val="28"/>
        </w:rPr>
        <w:t>т, поскольку фактически жилое помещение по указанному адресу им не предоставлялось, заверил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 подписью уведомлени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прибытии иностранного гражданина в место пребывания, котор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сотруднику отдела по вопросам миграции ОМВД России по Красногвардейскому району, указав в нем граждан </w:t>
      </w:r>
      <w:r>
        <w:rPr>
          <w:rFonts w:ascii="Times New Roman" w:eastAsia="Times New Roman" w:hAnsi="Times New Roman" w:cs="Times New Roman"/>
          <w:sz w:val="28"/>
          <w:szCs w:val="28"/>
        </w:rPr>
        <w:t>Украины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А.Р.,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Е.В.,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В.Р.,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место пребывания свое жилое помещение, расположенное по адресу: </w:t>
      </w:r>
      <w:r>
        <w:rPr>
          <w:rStyle w:val="cat-Addressgrp-2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документов, переданных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Фандеевой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отделом по вопросам миграции ОМВД России по Красногвардейскому району поставлены на миграционный учет с </w:t>
      </w:r>
      <w:r>
        <w:rPr>
          <w:rFonts w:ascii="Times New Roman" w:eastAsia="Times New Roman" w:hAnsi="Times New Roman" w:cs="Times New Roman"/>
          <w:sz w:val="28"/>
          <w:szCs w:val="28"/>
        </w:rPr>
        <w:t>19.04.2019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21.05.2019 и 17.05.2019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21.06.2019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гражданка Украины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</w:t>
      </w:r>
      <w:r>
        <w:rPr>
          <w:rFonts w:ascii="Times New Roman" w:eastAsia="Times New Roman" w:hAnsi="Times New Roman" w:cs="Times New Roman"/>
          <w:sz w:val="28"/>
          <w:szCs w:val="28"/>
        </w:rPr>
        <w:t>ена Владимировна, с 19.04.2019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21.05.2019 и с 17.05.2019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21.06.2019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 Украины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Антон Романович, с 22.04.2019 по 30.06.2019 гражданин Украины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 Романович, с 17.05.2019 по 08.06.2019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 Украины </w:t>
      </w:r>
      <w:r>
        <w:rPr>
          <w:rFonts w:ascii="Times New Roman" w:eastAsia="Times New Roman" w:hAnsi="Times New Roman" w:cs="Times New Roman"/>
          <w:sz w:val="28"/>
          <w:szCs w:val="28"/>
        </w:rPr>
        <w:t>Поберезкий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доме, принадлежащем Фандеевой Е.В., расположенном по адресу: </w:t>
      </w:r>
      <w:r>
        <w:rPr>
          <w:rStyle w:val="cat-Addressgrp-2rplc-7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Вследствие вышеуказанных действий,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 ч. 3 ст. 7 Федерального закона от 18.07.2006 № 109 «О миграционном учете иностранных граждан и лиц без гражданства в Российской Федерации», в соответствии с которой временно прибывший в Российскую Федерацию иностранный гражданин подлежит учету по месту пребывания, чем лишил возможности отдел по вопросам миграции ОМВД России по Красногвардейскому району, а также 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отслеживающие исполнение законодательных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гражданами правил миграционного учета и их передвижениями на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заседании,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 Фандеевой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ходатайство о прекращении в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ловного дела согласно примечанию к данной статье.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Фандеева Е.В</w:t>
      </w:r>
      <w:r>
        <w:rPr>
          <w:rFonts w:ascii="Times New Roman" w:eastAsia="Times New Roman" w:hAnsi="Times New Roman" w:cs="Times New Roman"/>
          <w:sz w:val="28"/>
          <w:szCs w:val="28"/>
        </w:rPr>
        <w:t>.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 правовые последствия прекращения уголовного дела, в том числе, что данное основание не 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числу реабилитирующих,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известны, настаивал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свою в</w:t>
      </w:r>
      <w:r>
        <w:rPr>
          <w:rFonts w:ascii="Times New Roman" w:eastAsia="Times New Roman" w:hAnsi="Times New Roman" w:cs="Times New Roman"/>
          <w:sz w:val="28"/>
          <w:szCs w:val="28"/>
        </w:rPr>
        <w:t>ину в инкриминируемом деянии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признает полностью, все обстоятельства в обвинительном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акте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поддержал данное ходатайство, просил уголовное дело в отношении его подзащитного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ь, высказал позицию о 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>прекращения уголовного дела, поскольку согласно примечанию 2 к ст.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материалов дела следует,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Фандеева Е.В</w:t>
      </w:r>
      <w:r>
        <w:rPr>
          <w:rFonts w:ascii="Times New Roman" w:eastAsia="Times New Roman" w:hAnsi="Times New Roman" w:cs="Times New Roman"/>
          <w:sz w:val="28"/>
          <w:szCs w:val="28"/>
        </w:rPr>
        <w:t>. полностью осознал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содеянное, активно сотрудничал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дознанием, которое проводилось </w:t>
      </w:r>
      <w:r>
        <w:rPr>
          <w:rFonts w:ascii="Times New Roman" w:eastAsia="Times New Roman" w:hAnsi="Times New Roman" w:cs="Times New Roman"/>
          <w:sz w:val="28"/>
          <w:szCs w:val="28"/>
        </w:rPr>
        <w:t>в сокращенной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у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Фандеевой Е.В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Фандеева Е.В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вину в предъявленном обвинении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полностью, раскаял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содеянном, активно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Фандеевой Е.В</w:t>
      </w:r>
      <w:r>
        <w:rPr>
          <w:rFonts w:ascii="Times New Roman" w:eastAsia="Times New Roman" w:hAnsi="Times New Roman" w:cs="Times New Roman"/>
          <w:sz w:val="28"/>
          <w:szCs w:val="28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Фандеевой Е.В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 оказание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Фандееву Елену </w:t>
      </w:r>
      <w:r>
        <w:rPr>
          <w:rFonts w:ascii="Times New Roman" w:eastAsia="Times New Roman" w:hAnsi="Times New Roman" w:cs="Times New Roman"/>
          <w:sz w:val="28"/>
          <w:szCs w:val="28"/>
        </w:rPr>
        <w:t>Вахтанговну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Фандеевой Елены </w:t>
      </w:r>
      <w:r>
        <w:rPr>
          <w:rFonts w:ascii="Times New Roman" w:eastAsia="Times New Roman" w:hAnsi="Times New Roman" w:cs="Times New Roman"/>
          <w:sz w:val="28"/>
          <w:szCs w:val="28"/>
        </w:rPr>
        <w:t>Вахтанговны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322.3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Фандеевой Елене </w:t>
      </w:r>
      <w:r>
        <w:rPr>
          <w:rFonts w:ascii="Times New Roman" w:eastAsia="Times New Roman" w:hAnsi="Times New Roman" w:cs="Times New Roman"/>
          <w:sz w:val="28"/>
          <w:szCs w:val="28"/>
        </w:rPr>
        <w:t>Вахтанговне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Вещественный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 о прибытии иностранного гражданина или лица без гражданства в место пребывания №</w:t>
      </w:r>
      <w:r>
        <w:rPr>
          <w:rFonts w:ascii="Times New Roman" w:eastAsia="Times New Roman" w:hAnsi="Times New Roman" w:cs="Times New Roman"/>
          <w:sz w:val="28"/>
          <w:szCs w:val="28"/>
        </w:rPr>
        <w:t>530 от 19.04.2019 и №66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17.05.2019;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 о прибытии иностранного гражданина или лица без гражданства в место пребывания №531 от 19.04.2019 и №669 от 17.05.2019;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прибытии иностранного гражданина или лица без гражданства в место пребывания №545 от 22.04.2019;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 прибытии иностранного гражданина или лица без гражданства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№670 от 17.05.2019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№54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40rplc-11">
    <w:name w:val="cat-PassportData grp-40 rplc-11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PassportDatagrp-41rplc-17">
    <w:name w:val="cat-PassportData grp-41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2rplc-22">
    <w:name w:val="cat-Address grp-2 rplc-22"/>
    <w:basedOn w:val="DefaultParagraphFont"/>
  </w:style>
  <w:style w:type="character" w:customStyle="1" w:styleId="cat-PassportDatagrp-42rplc-29">
    <w:name w:val="cat-PassportData grp-42 rplc-29"/>
    <w:basedOn w:val="DefaultParagraphFont"/>
  </w:style>
  <w:style w:type="character" w:customStyle="1" w:styleId="cat-PassportDatagrp-43rplc-31">
    <w:name w:val="cat-PassportData grp-43 rplc-31"/>
    <w:basedOn w:val="DefaultParagraphFont"/>
  </w:style>
  <w:style w:type="character" w:customStyle="1" w:styleId="cat-PassportDatagrp-44rplc-36">
    <w:name w:val="cat-PassportData grp-44 rplc-36"/>
    <w:basedOn w:val="DefaultParagraphFont"/>
  </w:style>
  <w:style w:type="character" w:customStyle="1" w:styleId="cat-PassportDatagrp-45rplc-41">
    <w:name w:val="cat-PassportData grp-45 rplc-41"/>
    <w:basedOn w:val="DefaultParagraphFont"/>
  </w:style>
  <w:style w:type="character" w:customStyle="1" w:styleId="cat-PassportDatagrp-42rplc-43">
    <w:name w:val="cat-PassportData grp-42 rplc-43"/>
    <w:basedOn w:val="DefaultParagraphFont"/>
  </w:style>
  <w:style w:type="character" w:customStyle="1" w:styleId="cat-PassportDatagrp-43rplc-45">
    <w:name w:val="cat-PassportData grp-43 rplc-45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2rplc-72">
    <w:name w:val="cat-Address grp-2 rplc-7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