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BC5" w:rsidP="00C446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1-54-19/2023</w:t>
      </w:r>
    </w:p>
    <w:p w:rsidR="00E16BC5" w:rsidP="00C446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0054-01-2023-001179-50</w:t>
      </w:r>
    </w:p>
    <w:p w:rsidR="00C446BA" w:rsidP="00C446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BC5" w:rsidP="00C446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Р И Г О В О Р</w:t>
      </w:r>
    </w:p>
    <w:p w:rsidR="00E16BC5" w:rsidP="00C446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ИМЕНЕМ РОССИЙСКОЙ ФЕДЕРАЦИИ </w:t>
      </w:r>
    </w:p>
    <w:p w:rsidR="00E16BC5" w:rsidP="00C446B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BC5" w:rsidP="00C446BA">
      <w:pPr>
        <w:tabs>
          <w:tab w:val="left" w:pos="57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07 сентября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пгт. Красногвардейское</w:t>
      </w:r>
    </w:p>
    <w:p w:rsidR="00E16BC5" w:rsidP="00C446BA">
      <w:pPr>
        <w:tabs>
          <w:tab w:val="left" w:pos="57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судебного участка № 54 Красногвардейского судебного района Республики Крым Чернецкая И.В.,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Козиренко В.С., 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государственного обвинителя – помощника прокурора Красногвардейского района </w:t>
      </w:r>
      <w:r w:rsidR="00085741">
        <w:rPr>
          <w:rFonts w:ascii="Times New Roman" w:eastAsia="Times New Roman" w:hAnsi="Times New Roman"/>
          <w:sz w:val="28"/>
          <w:szCs w:val="28"/>
          <w:lang w:eastAsia="ru-RU"/>
        </w:rPr>
        <w:t>Киршиной И.Е., Воробьевой О.В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защитника: адвоката </w:t>
      </w:r>
      <w:r w:rsidR="00085741">
        <w:rPr>
          <w:rFonts w:ascii="Times New Roman" w:eastAsia="Times New Roman" w:hAnsi="Times New Roman"/>
          <w:sz w:val="28"/>
          <w:szCs w:val="28"/>
          <w:lang w:eastAsia="ru-RU"/>
        </w:rPr>
        <w:t>Зубкова А.А., Акилина М.Т.,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подсудимого: </w:t>
      </w:r>
      <w:r w:rsidR="00085741">
        <w:rPr>
          <w:rFonts w:ascii="Times New Roman" w:eastAsia="Times New Roman" w:hAnsi="Times New Roman"/>
          <w:sz w:val="28"/>
          <w:szCs w:val="28"/>
          <w:lang w:eastAsia="ru-RU"/>
        </w:rPr>
        <w:t>СидораА.Я.,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потерпевшей: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</w:t>
      </w:r>
      <w:r w:rsidR="00085741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зале суда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уголовное дело по обвинению: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85741">
        <w:rPr>
          <w:rFonts w:ascii="Times New Roman" w:eastAsia="Times New Roman" w:hAnsi="Times New Roman"/>
          <w:sz w:val="28"/>
          <w:szCs w:val="28"/>
          <w:lang w:eastAsia="ru-RU"/>
        </w:rPr>
        <w:t xml:space="preserve">Сидора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А.Я..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совершении преступления, предусм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отренного п. «в» ч. 2 ст. 115 УК Российской Федерации,</w:t>
      </w:r>
    </w:p>
    <w:p w:rsidR="00E16BC5" w:rsidP="00C446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с т а н о в и л:</w:t>
      </w:r>
    </w:p>
    <w:p w:rsidR="00E16BC5" w:rsidP="00C44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Сидор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умышленно причинил легкий вред здоровью, вызвавшего кратковременное расстройство здоровья или незначительную стойкую утрату общей трудоспособности, с применением оружия или предметов, используемых в качестве оружия, при следующих обстоятельствах: </w:t>
      </w:r>
    </w:p>
    <w:p w:rsidR="00D91020" w:rsidRPr="00D91020" w:rsidP="00C44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примерно в 23 часа 00 минут, Сидор А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пребывая в состоянии алкогольного опьянения, находясь 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в жилом помещении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дом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№НОМЕР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расположенном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, в ходе ссоры со своей сожительницей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, возникшей на почве личных неприязненных отношений, имея умысел на причинение вреда здоровью последней, осознавая общественную опасность своих действий, предвидя возможность наступления общественно-оп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асных последствий, и желая их наступления, умышленно нанес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удар наружной стороной ладони правой руки в область левой щеки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 чего, используя кухонный нож в качестве оружия, умышленно нанес один удар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область левого бедра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, причинив последней телесные повреждения в виде поверхностной раны на слизистой оболочке левой щеки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раны на передней поверхности левого бедра в средней трети. </w:t>
      </w:r>
    </w:p>
    <w:p w:rsidR="00E16BC5" w:rsidP="00C44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Согласно заключени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судебно-медицинского эксперта от 30.05.2023                      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40, телесное повреждение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обнаруженное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колото-резаной раны левого бедра, повлек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ло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кратковременное расстройство здоровья, до 21 дня, 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7136A1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повреждением, причинившим легкий вред здоровью (Пункт 8.1 Приказа Министерства здравоохран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 Повреждение в виде поверхностной раны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 слизистой оболочки левой щеки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, не повлек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ло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собой кратковр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еменного расстройства здоровья или незначительн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трудоспособности,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повреждением, не причинившим вреда 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здоровью человека  (Пункт 9 Приказа Министерства здравоохранения и социального развития РФ №194н от 24.04.2008 «Об утверждении Ме</w:t>
      </w:r>
      <w:r w:rsidRPr="00D91020">
        <w:rPr>
          <w:rFonts w:ascii="Times New Roman" w:eastAsia="Times New Roman" w:hAnsi="Times New Roman"/>
          <w:sz w:val="28"/>
          <w:szCs w:val="28"/>
          <w:lang w:eastAsia="ru-RU"/>
        </w:rPr>
        <w:t>дицинских критериев определения степени тяжести вреда, причиненного здоровью человека»)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6BC5" w:rsidP="00C446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умышленными действиями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Сидор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совершил преступление, предусмотренное п. «в» ч. 2 ст. 115 УК Российской Федерации - умышленное причинение легкого вреда здоро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вью, вызвавшего кратковременное расстройство здоровья, совершенное с применением предметов, используемых  в качестве оружия. 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 рассмотрении уголовного дела подсудимый 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>Сидор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 предъявленным ему обвинением согласился, свою вину в совершении престу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Суду при этом он пояснил, что ходатайство им заявлено добровольно, после консультации с защитник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выразил свое согласие на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ссмотрение дела в особом порядке принятия судебного решения.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судебном заседании не возражал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в особом порядке, пояснив суду, что подсудимого простил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тот принес е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 извинения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, просила не наказывать 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подсудимого адвокат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Акилина М.Т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просил рассмотреть дело в особом порядке, также учесть, что подсудимый раскаялся, активно содействовал расследованию, кроме того указывал на то, что подсудимый примирился с потерпевш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подсудимого </w:t>
      </w:r>
      <w:r w:rsidRPr="008D2AD5" w:rsidR="008D2A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Сидор</w:t>
      </w:r>
      <w:r w:rsidR="008D2A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D2AD5" w:rsidR="008D2AD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квалифицирует по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 считает возможным постано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приговор в отношении подсудимого 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без проведения судебного разбирательства по следующим основаниям.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AD5">
        <w:rPr>
          <w:rFonts w:ascii="Times New Roman" w:eastAsia="Times New Roman" w:hAnsi="Times New Roman"/>
          <w:sz w:val="28"/>
          <w:szCs w:val="28"/>
          <w:lang w:eastAsia="ru-RU"/>
        </w:rPr>
        <w:t>Сидор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заявил о своем полном согласии с предъявленным обвинением. Ходатайство заявлено им в присутствии защитника, после его консультаци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лишения свободы.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суд удостоверился в обоснованности обвинения собранными по делу доказательствами, суд приходит к выводу, что обвинение, с которым полностью согласилась подсудимая, является обоснованным, подтверждается доказательствами, собран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ными по данному делу, и квалифицирует действия 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 п. «в» ч. 2 ст. 115 УК Российской Федерации, как умышленное причинение легкого вреда здоровью, вызвавшего кратковременное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расстройство здоровья, с применением предмета, используемого в качестве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оружия, а так же в отсутствии оснований для прекращения уголовного дела.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наказания суд в соответствии со ст. 60 УК Российской Федерации учитывает характер и степень общественной опасности совершенного преступления, относящегося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 небольшой тяжести, конкретные обстоятельства дела, данные о личности подсудимо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«и» ч. 1 ст. 61, ч. 2 ст. 61 УК Российской Федерации суд признает обстоятельствами, смягчающими наказание подсудимому, активное способствование расследованию и раскрытию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преступления, признание вины, раскаяние в содеянном, заглаживание вины перед потерпевш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претензий к нему не имеет.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оятельств, отягчающих наказание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со ст. 63 УК Российской Федерации суд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ус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 не признает отягча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ющим обстоятельством совершение преступления в состоянии опьянения, вызванном употреблением алкоголя, предусмотренном ч. 1.1 ст. 63 УК Российской Федерации, поскольку в судебном заседании не нашел подтверждения тот факт, что такое состояние повлияло на 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ершение подсудим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также учитывает, что в соответствии с ч. 1 ст. 62 УК Российской Федерации при наличии смягчающих обстоятельств, предусмотренных п.п. «и» и (или) «к» настоящего Кодекса, и отсутствии отягчающих обстоятельств срок или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азмер наказания не могут превышать двух третей максимального срока или размера наиболее строгого вида наказания, предусмотренного соответствующей статьей Особенной части настоящего Кодекса.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Принимает во внимание суд и положения ч. 5 ст. 62 УК Российской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едерации, согласно которым срок или размер наказания, назначаемого лицу, уголовное дело в отношении которого рассмотрено в порядке, предусмотренном главой 40 УПК Российской Федерации, не может превышать две трети максимального срока или размера наиболее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рогого вида наказания, предусмотренного за совершенное преступление.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конкретных обстоятельств дела, данных о личности 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2AD5"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семейное положение, наличия смягчающих наказание обстоятельств, отсутствия отягчающих обстоятельств, мнение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терпевше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простивше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подсудимого, суд полагает, что необходимым и достаточным для исправления последнего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будет наказание в виде лишения свободы сроком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>на три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месяца.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именно такого наказания будет являться соразмерным содеянному, способствовать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исправлению подсудимого и предупреждению совершения им новых преступлений, что позволит обеспечить достижение целей наказания. 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нимая во внимание, что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Красногвардейского </w:t>
      </w:r>
      <w:r w:rsidR="008D2AD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суда Республики Крым от 22.08.2023 года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назначенное приговором Красногвардейского районного суда Республики Крым от 17.11.2022 года условное осуждение отменено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окончательное наказание 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подлежит назначению по правилам ч.1 ст. 70 УК РФ. </w:t>
      </w:r>
    </w:p>
    <w:p w:rsidR="00284C59" w:rsidP="00C44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Приговор </w:t>
      </w:r>
      <w:r w:rsidRP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Красногвардейского районного суда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26.10.2021 года в части </w:t>
      </w:r>
      <w:r w:rsidR="00C446B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наказания по приговору от 16.09.2020 года </w:t>
      </w:r>
      <w:r w:rsidR="00C446BA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лишения права управления транспортными средствами сроком на три года, - исполнять самостоятельно.</w:t>
      </w:r>
    </w:p>
    <w:p w:rsidR="00E16BC5" w:rsidP="00C44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п. «а» ч. 1 ст. 58 УК Российской Федерации местом отбывания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подсудимой наказания в виде лишения свободы следует определить колонию-поселение.</w:t>
      </w:r>
    </w:p>
    <w:p w:rsidR="00E16BC5" w:rsidP="00C44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E16BC5" w:rsidP="00C44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Вещественными доказательствами следует распорядиться в соответствии с требованиями ст. 81 УПК Российской Федерации.</w:t>
      </w:r>
    </w:p>
    <w:p w:rsidR="00E16BC5" w:rsidP="00C446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го, руководствуясь ст. ст. 296, 299, 303, 304, 307 – 310, 322 УПК Российской Федерации, суд</w:t>
      </w:r>
    </w:p>
    <w:p w:rsidR="00E16BC5" w:rsidP="00C446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Р И Г О В О Р И Л:</w:t>
      </w:r>
    </w:p>
    <w:p w:rsidR="00E16BC5" w:rsidP="00C446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Сидора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А.Я., ДАТА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признать виновным в совершении преступления, предусмотренного п. «в» ч. 2 ст. 115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 Российской Федерации и назначить ему наказание в виде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месяцев лишения свободы с отбыванием наказания в колонии-поселении.  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70 УК РФ по совокупности приговоров, к назначенному наказанию частично присоединить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неотбытую часть наказания по приговору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Красногвардейского районного суда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и окончательно назначить наказание 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>Сидор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А.Я., ДАТА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виде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лишения свободы с отбыванием наказан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в колонии - поселении.</w:t>
      </w:r>
    </w:p>
    <w:p w:rsidR="00C5094B" w:rsidRPr="00C5094B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отбывания наказания 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Сидора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А.Я., ДАТА</w:t>
      </w:r>
      <w:r w:rsidRPr="00284C59" w:rsidR="00284C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исчислять с момента его прибытия в колонию-поселение, куда </w:t>
      </w:r>
      <w:r w:rsidR="00284C59">
        <w:rPr>
          <w:rFonts w:ascii="Times New Roman" w:eastAsia="Times New Roman" w:hAnsi="Times New Roman"/>
          <w:sz w:val="28"/>
          <w:szCs w:val="28"/>
          <w:lang w:eastAsia="ru-RU"/>
        </w:rPr>
        <w:t>Сидору А.Я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следует прибыть самостоятельно за счет государства, 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ом частями 1-3 ст.75.1 УИК РФ в соответствии с предписанием, полученным в территориальном органе уголовно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исполнительной системы, срок отбывания наказания исчислять Сидору А.Я. со дня прибытия осужденного в колонию-поселение, с зачетом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него времени следования осужденного к месту отбывания наказания в соответствии с предписанием, в срок лишения свободы из расчета один день за один день.</w:t>
      </w:r>
    </w:p>
    <w:p w:rsidR="00C5094B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Разъяснить Сидору А.Я. положения ч. 6 ст. 75.1 УИК РФ, что в случае уклонения осужденного от получен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ия предписания территориального органа уголовно-исполнительной системы или неприбытия к месту отбывания наказания в установленный в предписании срок, осужденный объявляется в розыск и подлежит задержанию до 48 часов и на основании ч. 7 ст. 75.1 УИК РФ подл</w:t>
      </w:r>
      <w:r w:rsidRPr="00C5094B">
        <w:rPr>
          <w:rFonts w:ascii="Times New Roman" w:eastAsia="Times New Roman" w:hAnsi="Times New Roman"/>
          <w:sz w:val="28"/>
          <w:szCs w:val="28"/>
          <w:lang w:eastAsia="ru-RU"/>
        </w:rPr>
        <w:t>ежит заключению под стражу и направлению в колонию поселение под конвоем.</w:t>
      </w:r>
    </w:p>
    <w:p w:rsidR="00C446BA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6BA">
        <w:rPr>
          <w:rFonts w:ascii="Times New Roman" w:eastAsia="Times New Roman" w:hAnsi="Times New Roman"/>
          <w:sz w:val="28"/>
          <w:szCs w:val="28"/>
          <w:lang w:eastAsia="ru-RU"/>
        </w:rPr>
        <w:t>Приговор Красногвардейского районного суда Республики Крым от 26.10.2021 года в части исполнения наказания по приговору от 16.09.2020 года в виде лишения права управления транспортны</w:t>
      </w:r>
      <w:r w:rsidRPr="00C446BA">
        <w:rPr>
          <w:rFonts w:ascii="Times New Roman" w:eastAsia="Times New Roman" w:hAnsi="Times New Roman"/>
          <w:sz w:val="28"/>
          <w:szCs w:val="28"/>
          <w:lang w:eastAsia="ru-RU"/>
        </w:rPr>
        <w:t>ми средствами сроком на три года, - исполнять самостоятельно.</w:t>
      </w:r>
    </w:p>
    <w:p w:rsidR="00E16BC5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процессуального принуждения – обязательство о явке до вступления приговора в законную силу, оставить без изменения. </w:t>
      </w:r>
    </w:p>
    <w:p w:rsidR="00E16BC5" w:rsidP="00C446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Вещественные доказательства</w:t>
      </w:r>
      <w:r w:rsidR="00CF606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ВЕЩЕСТВЕННЫЕ ДОКАЗАТЕЛЬСТВА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– уничтожить, как не представляющие ценность по вступлен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 приговора в законную силу.</w:t>
      </w:r>
    </w:p>
    <w:p w:rsidR="00E16BC5" w:rsidP="00C446BA">
      <w:pPr>
        <w:spacing w:after="0" w:line="240" w:lineRule="auto"/>
        <w:ind w:firstLine="70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ч. 10 ст. 316,  ст.ст. 131, 132 УПК РФ, процессуальные издержки, подлежащие выплате адвокату </w:t>
      </w:r>
      <w:r w:rsidR="00C44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Акилина М.Т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отнести за счет средств федерального бюджета.</w:t>
      </w:r>
    </w:p>
    <w:p w:rsidR="00E16BC5" w:rsidP="00C446BA">
      <w:pPr>
        <w:spacing w:after="0" w:line="240" w:lineRule="auto"/>
        <w:ind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Приговор может быть обжалован в апелляционном порядке в Красногвардейский районный суд Республики Крым в течение 15 суток со дня провозглашения, с соблюдением требований ст. 317 УПК РФ, а осужденным, содержащи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E16BC5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>Приговор, постановленный в соответствии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со статьей 316 Уголовного процессуального кодекса Российской Федерации,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еским обстоятельствам уголовного дела, установленном судом 1 инстанции.</w:t>
      </w:r>
    </w:p>
    <w:p w:rsidR="00C446BA" w:rsidP="00C446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</w:p>
    <w:p w:rsidR="00E16BC5" w:rsidP="00C446BA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И.В. Чернецкая</w:t>
      </w:r>
    </w:p>
    <w:p w:rsidR="00E16BC5" w:rsidP="00E16BC5">
      <w:pPr>
        <w:spacing w:after="0" w:line="240" w:lineRule="auto"/>
        <w:ind w:firstLine="567"/>
        <w:jc w:val="both"/>
      </w:pPr>
    </w:p>
    <w:p w:rsidR="00F10B3B"/>
    <w:sectPr w:rsidSect="00C446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B"/>
    <w:rsid w:val="00085741"/>
    <w:rsid w:val="001C578F"/>
    <w:rsid w:val="00284C59"/>
    <w:rsid w:val="002C377B"/>
    <w:rsid w:val="007136A1"/>
    <w:rsid w:val="008D2AD5"/>
    <w:rsid w:val="00987892"/>
    <w:rsid w:val="00A22415"/>
    <w:rsid w:val="00A51565"/>
    <w:rsid w:val="00C446BA"/>
    <w:rsid w:val="00C5094B"/>
    <w:rsid w:val="00CF6064"/>
    <w:rsid w:val="00D91020"/>
    <w:rsid w:val="00E16BC5"/>
    <w:rsid w:val="00F10B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4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46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