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1-54-22/2018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07 мая 2018 года                   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</w:t>
      </w:r>
    </w:p>
    <w:p w:rsidR="00A77B3E">
      <w:r>
        <w:t xml:space="preserve"> при секретаре Мазур Н.А., </w:t>
      </w:r>
    </w:p>
    <w:p w:rsidR="00A77B3E">
      <w:r>
        <w:t>с участием государственного обвинителя – помощника прокурора Красногвардейского района Коробцов В.В.,</w:t>
      </w:r>
    </w:p>
    <w:p w:rsidR="00A77B3E">
      <w:r>
        <w:t>защитника: адвоката Кутырева Е.А.,</w:t>
      </w:r>
    </w:p>
    <w:p w:rsidR="00A77B3E">
      <w:r>
        <w:t>подсудимого: Зеваева А.М.,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Зеваева Али Мусеверовича, паспортные данные, гражданина Российской Федерации, со средним (полным) общим образованием, состоящего в фактических брачных отношениях, имеющего на иждивении малолетнего ребенка, без постоянного источника дохода, зарегистрированного по адресу: адрес, проживающего по адресу: адрес, ранее не судимого, обвиняемого в совершении преступления, предусмотренного ч. 1 ст. 260 УК РФ,</w:t>
      </w:r>
    </w:p>
    <w:p w:rsidR="00A77B3E">
      <w:r>
        <w:t>У С Т А Н О В И Л:</w:t>
      </w:r>
    </w:p>
    <w:p w:rsidR="00A77B3E">
      <w:r>
        <w:t>Зеваев Али Мусеверович, совершил незаконную рубку, а равно повреждение до степени прекращения роста не отнесенных к лесным насаждениям деревьев, и эти деяния совершены в значительном размере, при следующих обстоятельствах:</w:t>
      </w:r>
    </w:p>
    <w:p w:rsidR="00A77B3E">
      <w:r>
        <w:t>17 января 2017 года примерно в 16 часов 00 минут, Зеваев А.М., находясь в лесозащитной полосе, расположенной в близи с. Тимашовка Красногвардейского района Республики Крым, осознавая общественную опасность своих действий, посягающих на общественные отношения в области охраны и рационального использования лесов, предвидя возможность наступления общественно опасных последствий и желая их наступления, не имея разрешения на удаление (снос, уничтожение) зеленых насаждений (за исключением городских лесов) на землях, находящихся в собственности Республики Крым, выдаваемого Министерством экологии и природных ресурсов Республики Крым в порядке, предусмотренном Разделами 2 и 3 Административного регламента Министерства экологии и природных ресурсов Республики Крым предоставления государственной услуги по выдаче разрешения на удаление (снос, уничтожение) зеленых насаждений (за исключением городских лесов) на землях, находящихся в собственности Республики Крым, утвержденного приказом Министерства экологии и природных ресурсов Республики Крым от 28.03.2016 г. №543, осуществил незаконную рубку двух живорастущих деревьев породы «Акация» с применением бензиновой пилы марки «Урал» модели «БП3800», нарушив Порядок удаления (сноса, уничтожения) зеленых насаждений (за исключением городских лесов) на землях, находящихся в собственности Республики Крым, утвержденный постановлением Совета Министров республики Крым от 25.08.2015 №496.</w:t>
      </w:r>
    </w:p>
    <w:p w:rsidR="00A77B3E">
      <w:r>
        <w:t>Вследствие данных преступных действий, ввиду того, что вышеуказанная лесозащитная полоса находится в собственности Республики Крым, Зеваев А.М. причинил вред имуществу на общую сумму 29307,00 руб., являющийся значительным, исчисленный на основании «Методики исчисления размера вреда, причиненного лесам, в том числе лесными насаждениям, или не отнесенным к лесным насаждениям деревьям, кустарникам и лианам вследствие нарушения лесного законодательства», «Такс для исчисления размера ущерба, причиненного лесным насаждениям или не отнесенным к лесным насаждениям деревьям, кустарникам и лианам вследствие нарушения лесного законодательства, заготовка древесины которых допускается», утвержденных Постановлением Правительства Российской Федерации от 08.05.2007 № 273, а также «Ставок платы за единицу объема древесины лесных насаждений (основные породы)», утвержденных Постановлением Совета министров Республики Крым от 09.02.2015 №30 «Об утверждении ставок сбора за единицу объема лесных ресурсов (в том числе по купли-продажи лесных насаждений для собственных нужд) и ставок платы за единицу площади лесного участка, находящегося в собственности Республики Крым», и «Нормативно-справочных материалов на таксацию лесов Украины и Молдавии», изданных в г.Киев в 1987 году.</w:t>
      </w:r>
    </w:p>
    <w:p w:rsidR="00A77B3E">
      <w:r>
        <w:t>Своими умышленными действиями Зеваев А.М. совершил преступление, предусмотренное ч. 1 ст. 260 УК РФ – незаконная рубка не отнесенных к лесным насаждениям деревьев, если эти деяния совершены в значительном размере.</w:t>
      </w:r>
    </w:p>
    <w:p w:rsidR="00A77B3E">
      <w:r>
        <w:t>Подсудимый Зеваев А.М.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действий, поддержал свое ходатайство о постановлении приговора без проведения судебного разбирательства, заявленное им на стадии дознания. Данное ходатайство заявлено подсудимым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A77B3E">
      <w:r>
        <w:t>Государственный обвинитель, защитник, не возражали против рассмотрения дела в особом порядке судебного разбирательства.</w:t>
      </w:r>
    </w:p>
    <w:p w:rsidR="00A77B3E">
      <w:r>
        <w:t xml:space="preserve">Представитель потерпевшего в судебное заседание не явился, о времени и месте рассмотрения дела извещался надлежащим образом, направил в суд телефонограмму о рассмотрении дела без участия представителя. </w:t>
      </w:r>
    </w:p>
    <w:p w:rsidR="00A77B3E">
      <w:r>
        <w:t>Все основания для применения особого порядка принятия судебного решения, указанные в ст. 314 УПК РФ соблюдены: подсудимый Зеваев А.М. согласился с предъявленным ему обвинением, обвиняется в совершении преступления, наказание за которое не превышает 10 лет лишения свободы, Зеваев А.М. осознает характер и последствия заявленного им ходатайства о постановлении приговора без проведения судебного разбирательства, оно им было заявлено добровольно и после консультации с защитником, государственный обвинитель, защитник не возражают против заявленного подсудимым ходатайства, в связи с чем суд нашел возможным постановить приговор с применением особого порядка судебного разбирательства.</w:t>
      </w:r>
    </w:p>
    <w:p w:rsidR="00A77B3E">
      <w:r>
        <w:t>Кроме того, суд удостоверился в обоснованности обвинения собранными по делу доказательствами, а именно: показаниями подозреваемого Зеваева А.М., протоколом осмотра места происшествия, а так же в отсутствии оснований для прекращения уголовного дела.</w:t>
      </w:r>
    </w:p>
    <w:p w:rsidR="00A77B3E">
      <w:r>
        <w:t>Суд считает, что обвинение, с которым согласился Зеваев А.М., обосновано имеющимися в материалах дела доказательствами, полученными с соблюдением требований УПК РФ и действия подсудимого следует квалифицировать по ч. 1 ст. 260 УК РФ – незаконная рубка, а равно повреждение до степени прекращения роста лесных насаждений или не отнесенных к лесным насаждениям деревьев, кустарников, лиан, если эти деяния совершены в значительном размере.</w:t>
      </w:r>
    </w:p>
    <w:p w:rsidR="00A77B3E">
      <w:r>
        <w:t>Совершенное Зеваевым А.М. преступление относится к категории преступлений небольшой тяжести.</w:t>
      </w:r>
    </w:p>
    <w:p w:rsidR="00A77B3E">
      <w:r>
        <w:t>Оснований для изменения категории преступлений, которые совершил подсудимый, на менее тяжкую в соответствии со ст. 15 ч. 6 УК РФ – не имеется.</w:t>
      </w:r>
    </w:p>
    <w:p w:rsidR="00A77B3E">
      <w:r>
        <w:t>При назначении наказания суд учитывает характер и степень общественной опасности преступления, а также данные о личности виновного, в том числе, обстоятельства, смягчающие наказание, и отсутствие отягчающих обстоятельств, а также влияние назначенного наказания на исправление осужденного и на условия жизни его семьи.</w:t>
      </w:r>
    </w:p>
    <w:p w:rsidR="00A77B3E">
      <w:r>
        <w:t>Суд также учитывает данные о личности подсудимого, в силу ст. 86 УК РФ не судимого, по месту жительства характеризующегося положительно.</w:t>
      </w:r>
    </w:p>
    <w:p w:rsidR="00A77B3E">
      <w:r>
        <w:t>Смягчающими назначаемое наказание обстоятельствами подсудимому суд признает активное способствование раскрытию и расследованию преступления, наличие на иждивении малолетнего ребенка.</w:t>
      </w:r>
    </w:p>
    <w:p w:rsidR="00A77B3E">
      <w:r>
        <w:t>Обстоятельств, отягчающих наказание подсудимому Зеваеву А.М. судом не установлено.</w:t>
      </w:r>
    </w:p>
    <w:p w:rsidR="00A77B3E">
      <w:r>
        <w:t>При таких обстоятельствах с учетом данных о личности подсудимого, суд считает необходимым назначить Зеваев А.М. наказание в виде обязательных работ, предусмотренных санкцией ч. 1 ст. 260 УК РФ.</w:t>
      </w:r>
    </w:p>
    <w:p w:rsidR="00A77B3E">
      <w:r>
        <w:t>Гражданский иск по делу не заявлен.</w:t>
      </w:r>
    </w:p>
    <w:p w:rsidR="00A77B3E">
      <w:r>
        <w:t>В соответствие с ч. 10 ст. 316 УПК РФ процессуальные издержки взысканию с подсудимого не подлежат. В соответствии со ст. 316 УПК РФ процессуальные издержки - расходы, связанные с выплатой вознаграждения адвокату Кутыреву Е.А.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 xml:space="preserve">           Руководствуясь ст.316 УПК РФ, суд</w:t>
      </w:r>
    </w:p>
    <w:p w:rsidR="00A77B3E"/>
    <w:p w:rsidR="00A77B3E">
      <w:r>
        <w:t>П Р И Г О В О Р И Л:</w:t>
      </w:r>
    </w:p>
    <w:p w:rsidR="00A77B3E"/>
    <w:p w:rsidR="00A77B3E">
      <w:r>
        <w:t xml:space="preserve">           Зеваева Али Мусеверовича, паспортные данные, признать виновным в совершении преступления, предусмотренного ч. 1 ст. 260 УК РФ, и назначить ему наказание в виде 200 (двухсот) часов обязательных работ.</w:t>
      </w:r>
    </w:p>
    <w:p w:rsidR="00A77B3E"/>
    <w:p w:rsidR="00A77B3E">
      <w:r>
        <w:t>Меру процессуального принуждения, избранную в отношении Зеваева А.М. в виде обязательства о явке – оставить без изменения до вступления приговора в законную силу.</w:t>
      </w:r>
    </w:p>
    <w:p w:rsidR="00A77B3E"/>
    <w:p w:rsidR="00A77B3E">
      <w:r>
        <w:t xml:space="preserve">В соответствии с ч. 10 ст. 316, ст.ст. 131, 132 УПК РФ, процессуальные издержки в сумме 550,00 (пятьсот пятьдесят) рублей, выплаченные адвокату Первушину В.В. отнести за счет средств федерального бюджета. </w:t>
      </w:r>
    </w:p>
    <w:p w:rsidR="00A77B3E"/>
    <w:p w:rsidR="00A77B3E">
      <w:r>
        <w:t xml:space="preserve">Вещественные доказательства: </w:t>
      </w:r>
    </w:p>
    <w:p w:rsidR="00A77B3E">
      <w:r>
        <w:t xml:space="preserve">- семь фрагментов стволов с ветвями двух деревьев породы «Акация» со следами распила, являющиеся предметами, которые сохранили на себе следы преступления и на которые были направлены преступные действия – вернуть собственнику; </w:t>
      </w:r>
    </w:p>
    <w:p w:rsidR="00A77B3E">
      <w:r>
        <w:t>- бензиновую пилу марки «Урал» модели «БП3800», являющуюся орудием совершения преступления – конфисковать.</w:t>
      </w:r>
    </w:p>
    <w:p w:rsidR="00A77B3E">
      <w:r>
        <w:t xml:space="preserve">Приговор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 </w:t>
      </w:r>
    </w:p>
    <w:p w:rsidR="00A77B3E">
      <w:r>
        <w:t xml:space="preserve">        В соответствии с ч. 3 ст. 309 УПК РФ, осужденный имеет право ходатайствовать об участии в рассмотрении уголовного дела судом апелляционной инстанции.</w:t>
      </w:r>
    </w:p>
    <w:p w:rsidR="00A77B3E">
      <w:r>
        <w:t>Мировой судья:                                         И.В. Чернецкая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