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1-5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-35/2020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91MS005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-01-2020-0</w:t>
      </w:r>
      <w:r>
        <w:rPr>
          <w:rFonts w:ascii="Times New Roman" w:eastAsia="Times New Roman" w:hAnsi="Times New Roman" w:cs="Times New Roman"/>
          <w:sz w:val="27"/>
          <w:szCs w:val="27"/>
        </w:rPr>
        <w:t>1145-07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ind w:firstLine="54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 декабря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2020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ind w:firstLine="540"/>
        <w:jc w:val="both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Шульге Н.Е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участием государственного обвинителя – помощника прокурора Красногвардейского района Шостака О.В.,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Акилина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М.Т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подсудимой: </w:t>
      </w:r>
      <w:r>
        <w:rPr>
          <w:rFonts w:ascii="Times New Roman" w:eastAsia="Times New Roman" w:hAnsi="Times New Roman" w:cs="Times New Roman"/>
          <w:sz w:val="27"/>
          <w:szCs w:val="27"/>
        </w:rPr>
        <w:t>Голумбиевского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Голумбиевского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Николая Александровича, </w:t>
      </w:r>
      <w:r>
        <w:rPr>
          <w:rStyle w:val="cat-ExternalSystemDefinedgrp-2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УССР, гражданина Российской Федерации, холостого, со средним общим образованием, имеющего на иждивении несовершеннолетнего ребенка </w:t>
      </w:r>
      <w:r>
        <w:rPr>
          <w:rStyle w:val="cat-PassportDatagrp-21rplc-1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официально не трудоустроенного, ранее не судимого,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3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 проживающего по адресу: </w:t>
      </w:r>
      <w:r>
        <w:rPr>
          <w:rStyle w:val="cat-Addressgrp-4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обвиняемо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преступления, предусмотренном п. «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» ч. 2 ст. 115 УК РФ,</w:t>
      </w: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Голумбиевский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Н.А</w:t>
      </w:r>
      <w:r>
        <w:rPr>
          <w:rFonts w:ascii="Times New Roman" w:eastAsia="Times New Roman" w:hAnsi="Times New Roman" w:cs="Times New Roman"/>
          <w:sz w:val="27"/>
          <w:szCs w:val="27"/>
        </w:rPr>
        <w:t>, органами дознания обвиняется в умышленно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причинения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легкого вреда здоровью, вызвавшего кратковременное расстройство здоровья,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овершенным из хулиганских побуждений, </w:t>
      </w:r>
      <w:r>
        <w:rPr>
          <w:rFonts w:ascii="Times New Roman" w:eastAsia="Times New Roman" w:hAnsi="Times New Roman" w:cs="Times New Roman"/>
          <w:sz w:val="27"/>
          <w:szCs w:val="27"/>
        </w:rPr>
        <w:t>при следующих обстоятельствах: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13.09.2020 примерно в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Голумбиевский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пребывая в состоянии алкогольного опьянения, находясь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общественном месте </w:t>
      </w:r>
      <w:r>
        <w:rPr>
          <w:rFonts w:ascii="Times New Roman" w:eastAsia="Times New Roman" w:hAnsi="Times New Roman" w:cs="Times New Roman"/>
          <w:sz w:val="27"/>
          <w:szCs w:val="27"/>
        </w:rPr>
        <w:t>около скамейки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напротив Дома культуры, расположенного по </w:t>
      </w:r>
      <w:r>
        <w:rPr>
          <w:rStyle w:val="cat-Addressgrp-5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 Красногвардейского района Республики Крым, беспричинно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 хулиганских побуждений, имея умысел на причинение </w:t>
      </w:r>
      <w:r>
        <w:rPr>
          <w:rFonts w:ascii="Times New Roman" w:eastAsia="Times New Roman" w:hAnsi="Times New Roman" w:cs="Times New Roman"/>
          <w:sz w:val="27"/>
          <w:szCs w:val="27"/>
        </w:rPr>
        <w:t>Оприщенко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Сергею Николаевичу, </w:t>
      </w:r>
      <w:r>
        <w:rPr>
          <w:rStyle w:val="cat-PassportDatagrp-23rplc-2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вреда здоровью, осознавая общественную опасность своих действий, предвидя возможность наступления общественно-опасных последствий, и желая их наступления, умышленно нанес один удар ногой в область лица с левой стороны </w:t>
      </w:r>
      <w:r>
        <w:rPr>
          <w:rFonts w:ascii="Times New Roman" w:eastAsia="Times New Roman" w:hAnsi="Times New Roman" w:cs="Times New Roman"/>
          <w:sz w:val="27"/>
          <w:szCs w:val="27"/>
        </w:rPr>
        <w:t>Оприщенко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осле чего </w:t>
      </w:r>
      <w:r>
        <w:rPr>
          <w:rFonts w:ascii="Times New Roman" w:eastAsia="Times New Roman" w:hAnsi="Times New Roman" w:cs="Times New Roman"/>
          <w:sz w:val="27"/>
          <w:szCs w:val="27"/>
        </w:rPr>
        <w:t>Оприщенко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С.Н. упал на землю, а </w:t>
      </w:r>
      <w:r>
        <w:rPr>
          <w:rFonts w:ascii="Times New Roman" w:eastAsia="Times New Roman" w:hAnsi="Times New Roman" w:cs="Times New Roman"/>
          <w:sz w:val="27"/>
          <w:szCs w:val="27"/>
        </w:rPr>
        <w:t>Голумбиевский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Н.А. сидя на груди </w:t>
      </w:r>
      <w:r>
        <w:rPr>
          <w:rFonts w:ascii="Times New Roman" w:eastAsia="Times New Roman" w:hAnsi="Times New Roman" w:cs="Times New Roman"/>
          <w:sz w:val="27"/>
          <w:szCs w:val="27"/>
        </w:rPr>
        <w:t>Оприщенко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С.Н. нанес множественные беспорядочные удары кулаками обоих рук в область лица и головы </w:t>
      </w:r>
      <w:r>
        <w:rPr>
          <w:rFonts w:ascii="Times New Roman" w:eastAsia="Times New Roman" w:hAnsi="Times New Roman" w:cs="Times New Roman"/>
          <w:sz w:val="27"/>
          <w:szCs w:val="27"/>
        </w:rPr>
        <w:t>Оприщенко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С.Н., вследствие чего причинил последнему согласно заключения судебно-медицинского эксперта от 18.09.2020 № 417 телесное повреждение в виде перелома костей носа, подтвержденного рентгенологически, которое причинило легкий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вред здоровью, как повлекшее за собой кратковременное расстройство здоровья (пункт 8.1 Приказа Министерства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человека»). Телесные повреждения в виде ушибов, кровоподтеков и ссадин, не повлекшие за собой кратковременного расстройства здоровья или незначительную утрату общей трудоспособности, являются </w:t>
      </w:r>
      <w:r>
        <w:rPr>
          <w:rFonts w:ascii="Times New Roman" w:eastAsia="Times New Roman" w:hAnsi="Times New Roman" w:cs="Times New Roman"/>
          <w:sz w:val="27"/>
          <w:szCs w:val="27"/>
        </w:rPr>
        <w:t>повреждениями, не причинившими вреда здоровью человека. (Пункт 9 Приказа Министерства здравоохранения и социального развития РФ №194н от 24.04.2008 «Об утверждении Медицинских критериев определения степени тяжести вреда, причиненного здоровью человека»).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потерпевший </w:t>
      </w:r>
      <w:r>
        <w:rPr>
          <w:rFonts w:ascii="Times New Roman" w:eastAsia="Times New Roman" w:hAnsi="Times New Roman" w:cs="Times New Roman"/>
          <w:sz w:val="27"/>
          <w:szCs w:val="27"/>
        </w:rPr>
        <w:t>Оприщенко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не явился, предоставил заявление о рассмотрении дела без его участия, также ходатайствовал перед судом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прекращении уголовного дела по примирению с подсудим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ым, указав, что </w:t>
      </w:r>
      <w:r>
        <w:rPr>
          <w:rFonts w:ascii="Times New Roman" w:eastAsia="Times New Roman" w:hAnsi="Times New Roman" w:cs="Times New Roman"/>
          <w:sz w:val="27"/>
          <w:szCs w:val="27"/>
        </w:rPr>
        <w:t>претензий морального и материального характера к подсудимо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ый </w:t>
      </w:r>
      <w:r>
        <w:rPr>
          <w:rFonts w:ascii="Times New Roman" w:eastAsia="Times New Roman" w:hAnsi="Times New Roman" w:cs="Times New Roman"/>
          <w:sz w:val="27"/>
          <w:szCs w:val="27"/>
        </w:rPr>
        <w:t>Голумбиевский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Н.А</w:t>
      </w:r>
      <w:r>
        <w:rPr>
          <w:rFonts w:ascii="Times New Roman" w:eastAsia="Times New Roman" w:hAnsi="Times New Roman" w:cs="Times New Roman"/>
          <w:sz w:val="27"/>
          <w:szCs w:val="27"/>
        </w:rPr>
        <w:t>. свою вину в совершенном преступлении признал полностью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содеянном раскаял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просил уголовное дело в отношении не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прекратить в связи с примирением с потерпевшим.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7"/>
          <w:szCs w:val="27"/>
        </w:rPr>
        <w:t>Акилина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М.Т</w:t>
      </w:r>
      <w:r>
        <w:rPr>
          <w:rFonts w:ascii="Times New Roman" w:eastAsia="Times New Roman" w:hAnsi="Times New Roman" w:cs="Times New Roman"/>
          <w:sz w:val="27"/>
          <w:szCs w:val="27"/>
        </w:rPr>
        <w:t>. просил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удовлетворить ходатайство поте</w:t>
      </w:r>
      <w:r>
        <w:rPr>
          <w:rFonts w:ascii="Times New Roman" w:eastAsia="Times New Roman" w:hAnsi="Times New Roman" w:cs="Times New Roman"/>
          <w:sz w:val="27"/>
          <w:szCs w:val="27"/>
        </w:rPr>
        <w:t>рпевшего с которым согласил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подсудим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7"/>
          <w:szCs w:val="27"/>
        </w:rPr>
        <w:t>Голумбиевский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Н.А</w:t>
      </w:r>
      <w:r>
        <w:rPr>
          <w:rFonts w:ascii="Times New Roman" w:eastAsia="Times New Roman" w:hAnsi="Times New Roman" w:cs="Times New Roman"/>
          <w:sz w:val="27"/>
          <w:szCs w:val="27"/>
        </w:rPr>
        <w:t>., предусмотренное п. «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» ч. 2 ст. 115 УК РФ, относится к категории преступлений небольшой тяжести.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Как установлено в судебном заседании, подсудим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Голумбиевский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Н.А</w:t>
      </w:r>
      <w:r>
        <w:rPr>
          <w:rFonts w:ascii="Times New Roman" w:eastAsia="Times New Roman" w:hAnsi="Times New Roman" w:cs="Times New Roman"/>
          <w:sz w:val="27"/>
          <w:szCs w:val="27"/>
        </w:rPr>
        <w:t>., чистосердечно раскаял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содеянном, ранее не судим, потерпевший претензий к не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 ни материального, ни морального характера, ущерб подсудим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возместил, а потому суд считает возможным освободить подсудимого от уголовной ответственности на основании ст. 76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ст. 76 УК РФ, руководствуясь ст. 25 УПК РФ, суд –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Освободить </w:t>
      </w:r>
      <w:r>
        <w:rPr>
          <w:rFonts w:ascii="Times New Roman" w:eastAsia="Times New Roman" w:hAnsi="Times New Roman" w:cs="Times New Roman"/>
          <w:sz w:val="27"/>
          <w:szCs w:val="27"/>
        </w:rPr>
        <w:t>Голумбиевского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Николая Александровича, </w:t>
      </w:r>
      <w:r>
        <w:rPr>
          <w:rStyle w:val="cat-ExternalSystemDefinedgrp-28rplc-3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4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от уголовной ответственности по п. «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» ч. 2 ст. 115 УК РФ в связи с примирением подсудимо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потерпевшим, на основании ст. 76 УК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Голумбиевского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Николая Александровича, </w:t>
      </w:r>
      <w:r>
        <w:rPr>
          <w:rStyle w:val="cat-ExternalSystemDefinedgrp-28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4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о привлечении его к уголовной ответственности по п. «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ч. 2 ст. 115 УК РФ, - прекратить.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Меру процессуального принуждения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виде обязательства о явке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Голумбиевского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отменить.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делу отсутствуют.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7"/>
          <w:szCs w:val="27"/>
        </w:rPr>
        <w:t>Акилина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М.Т</w:t>
      </w:r>
      <w:r>
        <w:rPr>
          <w:rFonts w:ascii="Times New Roman" w:eastAsia="Times New Roman" w:hAnsi="Times New Roman" w:cs="Times New Roman"/>
          <w:sz w:val="27"/>
          <w:szCs w:val="27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PassportDatagrp-22rplc-13">
    <w:name w:val="cat-PassportData grp-22 rplc-13"/>
    <w:basedOn w:val="DefaultParagraphFont"/>
  </w:style>
  <w:style w:type="character" w:customStyle="1" w:styleId="cat-PassportDatagrp-21rplc-14">
    <w:name w:val="cat-PassportData grp-21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PassportDatagrp-23rplc-24">
    <w:name w:val="cat-PassportData grp-23 rplc-24"/>
    <w:basedOn w:val="DefaultParagraphFont"/>
  </w:style>
  <w:style w:type="character" w:customStyle="1" w:styleId="cat-ExternalSystemDefinedgrp-28rplc-39">
    <w:name w:val="cat-ExternalSystemDefined grp-28 rplc-39"/>
    <w:basedOn w:val="DefaultParagraphFont"/>
  </w:style>
  <w:style w:type="character" w:customStyle="1" w:styleId="cat-PassportDatagrp-24rplc-40">
    <w:name w:val="cat-PassportData grp-24 rplc-40"/>
    <w:basedOn w:val="DefaultParagraphFont"/>
  </w:style>
  <w:style w:type="character" w:customStyle="1" w:styleId="cat-ExternalSystemDefinedgrp-28rplc-42">
    <w:name w:val="cat-ExternalSystemDefined grp-28 rplc-42"/>
    <w:basedOn w:val="DefaultParagraphFont"/>
  </w:style>
  <w:style w:type="character" w:customStyle="1" w:styleId="cat-PassportDatagrp-24rplc-43">
    <w:name w:val="cat-PassportData grp-24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