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1-54-28/2019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0054-01-2019-000831-60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обвинителя-потерпевшего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Печерского В.Ю.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Дацюк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адвоката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Мельничекно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жалобе частного обвинения Печерского Вячеслава Юрьевича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Николая Николаевича, </w:t>
      </w:r>
      <w:r>
        <w:rPr>
          <w:rStyle w:val="cat-ExternalSystemDefinedgrp-5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4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женатого, имеющего на иждивении несовершеннолетнего ребенка </w:t>
      </w:r>
      <w:r>
        <w:rPr>
          <w:rStyle w:val="cat-PassportDatagrp-43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силу ст.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судимого;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Андрей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5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женатого, 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двоих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11, </w:t>
      </w:r>
      <w:r>
        <w:rPr>
          <w:rStyle w:val="cat-PassportDatagrp-45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>
        <w:rPr>
          <w:rStyle w:val="cat-Addressgrp-3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судимого,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1 </w:t>
      </w:r>
      <w:r>
        <w:rPr>
          <w:rFonts w:ascii="Times New Roman" w:eastAsia="Times New Roman" w:hAnsi="Times New Roman" w:cs="Times New Roman"/>
          <w:sz w:val="28"/>
          <w:szCs w:val="28"/>
        </w:rPr>
        <w:t>ст. 115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Подсудимые Блоцкий Н.Н. и Заец А.А..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обвиняются в умышленном причинении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потерпевшему Печерскому В.Ю. легк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здоровью, вызвавший кратковременное расстройство здоровья при следующих обстоятельствах.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августа 2019 года около 21 часа 40 минут возле магазина «Мечта»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4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Блоцкий Н.Н. и Заец А.А. подошли к Печерскому </w:t>
      </w:r>
      <w:r>
        <w:rPr>
          <w:rFonts w:ascii="Times New Roman" w:eastAsia="Times New Roman" w:hAnsi="Times New Roman" w:cs="Times New Roman"/>
          <w:sz w:val="28"/>
          <w:szCs w:val="28"/>
        </w:rPr>
        <w:t>В.Ю. и перебивая его разговор по телефону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стали провоцировать конфликт, требовать деньги и угрожать расправой над ним.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словесного конфликта Блоцкий Н.Н. нанес Печерскому В.Ю. удар по горове, от чего он потерял ориентаци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в это время Заец А.А. стал заваливать Печерского В.Ю. на землю, Заец А.А. боролся с Печерским В.Ю. на асфальте, а Блоцкий Н.Н. продолжал наносить удары Печерскому В.Ю. с зади по голове, шее, спине</w:t>
      </w:r>
      <w:r>
        <w:rPr>
          <w:rFonts w:ascii="Times New Roman" w:eastAsia="Times New Roman" w:hAnsi="Times New Roman" w:cs="Times New Roman"/>
          <w:sz w:val="28"/>
          <w:szCs w:val="28"/>
        </w:rPr>
        <w:t>. Находясь в сотоянии необходимой обороны Печерский В.Ю., желая вырваться, ударил Заец А.А. по глазам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последний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укусил Печерского В.Ю. за палец левой руки,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Блоцкий Н.Н. все это время продолжал наносить ему удары сзади, </w:t>
      </w:r>
      <w:r>
        <w:rPr>
          <w:rFonts w:ascii="Times New Roman" w:eastAsia="Times New Roman" w:hAnsi="Times New Roman" w:cs="Times New Roman"/>
          <w:sz w:val="28"/>
          <w:szCs w:val="28"/>
        </w:rPr>
        <w:t>вырвавшись, Печерский В.Ю. схватил Блоцкого Н.Н. за ноги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повалил его на землю, 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воспользовавшись заминкой встал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ноги и убежал.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противопрваных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Заец А.А. Печерскому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Акту судебно-медицинского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№ 399 от 27.08.2019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причинены телесные повреждения в виде ушибов головы, тела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кровоподтека правой руки, ссадин нижних конечностей, ушибленной раны 4 пальца левой кисти,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образовались от действия тупых твердых предметов, возможно 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11.08.2019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ушибленной раны 4 пальца левой кисти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причинили легкий вред здоровью, как повлекшие за собой кратковременное расстройство здоровья.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Ушибы, кровоподтек, ссадины не причинили, вреда здоровью или утрату 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вину не признал и пояснил, что 11.08.2019 года он с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шел домой, проходя мимо магазина «Мечта» из кустов выскочил Печерский В.Ю. и без всяких причин напал на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ранее он Печерского В.Ю. не знал и не видел.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стал кричать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помог, т.к. нападавший выдавливал ему глаза.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попытке оттянуть Печерского В.Ю. от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Печерский В.Ю. укусил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за палец, и опрокинул его на землю, потом Печерский В.Ю. набросился на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откусил ему ухо. После чего Печерский В.Ю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убежал.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никаких ударов Печерскому В.Ю. не наносил, телесных повреждений не причинял.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Дацюк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пояснил, что его подзащитный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никаких противоправных действий в отношении Печерского В.Ю. не предпринимал, Печерский В.Ю. напал на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он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только предпринимал попытки оттянуть его от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А.А.. так последний просил его о помощи. Также у</w:t>
      </w:r>
      <w:r>
        <w:rPr>
          <w:rFonts w:ascii="Times New Roman" w:eastAsia="Times New Roman" w:hAnsi="Times New Roman" w:cs="Times New Roman"/>
          <w:sz w:val="28"/>
          <w:szCs w:val="28"/>
        </w:rPr>
        <w:t>казывает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отсутствуют свидетели причинения вреда здоровью Печерскому В.Ю. со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кроме того Печерский В.Ю. обратился с заявлением о возбуждении дела только после того, как с аналогичным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обратился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пояснил, что он с </w:t>
      </w:r>
      <w:r>
        <w:rPr>
          <w:rFonts w:ascii="Times New Roman" w:eastAsia="Times New Roman" w:hAnsi="Times New Roman" w:cs="Times New Roman"/>
          <w:sz w:val="28"/>
          <w:szCs w:val="28"/>
        </w:rPr>
        <w:t>Блоцким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отдыхал возле клуба, пили пиво, где-то с половины восьмого вечера, затем в половине десятого пошли в сторону дома. Проходя </w:t>
      </w:r>
      <w:r>
        <w:rPr>
          <w:rFonts w:ascii="Times New Roman" w:eastAsia="Times New Roman" w:hAnsi="Times New Roman" w:cs="Times New Roman"/>
          <w:sz w:val="28"/>
          <w:szCs w:val="28"/>
        </w:rPr>
        <w:t>мимо магазина «Мечта»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увидели, что в кустах сидит человек, как потом он узнал позже, это был Печерский В.Ю. Он,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шли и разговаривали между собой, проходя мимо человека, тот неожиданно напал на него и стал выдавливать глаза, он,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 звать на помощь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Н.Н., что происходило дальше он не видел, так как не мог открыть глаза. Отошел в сторону, глаза слезились, и потом уже через несколько минут подойдя к магазину, увидел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Н.Н., которому оказывали помощь продавцы.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Мельниченко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пояснил, что его подзащитный </w:t>
      </w:r>
      <w:r>
        <w:rPr>
          <w:rFonts w:ascii="Times New Roman" w:eastAsia="Times New Roman" w:hAnsi="Times New Roman" w:cs="Times New Roman"/>
          <w:sz w:val="28"/>
          <w:szCs w:val="28"/>
        </w:rPr>
        <w:t>не причинял вреда здоровью Печерского В.Ю., доказательств причинения вреда здоровью Печерского В.Ю. отсутствуют.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Печерский В.Ю., пояснил, что он 11.08.2019 года пошел вечером в магазин, расположенный в </w:t>
      </w:r>
      <w:r>
        <w:rPr>
          <w:rStyle w:val="cat-Addressgrp-5rplc-9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купил пиво 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отойдя от магазина метров 15 присел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разговаривая по телефону со своим товарищем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Бочкаревым А.В., к нему подошли двое, ранее ему неизвестных мужчин, как он потом узнал это были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А.А., они были не трезвы и стали к нему приставать. Он, Печерский В.Ю., не прекращая разговор попросил их идти дальше, так как он занят разговором по телефону, однако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нанес ему удар в голову от чего Печерский потерял ориентир.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время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стал заваливать Печерского В.Ю. на землю,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боролся с Печерским В.Ю. на асфальте, а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продолжал наносить у</w:t>
      </w:r>
      <w:r>
        <w:rPr>
          <w:rFonts w:ascii="Times New Roman" w:eastAsia="Times New Roman" w:hAnsi="Times New Roman" w:cs="Times New Roman"/>
          <w:sz w:val="28"/>
          <w:szCs w:val="28"/>
        </w:rPr>
        <w:t>дары Печерскому В.Ю. с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ади по голове, </w:t>
      </w:r>
      <w:r>
        <w:rPr>
          <w:rFonts w:ascii="Times New Roman" w:eastAsia="Times New Roman" w:hAnsi="Times New Roman" w:cs="Times New Roman"/>
          <w:sz w:val="28"/>
          <w:szCs w:val="28"/>
        </w:rPr>
        <w:t>затылку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спине. Находясь в состоянии необходимой обороны Печерский В.Ю., желая вырваться, машинально ударил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по глазам и в это время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укусил Печерского В.Ю. за палец левой руки, вырвавшись, Печерский В.Ю. схватил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за ноги и повалил его на землю, сам встал на ноги и убежал.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Утром следующего дня </w:t>
      </w:r>
      <w:r>
        <w:rPr>
          <w:rFonts w:ascii="Times New Roman" w:eastAsia="Times New Roman" w:hAnsi="Times New Roman" w:cs="Times New Roman"/>
          <w:sz w:val="28"/>
          <w:szCs w:val="28"/>
        </w:rPr>
        <w:t>он, Печерский В.Ю.,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узнал, что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вызывали полицию и скорую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Сначала он не собирался обращаться в полицию, т.к. посчитал конфликт незначительным, однако когда узнал, что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написали на него заявление в полицию, также написал заявление и прошел освидетельствование.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пояснил, что умышленно никаких телесных повреждений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он не причинял.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к уголовной ответственности по ч.1 ст. 115 УК РФ, а так же удовлетворить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гражданский иск в полном объеме.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свидетель Данилина Л.Н. пояснила, что работает продавцом в магазине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«Мечта», расположенном в </w:t>
      </w:r>
      <w:r>
        <w:rPr>
          <w:rStyle w:val="cat-Addressgrp-5rplc-1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11.08.2019 года перед закрытием магазина к ним зашел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весь в крови. Сказал. Что на них напал неизвестный мужчина, попросил вызвать скорую и полицию. Пока ждали полицию она и ее напарница помогли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смыть кровь, потом увидели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у которого были опухшие глаза, он также говорил, что плохо видит. После того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описали нападавшего они поняли, что это Печерский В.Ю., который недавно стал проживать в их седле.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были выпившие, но не сильно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Допрошенный в судебном заседании свидетель Бочкарев А.В. пояснил, что действительно 11.08.2019 года вечером после 21 часа он разговаривал по телефону с Печерским В.Ю., в процессе разговора он услышал, что кто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подошел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Печерскому В.Ю. и стал задавать ему вопросы, - «ты кто такой», «что тут делаешь».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Когда я спросил у Печерского В.Ю.. что там у него происходит, он ответил, что тут двое неизвестных мужчин подошли к нему и они недружелюбно настроены. </w:t>
      </w:r>
      <w:r>
        <w:rPr>
          <w:rFonts w:ascii="Times New Roman" w:eastAsia="Times New Roman" w:hAnsi="Times New Roman" w:cs="Times New Roman"/>
          <w:sz w:val="28"/>
          <w:szCs w:val="28"/>
        </w:rPr>
        <w:t>На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он, Бочкарев А.В., попросил не отключать телефон. Чтоб если, что вызвать помощь.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Печерский В.Ю. вежливым тоном сказал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неизвестным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ребята идите своей дорогой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чего он, Бочкарев А.В., услышал звуки похожие на потасовку и связь оборвалась. Выждав какое то время, он перезвонил Печерскому В.Ю., чтобы узнать, что случилось, на что Печерский В.Ю. сказал ему, что все разрешилось, но не без драки.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свидетель Клименко И.В. пояснила, что работает в магазине «Мечта» в </w:t>
      </w:r>
      <w:r>
        <w:rPr>
          <w:rStyle w:val="cat-Addressgrp-5rplc-1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11.08.2019 года к ним в магазин, перед закрытием зашел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Н.Н., он был в крови, просил вызвать скорую и полицию, вызвав скорую и полицию, она и ее напарница Данилина стали оказывать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помощь, смывать кровь, он им рассказывал, что на них с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напал неизвестный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к ним подошел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  <w:r>
        <w:rPr>
          <w:rFonts w:ascii="Times New Roman" w:eastAsia="Times New Roman" w:hAnsi="Times New Roman" w:cs="Times New Roman"/>
          <w:sz w:val="28"/>
          <w:szCs w:val="28"/>
        </w:rPr>
        <w:t>который жаловался на глаза, при этом у него глаза были опухшие и слезились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были выпившие, но не сильно.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пояснила, что ранее, перед происшествием точное время не помнит, после 21 часа, к ним в магазин заходил Печерский В.Ю., он был трезвый, приобрел пиво объемом 0,5л, и вышел, никаких телесных повреждений на нем не было.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Прокопчук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В.О. пояснил, что в летнее время, точную дату не помнит, он отдыхал с компанией возле Дома культуры. Там же, чуть в стороне, сидели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они пили пиво.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стал высказываться в его сторону неприятными для него словами, потом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стал приставать к девушке из их компании, оба,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находились в состоянии опьянения. Потом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пошли в сторону магазина, который находится метров 250 от Дома культуры и через некоторое время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они услышали крики возле магазина, пошли посмотреть, что там происходит, когда подошли к магазину, там уже стояла скорая помощь.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они не видели, а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был с опухшими глазами. Сам конфликт никто из компании не видел.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эксперт </w:t>
      </w:r>
      <w:r>
        <w:rPr>
          <w:rFonts w:ascii="Times New Roman" w:eastAsia="Times New Roman" w:hAnsi="Times New Roman" w:cs="Times New Roman"/>
          <w:sz w:val="28"/>
          <w:szCs w:val="28"/>
        </w:rPr>
        <w:t>Зулкадаев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Э.А. пояснил, что он делал осмот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 потерпевшего Печерского В.Ю., он указал в своем заключении, что рана 4 пальца левой кисти ушибленная, т.к. прошел процесс заживления.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заключению судебно-медицинской экспертизы № </w:t>
      </w:r>
      <w:r>
        <w:rPr>
          <w:rFonts w:ascii="Times New Roman" w:eastAsia="Times New Roman" w:hAnsi="Times New Roman" w:cs="Times New Roman"/>
          <w:sz w:val="28"/>
          <w:szCs w:val="28"/>
        </w:rPr>
        <w:t>518 от 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Печерского В.Ю. обнаружены телесные повреждения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ушибленной раны 4 пальца левой кисти, а также повреждения в виде ушибов головы, тела конечностей,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образовались от действия тупых твердых предметов, возможно в срок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ушибленной раны 4го пальца левой кисти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причинили легкий вред здоровью, как повлекшие за собой кратковременное расстройство здоровья.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Иные повреждения не причинили вреда здоровью.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специалист врач-травматолог </w:t>
      </w:r>
      <w:r>
        <w:rPr>
          <w:rFonts w:ascii="Times New Roman" w:eastAsia="Times New Roman" w:hAnsi="Times New Roman" w:cs="Times New Roman"/>
          <w:sz w:val="28"/>
          <w:szCs w:val="28"/>
        </w:rPr>
        <w:t>Талыбов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 пояснил, что действительно, согласно записям медицинской карты Печерский В.Ю. обращался за помощью. При обращении были установлены ушибы головы, тела и конечностей, а также укушенная рана 4 пальца левой кисти. Диагноз укушенная рана им поставлен со слов потерпевшего, однако достоверно установить укус ли это не возможно, но по характеру травмы возможен укус.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справке, выданной 12.08.2019 года врачом травматологом </w:t>
      </w:r>
      <w:r>
        <w:rPr>
          <w:rFonts w:ascii="Times New Roman" w:eastAsia="Times New Roman" w:hAnsi="Times New Roman" w:cs="Times New Roman"/>
          <w:sz w:val="28"/>
          <w:szCs w:val="28"/>
        </w:rPr>
        <w:t>Талыбовым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 у Печерского В.Ю. при осмотре его 12.08.2019 года были обнаружены телесные повреждения укушенная рана 4 пальца левой кисти, ушибы головы, туловища и конечностей.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Акту судебно-медицинского освидетельствования № 399 от 27.08.2019 года у Печерского В.Ю. обнаружены телесные повреждения в виде ушибленной раны 4 пальца левой кисти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ушибов головы, тела, конечностей.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ем судебно-медицинской экспертизы № 518 от 30.10.2019 года телесные повреждения в виде ушибленная рана 4-го пальца левой кисти повлекли легкий вред здоровью, как повлекшее за собой кратковременное расстройство здоровья (п. 8,1 Приказа Министерства здравоохранения и социального развития РФ № 194н от 24.04.2008г.),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ушибы головы, тела конечностей, кровоподтеки и ссадины не повлекли за собой расстройство здоровья или утрату трудоспособности (п. 9 Приказа).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уголовного дела, материалы КУСП № 6923 от 28.08.2019 года,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роанализировав указанные доказательства в их совокупности, суд </w:t>
      </w:r>
      <w:r>
        <w:rPr>
          <w:rFonts w:ascii="Times New Roman" w:eastAsia="Times New Roman" w:hAnsi="Times New Roman" w:cs="Times New Roman"/>
          <w:sz w:val="28"/>
          <w:szCs w:val="28"/>
        </w:rPr>
        <w:t>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вина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совершенном преступлении полностью доказана и его действия следует квалифицировать по ч. 1 ст. 115 УК Российской Федерации, а именно: умышленное причинение легкого вреда здоровью, вызвавшего кратковременное расстройство здоровья,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укусил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 Печерского В.Ю. во время конфликта, что повлекло кратковременное расстройство здоровья Печерского В.Ю., иные телесные повреждения не повлекли расстройство здоровья или утрату 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 УПК Российской Федерации потерпевший вправе по делам частного обвинения выдвигать и поддерживать обвинение в порядке, установленном настоящим кодексом, при этом в силу положений ст. </w:t>
      </w:r>
      <w:r>
        <w:rPr>
          <w:rFonts w:ascii="Times New Roman" w:eastAsia="Times New Roman" w:hAnsi="Times New Roman" w:cs="Times New Roman"/>
          <w:sz w:val="28"/>
          <w:szCs w:val="28"/>
        </w:rPr>
        <w:t>43, ч. ч. 4, 5, 6 ст. 246 УПК Российской Федерации на частного обвинителя возлагается обязанность предоставления доказательств.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17 УПК Российской Федерации судья оценивает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законом. Никакие доказательства не имеют заранее установленной силы.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следствии 11.08.2019 года между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Блоцким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с одной стороны и Печерским В.Ю. с другой стороны произошел конфликт.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всем участникам причинены телесные повреждения,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Печерскому В.Ю. причинены телесные повреждения в виде укушенной раны 4-го пальца левой кисти и ушибов головы, тела и конечностей.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пояснила свидетель Клименко И.В. она, вечером 11.08.2019 года видела Печерского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конфликта,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него не было никаких повреждений.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пояснил свидетель Бочкарев А.В., он в момент, когда начинался конфликт, разговаривал по телефону с Печерским В.Ю. и слышал, как к нему кто-то недружелюбно обращался, «ты кто такой», «что ты тут делаешь»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Печерский В.Ю. спокойно, вежливо, отвечал, чтобы они проходили мимо. Также пояснил, что телефонный разговор прервался неожиданно, после того как он услышал звуки, похожие на звуки борьбы.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судья не принимает во внимание д</w:t>
      </w:r>
      <w:r>
        <w:rPr>
          <w:rFonts w:ascii="Times New Roman" w:eastAsia="Times New Roman" w:hAnsi="Times New Roman" w:cs="Times New Roman"/>
          <w:sz w:val="28"/>
          <w:szCs w:val="28"/>
        </w:rPr>
        <w:t>оводы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защитника,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отсутствии в его действиях состава преступления, поскольку сам конфликт не отрицает ни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ни Печерский В.Ю., при этом у Печерского В.Ю. 12.08.2019 года были зафиксированы телесные повреждения в виде укуса </w:t>
      </w:r>
      <w:r>
        <w:rPr>
          <w:rFonts w:ascii="Times New Roman" w:eastAsia="Times New Roman" w:hAnsi="Times New Roman" w:cs="Times New Roman"/>
          <w:sz w:val="28"/>
          <w:szCs w:val="28"/>
        </w:rPr>
        <w:t>4го пальца</w:t>
      </w:r>
      <w:r>
        <w:rPr>
          <w:rFonts w:ascii="Times New Roman" w:eastAsia="Times New Roman" w:hAnsi="Times New Roman" w:cs="Times New Roman"/>
          <w:sz w:val="28"/>
          <w:szCs w:val="28"/>
        </w:rPr>
        <w:t>, как указывает Печерский В.Ю.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укусил его именно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Н. наносил удары.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аличи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необходимой обороны не нашли своего подтверждения.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Поскольку, как пояснил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 Бочкарев А.В.</w:t>
      </w:r>
      <w:r>
        <w:rPr>
          <w:rFonts w:ascii="Times New Roman" w:eastAsia="Times New Roman" w:hAnsi="Times New Roman" w:cs="Times New Roman"/>
          <w:sz w:val="28"/>
          <w:szCs w:val="28"/>
        </w:rPr>
        <w:t>, зачинщиком конфликта выступал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Печерский В.Ю., который просил его не трогать и проходить мимо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характер, объем и локализацию повреждений,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принимая во внимание, что только укус 4 пальца, причинили легкий вред здоровью Печерского В.Ю., суд приходит к выводу о виновности в причинении вреда здоровью Печерского В.Ю. со стороны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наказания подсудимому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действия которого суд квалифицирует по ч. 1 ст. 115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требования ст. 60 УК РФ, характер и степень общественной опасности совершенного им преступления, которое относится к категории преступлений небольшой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подсудимого, влияние назначенного наказания на исправление осужденного и условия жизни его семьи. Так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ранее не судим, у врача нарколога, психиатра не </w:t>
      </w:r>
      <w:r>
        <w:rPr>
          <w:rFonts w:ascii="Times New Roman" w:eastAsia="Times New Roman" w:hAnsi="Times New Roman" w:cs="Times New Roman"/>
          <w:sz w:val="28"/>
          <w:szCs w:val="28"/>
        </w:rPr>
        <w:t>состоит,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официально не трудоустроен, имеет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>двоих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детей, характеризуется по мету жительства посредственно, жалоб от соседей и односельчан в администрацию не поступало.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 суд признает наличие на его иждивении несовершеннолетних детей.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подсудимому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суд приходит к выводу о необходимости назначения наказания подсудимому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 в виде обязательных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квалификации действий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Н.Н.. суд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Давая оценку собранным по делу доказательствам в соответствии с требованиями ст. ст. 17, 87, 88 УПК Российской Федерации, проверив и сопоставив их между собой с точки зрения относимости и допустимости, суд не усматривает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состава преступления, предусмотренного ч. 1 ст. 115 УК РФ,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совершенные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Печерского В.Ю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не причинили легкого вреда здоровью, вызвавшего кратковременное расстройство здоровья или незначительную стойкую утрату общей трудоспособности.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Исследованные по делу доказательства свидетельствуют о наличии факта причинения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Печерскому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побоев со стороны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повлекли за собой последствий, указанных в ст. 115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 за причинение побоев предусмотрена ст. 116 УК Российской Федерации (побои или иные насильственные действия, причинившие физическую боль, но не повлекшие последствий, указанных в ст. 115 настоящего Кодекса, совершенные из хулиганских побуждений,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и ст. 116.1 УК РФ (нанесение побоев или совершение иных насильственных действий, причинивших физическую боль, но не повлекших последствий, указанных в ст. 115 настоящего Кодекса, и не содержащих признаков состава преступления, предусмотренного ст. 116 настоящего Кодекса, лицом, подвергнутым административному наказанию за аналогичное деяние).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разъяснениями, содержащимися в п. 12 постановления Пленума Верховного Суда Российской Федерации от 15 ноября 2007 года № 45 «О судебной практике по уголовным делам о хулиганстве и иных преступлениях, совершенных из хулиганских побуждений», под уголовно наказуемыми деяниями, совершенными из </w:t>
      </w:r>
      <w:r>
        <w:rPr>
          <w:rFonts w:ascii="Times New Roman" w:eastAsia="Times New Roman" w:hAnsi="Times New Roman" w:cs="Times New Roman"/>
          <w:sz w:val="28"/>
          <w:szCs w:val="28"/>
        </w:rPr>
        <w:t>хулиганских побуждений, следует понимать умышленные действия, направленные против личности человека или его имущества, которые совершены без какого-либо повода или с использованием незначительного повода. При этом для правильного установления указанных побуждений в случае совершения виновным насильственных действий в ходе ссоры либо драки судам необходимо выяснять, кто явился их инициатором, не был ли конфликт спровоцирован для использования его в качестве повода к совершению противоправных действий. Если зачинщиком ссоры или драки явился потерпевший, а равно в случае, когда поводом к конфликту послужило его противоправное поведение, лицо не подлежит ответственности за совершение в отношении такого потерпевшего преступления из хулиганских побуждений.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причиной конфликта стали внезапно возникшие личные неприязненные отношения,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и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 к Печерскому В.Ю.</w:t>
      </w:r>
      <w:r>
        <w:rPr>
          <w:rFonts w:ascii="Times New Roman" w:eastAsia="Times New Roman" w:hAnsi="Times New Roman" w:cs="Times New Roman"/>
          <w:sz w:val="28"/>
          <w:szCs w:val="28"/>
        </w:rPr>
        <w:t>, что оскорбило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>. Такой повод для нанесения телесных повреждений нельзя расценивать как незначительный</w:t>
      </w:r>
      <w:r>
        <w:rPr>
          <w:rFonts w:ascii="Times New Roman" w:eastAsia="Times New Roman" w:hAnsi="Times New Roman" w:cs="Times New Roman"/>
          <w:sz w:val="28"/>
          <w:szCs w:val="28"/>
        </w:rPr>
        <w:t>, но д</w:t>
      </w:r>
      <w:r>
        <w:rPr>
          <w:rFonts w:ascii="Times New Roman" w:eastAsia="Times New Roman" w:hAnsi="Times New Roman" w:cs="Times New Roman"/>
          <w:sz w:val="28"/>
          <w:szCs w:val="28"/>
        </w:rPr>
        <w:t>анные обстоятельства исключают хулиганский мотив в действиях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>, а равно и мотивы политической, идеологической, расовой, национальной или религиозной ненависти или вражды либо ненависти или вражды в отношении какой-либо социальной группы. Следовательно, действия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могут быть квалифицированы по ст. 116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Блоцкий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ранее не привлекались к административной ответственности за причинение побоев, 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подлежат квалификации и по ст. 116.1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подсудимы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Боцкий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подлежат оправданию за отсутствием в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инкриминируемого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306 УПК Российской Федерации граждански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иск к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оставлению без рассмотрения, что не препятствует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Печерскому В.Ю. в </w:t>
      </w:r>
      <w:r>
        <w:rPr>
          <w:rFonts w:ascii="Times New Roman" w:eastAsia="Times New Roman" w:hAnsi="Times New Roman" w:cs="Times New Roman"/>
          <w:sz w:val="28"/>
          <w:szCs w:val="28"/>
        </w:rPr>
        <w:t>последующем предъяв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 его к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рассмотрению в порядке гражданского судопроизводства.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Разрешая гражданский иск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 суд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статьи 151 ГК РФ, право на компенсацию морального вреда связывается с нарушением личных неимущественных прав гражданина или посягательством на иные принадлежащие ему нематериальные блага.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причинение вреда жизни или здоровью гражданина умаляет его личные нематериальные блага, влечет физические или нравственные страдания, потерпевший, наряду с возмещением причиненного ему имущественного вреда, имеет право на компенсацию морального вреда при условии наличия вины </w:t>
      </w:r>
      <w:r>
        <w:rPr>
          <w:rFonts w:ascii="Times New Roman" w:eastAsia="Times New Roman" w:hAnsi="Times New Roman" w:cs="Times New Roman"/>
          <w:sz w:val="28"/>
          <w:szCs w:val="28"/>
        </w:rPr>
        <w:t>причинителя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вреда (пункт 32 Постановления Пленума Верховного Суд РФ от 26.01.2010 года №1 «О применении судами гражданского законодательства, регулирующего отношения по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обязательствам вследствие причинения вреда жизни и здоровью гражданина»).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1100 ГК РФ и разъяснениями, данными в пункте 32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гражданина», поскольку потерпевший в связи с причинением вреда его здоровью во всех случаях испытывает физические или нравственные страдания, факт причинения ему морального вреда предполагается.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Установлению в данном случае подлежит лишь размер компенсации морального вреда.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страданий, связанных с индивидуальными особенностями лица, которому причинен вред, степени вины нарушителя и иных заслуживающих внимания обстоятельств каждого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в результате противоправных,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истцу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Печерскому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причинены телесные повреждения, повлекшие кратковременное расстройство здоровья, что относится к легкой тяжести вреда здоровью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требования разумности и справедливости, степени нравственных и физических страданий истца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Печерского В.Ю.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связанных с его индивидуальными особенностями, с кратковременностью расстройства здоровья, возможностью восстановления его здоровья, длительности лечения, степени вины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учитывая степень и характер причиненных телесных повреждений, суд считает необходимым взыскать с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моральный вред в размере 4000,00 рублей, что будет отвечать требованиям разумности и справедливости.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подсудимых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избиралась.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Мельниченко </w:t>
      </w:r>
      <w:r>
        <w:rPr>
          <w:rFonts w:ascii="Times New Roman" w:eastAsia="Times New Roman" w:hAnsi="Times New Roman" w:cs="Times New Roman"/>
          <w:sz w:val="28"/>
          <w:szCs w:val="28"/>
        </w:rPr>
        <w:t>К.В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Г О В О Р И 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Анатольевич, </w:t>
      </w:r>
      <w:r>
        <w:rPr>
          <w:rStyle w:val="cat-ExternalSystemDefinedgrp-51rplc-2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24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виновным, в совершении преступления, предусмотренного ч. 1 ст. 115 УК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(шестьдесят) </w:t>
      </w:r>
      <w:r>
        <w:rPr>
          <w:rFonts w:ascii="Times New Roman" w:eastAsia="Times New Roman" w:hAnsi="Times New Roman" w:cs="Times New Roman"/>
          <w:sz w:val="28"/>
          <w:szCs w:val="28"/>
        </w:rPr>
        <w:t>часов обязательных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Печерского Вячеслава Юрьевича в части требований к гражданскому ответчику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Андрею Анатольевичу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 частично.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осужденного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Анатольевич, </w:t>
      </w:r>
      <w:r>
        <w:rPr>
          <w:rStyle w:val="cat-ExternalSystemDefinedgrp-51rplc-2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6rplc-24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и зарегистрированного по адресу: </w:t>
      </w:r>
      <w:r>
        <w:rPr>
          <w:rStyle w:val="cat-Addressgrp-3rplc-2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Печерского Вячеслава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 моральный вред в размере 4000,00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овых требований к </w:t>
      </w:r>
      <w:r>
        <w:rPr>
          <w:rFonts w:ascii="Times New Roman" w:eastAsia="Times New Roman" w:hAnsi="Times New Roman" w:cs="Times New Roman"/>
          <w:sz w:val="28"/>
          <w:szCs w:val="28"/>
        </w:rPr>
        <w:t>Заец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Блоцкого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Николая Николаевича, </w:t>
      </w:r>
      <w:r>
        <w:rPr>
          <w:rStyle w:val="cat-ExternalSystemDefinedgrp-50rplc-2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44rplc-25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невиновным в совершении преступления, предусмотренного ч. 1 ст. 115 УК Российской Федерации, оправдав его в связи с отсутствием в его действиях состава преступления на основании п. 3 ч. 2 ст. 302 УПК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потерпевшего Печерского Вячеслава Юрьевича в части требований к гражданскому ответчику </w:t>
      </w:r>
      <w:r>
        <w:rPr>
          <w:rFonts w:ascii="Times New Roman" w:eastAsia="Times New Roman" w:hAnsi="Times New Roman" w:cs="Times New Roman"/>
          <w:sz w:val="28"/>
          <w:szCs w:val="28"/>
        </w:rPr>
        <w:t>Блоцкому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Николаю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рассмотрения.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Печерско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право обратиться с гражданским иском в порядке гражданского судопроизводства по общим правилам искового производства.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50rplc-16">
    <w:name w:val="cat-ExternalSystemDefined grp-50 rplc-16"/>
    <w:basedOn w:val="DefaultParagraphFont"/>
  </w:style>
  <w:style w:type="character" w:customStyle="1" w:styleId="cat-PassportDatagrp-44rplc-17">
    <w:name w:val="cat-PassportData grp-44 rplc-17"/>
    <w:basedOn w:val="DefaultParagraphFont"/>
  </w:style>
  <w:style w:type="character" w:customStyle="1" w:styleId="cat-PassportDatagrp-43rplc-18">
    <w:name w:val="cat-PassportData grp-43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ExternalSystemDefinedgrp-51rplc-21">
    <w:name w:val="cat-ExternalSystemDefined grp-51 rplc-21"/>
    <w:basedOn w:val="DefaultParagraphFont"/>
  </w:style>
  <w:style w:type="character" w:customStyle="1" w:styleId="cat-PassportDatagrp-46rplc-22">
    <w:name w:val="cat-PassportData grp-46 rplc-22"/>
    <w:basedOn w:val="DefaultParagraphFont"/>
  </w:style>
  <w:style w:type="character" w:customStyle="1" w:styleId="cat-PassportDatagrp-45rplc-23">
    <w:name w:val="cat-PassportData grp-45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Addressgrp-5rplc-95">
    <w:name w:val="cat-Address grp-5 rplc-95"/>
    <w:basedOn w:val="DefaultParagraphFont"/>
  </w:style>
  <w:style w:type="character" w:customStyle="1" w:styleId="cat-Addressgrp-5rplc-124">
    <w:name w:val="cat-Address grp-5 rplc-124"/>
    <w:basedOn w:val="DefaultParagraphFont"/>
  </w:style>
  <w:style w:type="character" w:customStyle="1" w:styleId="cat-Addressgrp-5rplc-145">
    <w:name w:val="cat-Address grp-5 rplc-145"/>
    <w:basedOn w:val="DefaultParagraphFont"/>
  </w:style>
  <w:style w:type="character" w:customStyle="1" w:styleId="cat-ExternalSystemDefinedgrp-51rplc-243">
    <w:name w:val="cat-ExternalSystemDefined grp-51 rplc-243"/>
    <w:basedOn w:val="DefaultParagraphFont"/>
  </w:style>
  <w:style w:type="character" w:customStyle="1" w:styleId="cat-PassportDatagrp-46rplc-244">
    <w:name w:val="cat-PassportData grp-46 rplc-244"/>
    <w:basedOn w:val="DefaultParagraphFont"/>
  </w:style>
  <w:style w:type="character" w:customStyle="1" w:styleId="cat-ExternalSystemDefinedgrp-51rplc-248">
    <w:name w:val="cat-ExternalSystemDefined grp-51 rplc-248"/>
    <w:basedOn w:val="DefaultParagraphFont"/>
  </w:style>
  <w:style w:type="character" w:customStyle="1" w:styleId="cat-PassportDatagrp-46rplc-249">
    <w:name w:val="cat-PassportData grp-46 rplc-249"/>
    <w:basedOn w:val="DefaultParagraphFont"/>
  </w:style>
  <w:style w:type="character" w:customStyle="1" w:styleId="cat-Addressgrp-3rplc-250">
    <w:name w:val="cat-Address grp-3 rplc-250"/>
    <w:basedOn w:val="DefaultParagraphFont"/>
  </w:style>
  <w:style w:type="character" w:customStyle="1" w:styleId="cat-ExternalSystemDefinedgrp-50rplc-255">
    <w:name w:val="cat-ExternalSystemDefined grp-50 rplc-255"/>
    <w:basedOn w:val="DefaultParagraphFont"/>
  </w:style>
  <w:style w:type="character" w:customStyle="1" w:styleId="cat-PassportDatagrp-44rplc-256">
    <w:name w:val="cat-PassportData grp-44 rplc-2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