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52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</w:t>
      </w:r>
      <w:r>
        <w:rPr>
          <w:rFonts w:ascii="Times New Roman" w:eastAsia="Times New Roman" w:hAnsi="Times New Roman" w:cs="Times New Roman"/>
          <w:sz w:val="28"/>
          <w:szCs w:val="28"/>
        </w:rPr>
        <w:t>28/</w:t>
      </w:r>
      <w:r>
        <w:rPr>
          <w:rFonts w:ascii="Times New Roman" w:eastAsia="Times New Roman" w:hAnsi="Times New Roman" w:cs="Times New Roman"/>
          <w:sz w:val="28"/>
          <w:szCs w:val="28"/>
        </w:rPr>
        <w:t>2020</w:t>
      </w:r>
    </w:p>
    <w:p>
      <w:pPr>
        <w:spacing w:before="0" w:after="0" w:line="252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</w:t>
      </w:r>
      <w:r>
        <w:rPr>
          <w:rFonts w:ascii="Times New Roman" w:eastAsia="Times New Roman" w:hAnsi="Times New Roman" w:cs="Times New Roman"/>
          <w:sz w:val="28"/>
          <w:szCs w:val="28"/>
        </w:rPr>
        <w:t>1167-38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Шостака О.В.,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 Филоненко С.Ю.,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судебного участка № 54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Филоненко Серге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Юрьевич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холостого, имеющего на иждивении несовершеннолетнего ребенка,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старшим инспектором службы безопасности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OrganizationNamegrp-26rplc-1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</w:t>
      </w:r>
      <w:r>
        <w:rPr>
          <w:rFonts w:ascii="Times New Roman" w:eastAsia="Times New Roman" w:hAnsi="Times New Roman" w:cs="Times New Roman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</w:t>
      </w:r>
      <w:r>
        <w:rPr>
          <w:rFonts w:ascii="Times New Roman" w:eastAsia="Times New Roman" w:hAnsi="Times New Roman" w:cs="Times New Roman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средним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ст. 86 УК РФ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 319 УК РФ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Филоненко С.Ю</w:t>
      </w:r>
      <w:r>
        <w:rPr>
          <w:rFonts w:ascii="Times New Roman" w:eastAsia="Times New Roman" w:hAnsi="Times New Roman" w:cs="Times New Roman"/>
          <w:sz w:val="28"/>
          <w:szCs w:val="28"/>
        </w:rPr>
        <w:t>. совершил публичное оскорбление представителя власти при исполнении им своих должностных обязанностей, при следующих обстоятельствах: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03.10.2020 около 13 часов 30 минут Филоненко С.Ю., находясь в состоянии алкогольного опьянения, возле дома № 65 по </w:t>
      </w:r>
      <w:r>
        <w:rPr>
          <w:rStyle w:val="cat-Addressgrp-4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Красногвардейское Красногвардейского района Республика Крым, возмущенный законными действиями оперуполномоченного отделения по контролю за оборотом наркотиков ОМВД России по Красногвардейскому району старшего лейтенанта полиции </w:t>
      </w:r>
      <w:r>
        <w:rPr>
          <w:rStyle w:val="cat-FIOgrp-16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назначенного на указанную должность приказом </w:t>
      </w:r>
      <w:r>
        <w:rPr>
          <w:rFonts w:ascii="Times New Roman" w:eastAsia="Times New Roman" w:hAnsi="Times New Roman" w:cs="Times New Roman"/>
          <w:sz w:val="28"/>
          <w:szCs w:val="28"/>
        </w:rPr>
        <w:t>Врио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начальника ОМВД России по Красногвардейскому району № 300 л/с от 07.09.2018 по выяснению им обстоятельств конфликта, нарушения общественного порядка и совершения административных правонарушений, предусмотренных ст. 20.21 и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ст.20.1 КоАП РФ, осознавая, что одетый в форменное обмундирование сотрудника полиции </w:t>
      </w:r>
      <w:r>
        <w:rPr>
          <w:rStyle w:val="cat-FIOgrp-16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является представителем власти при исполнении своих должностных обязанностей, который в соответствии с требованиями Федерального закона «О полиции» от 07.02.2011 № 3-ФЗ, обязан пресекать противоправные деяния, документировать обстоятельства совершения преступления, административного правонарушения и обеспечивать общественный порядок в общественных местах и имеющие право требовать от граждан прекращения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противоправных действий, составлять протоколы об административных правонарушениях и применять иные меры,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предусмотренные законодательством об административных правонарушениях, умышленно, с целью публичного оскорбления представителя власти, в присутствии граждан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19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сотрудников полиции </w:t>
      </w:r>
      <w:r>
        <w:rPr>
          <w:rStyle w:val="cat-FIOgrp-20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21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выражался в адрес оперуполномоченного отделения по контролю за оборотом наркотиков ОМВД России по Красногвардейскому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району старшего лейтенанта полиции </w:t>
      </w:r>
      <w:r>
        <w:rPr>
          <w:rStyle w:val="cat-FIOgrp-16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грубой нецензурной бранью и словами ненормативной лексики, тем самым публично унижая его честь и достоинство, как представителя власти при исполнении им своих должностных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Fonts w:ascii="Times New Roman" w:eastAsia="Times New Roman" w:hAnsi="Times New Roman" w:cs="Times New Roman"/>
          <w:sz w:val="28"/>
          <w:szCs w:val="28"/>
        </w:rPr>
        <w:t>Филоненко С.Ю</w:t>
      </w:r>
      <w:r>
        <w:rPr>
          <w:rFonts w:ascii="Times New Roman" w:eastAsia="Times New Roman" w:hAnsi="Times New Roman" w:cs="Times New Roman"/>
          <w:sz w:val="28"/>
          <w:szCs w:val="28"/>
        </w:rPr>
        <w:t>. совершил публичное оскорбление представителя власти при исполнении им своих должностных обязанностей, то есть преступление, предусмотренное ст. 319 УК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Филоненко С.Ю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признал, в содеянном раскаялся,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поддержал, заявленное ранее ходатайство о рассмотрении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проведения судебного разбирательства, то есть, - в особом порядке.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Потерпевший в судебное заседание не явился, предоставил заявление о рассмотрении дела без его участия, не возражает против рассмотрения дела в особом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обвинитель, адвокат подсудимого высказали позицию о рассмотрении дела в особом порядке.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постановить приговор в отношении подсудимой </w:t>
      </w:r>
      <w:r>
        <w:rPr>
          <w:rFonts w:ascii="Times New Roman" w:eastAsia="Times New Roman" w:hAnsi="Times New Roman" w:cs="Times New Roman"/>
          <w:sz w:val="28"/>
          <w:szCs w:val="28"/>
        </w:rPr>
        <w:t>Филоненко С.Ю</w:t>
      </w:r>
      <w:r>
        <w:rPr>
          <w:rFonts w:ascii="Times New Roman" w:eastAsia="Times New Roman" w:hAnsi="Times New Roman" w:cs="Times New Roman"/>
          <w:sz w:val="28"/>
          <w:szCs w:val="28"/>
        </w:rPr>
        <w:t>. без проведения судебного разбирательства по следующим основаниям.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Филоненко С.Ю</w:t>
      </w:r>
      <w:r>
        <w:rPr>
          <w:rFonts w:ascii="Times New Roman" w:eastAsia="Times New Roman" w:hAnsi="Times New Roman" w:cs="Times New Roman"/>
          <w:sz w:val="28"/>
          <w:szCs w:val="28"/>
        </w:rPr>
        <w:t>. заявил о своем полном согласии с предъявленным обвинением рассмотрении дела без судебного разбирательства, т.е. в особом порядке.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Ходатайство заявлено в присутствии защитника, после консультации с защитником по вопросам, касающимся оснований, характера и последствий этого ходатайства. Ходатайство заявлено в период, установленный ст. 315 УПК РФ. Наказание за совершение преступления, в совершении которого обвиняется подсудимый, не превышает 10 лет лишения свободы.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Филоненко С.Ю</w:t>
      </w:r>
      <w:r>
        <w:rPr>
          <w:rFonts w:ascii="Times New Roman" w:eastAsia="Times New Roman" w:hAnsi="Times New Roman" w:cs="Times New Roman"/>
          <w:sz w:val="28"/>
          <w:szCs w:val="28"/>
        </w:rPr>
        <w:t>. суд квалифицирует по ст. 319 УК РФ – публичное оскорбление представителя власти при исполнении им своих должностных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вида и размера наказания подсудимому суд учитывает характер и степень общественной опасности совершенного им преступления, которое относится к категории преступлений не большой тяжести.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также учитывает данные о личности подсудимого, влияние назначенного наказания на исправление осужденной и условия жизни её семьи.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 </w:t>
      </w:r>
      <w:r>
        <w:rPr>
          <w:rFonts w:ascii="Times New Roman" w:eastAsia="Times New Roman" w:hAnsi="Times New Roman" w:cs="Times New Roman"/>
          <w:sz w:val="28"/>
          <w:szCs w:val="28"/>
        </w:rPr>
        <w:t>Филоненко С.Ю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>, по месту работы характеризуется положительно, ранее не судим, имеет на иждивении несовершеннолетн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ребенка, </w:t>
      </w:r>
      <w:r>
        <w:rPr>
          <w:rFonts w:ascii="Times New Roman" w:eastAsia="Times New Roman" w:hAnsi="Times New Roman" w:cs="Times New Roman"/>
          <w:sz w:val="28"/>
          <w:szCs w:val="28"/>
        </w:rPr>
        <w:t>на учете врачей нарколога и психиатра не состоит.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</w:t>
      </w:r>
      <w:r>
        <w:rPr>
          <w:rFonts w:ascii="Times New Roman" w:eastAsia="Times New Roman" w:hAnsi="Times New Roman" w:cs="Times New Roman"/>
          <w:sz w:val="28"/>
          <w:szCs w:val="28"/>
        </w:rPr>
        <w:t>бой освобождение от уголовной ответственности или от наказания, судом так же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изменения категории преступления на менее тяжкую, в соответствии с ч.6 ст. 15 УК РФ,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Филоненко С.Ю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признает деятельное раскаяние в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способствование раскрытию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несовершеннолетнего ребенка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наказание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Филоненко С.Ю</w:t>
      </w:r>
      <w:r>
        <w:rPr>
          <w:rFonts w:ascii="Times New Roman" w:eastAsia="Times New Roman" w:hAnsi="Times New Roman" w:cs="Times New Roman"/>
          <w:sz w:val="28"/>
          <w:szCs w:val="28"/>
        </w:rPr>
        <w:t>.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с учетом данных о личности подсудимого, суд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Филоненко С.Ю</w:t>
      </w:r>
      <w:r>
        <w:rPr>
          <w:rFonts w:ascii="Times New Roman" w:eastAsia="Times New Roman" w:hAnsi="Times New Roman" w:cs="Times New Roman"/>
          <w:sz w:val="28"/>
          <w:szCs w:val="28"/>
        </w:rPr>
        <w:t>. наказание в виде штрафа, предусмотренного санкцией ст. 319 УК РФ.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подсудимой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ст.316 УПК РФ,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Филоненко Сергея Юрьевича, </w:t>
      </w:r>
      <w:r>
        <w:rPr>
          <w:rStyle w:val="cat-ExternalSystemDefinedgrp-29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5rplc-4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преступления, предусмотренного ст. 319 УК РФ и назначить ему наказание в виде штрафа в доход государства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рублей. 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</w:t>
      </w:r>
      <w:r>
        <w:rPr>
          <w:rFonts w:ascii="Times New Roman" w:eastAsia="Times New Roman" w:hAnsi="Times New Roman" w:cs="Times New Roman"/>
          <w:sz w:val="28"/>
          <w:szCs w:val="28"/>
        </w:rPr>
        <w:t>Филоненко С.Ю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в виде обязательства о явке оставить прежней до вступления приговора в законную силу. 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10 ст. 316,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 отнести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280" w:after="28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4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PassportDatagrp-24rplc-13">
    <w:name w:val="cat-PassportData grp-24 rplc-13"/>
    <w:basedOn w:val="DefaultParagraphFont"/>
  </w:style>
  <w:style w:type="character" w:customStyle="1" w:styleId="cat-OrganizationNamegrp-26rplc-14">
    <w:name w:val="cat-OrganizationName grp-26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6">
    <w:name w:val="cat-FIO grp-16 rplc-26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9rplc-30">
    <w:name w:val="cat-FIO grp-19 rplc-30"/>
    <w:basedOn w:val="DefaultParagraphFont"/>
  </w:style>
  <w:style w:type="character" w:customStyle="1" w:styleId="cat-FIOgrp-20rplc-31">
    <w:name w:val="cat-FIO grp-20 rplc-31"/>
    <w:basedOn w:val="DefaultParagraphFont"/>
  </w:style>
  <w:style w:type="character" w:customStyle="1" w:styleId="cat-FIOgrp-21rplc-32">
    <w:name w:val="cat-FIO grp-21 rplc-32"/>
    <w:basedOn w:val="DefaultParagraphFont"/>
  </w:style>
  <w:style w:type="character" w:customStyle="1" w:styleId="cat-FIOgrp-16rplc-34">
    <w:name w:val="cat-FIO grp-16 rplc-34"/>
    <w:basedOn w:val="DefaultParagraphFont"/>
  </w:style>
  <w:style w:type="character" w:customStyle="1" w:styleId="cat-ExternalSystemDefinedgrp-29rplc-46">
    <w:name w:val="cat-ExternalSystemDefined grp-29 rplc-46"/>
    <w:basedOn w:val="DefaultParagraphFont"/>
  </w:style>
  <w:style w:type="character" w:customStyle="1" w:styleId="cat-PassportDatagrp-25rplc-47">
    <w:name w:val="cat-PassportData grp-25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