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fillcolor="white"/>
  </w:background>
  <w:body>
    <w:p>
      <w:pPr>
        <w:spacing w:before="0" w:after="160" w:line="252" w:lineRule="auto"/>
        <w:jc w:val="right"/>
        <w:rPr>
          <w:sz w:val="28"/>
          <w:szCs w:val="28"/>
        </w:rPr>
      </w:pPr>
      <w:r>
        <w:rPr>
          <w:sz w:val="28"/>
          <w:szCs w:val="28"/>
        </w:rPr>
        <w:tab/>
      </w:r>
      <w:r>
        <w:rPr>
          <w:rFonts w:ascii="Times New Roman" w:eastAsia="Times New Roman" w:hAnsi="Times New Roman" w:cs="Times New Roman"/>
          <w:sz w:val="28"/>
          <w:szCs w:val="28"/>
        </w:rPr>
        <w:t>Дело № 1-54-</w:t>
      </w:r>
      <w:r>
        <w:rPr>
          <w:rFonts w:ascii="Times New Roman" w:eastAsia="Times New Roman" w:hAnsi="Times New Roman" w:cs="Times New Roman"/>
          <w:sz w:val="28"/>
          <w:szCs w:val="28"/>
        </w:rPr>
        <w:t>56</w:t>
      </w:r>
      <w:r>
        <w:rPr>
          <w:rFonts w:ascii="Times New Roman" w:eastAsia="Times New Roman" w:hAnsi="Times New Roman" w:cs="Times New Roman"/>
          <w:sz w:val="28"/>
          <w:szCs w:val="28"/>
        </w:rPr>
        <w:t>/2018</w:t>
      </w:r>
    </w:p>
    <w:p>
      <w:pPr>
        <w:spacing w:before="0" w:after="0"/>
        <w:jc w:val="center"/>
        <w:rPr>
          <w:sz w:val="28"/>
          <w:szCs w:val="28"/>
        </w:rPr>
      </w:pPr>
      <w:r>
        <w:rPr>
          <w:rFonts w:ascii="Times New Roman" w:eastAsia="Times New Roman" w:hAnsi="Times New Roman" w:cs="Times New Roman"/>
          <w:sz w:val="28"/>
          <w:szCs w:val="28"/>
        </w:rPr>
        <w:t xml:space="preserve">ПРИГОВОР </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декабря 201</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расногвардейское</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5</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Красногвардейского судебного района Республики Крым </w:t>
      </w:r>
      <w:r>
        <w:rPr>
          <w:rFonts w:ascii="Times New Roman" w:eastAsia="Times New Roman" w:hAnsi="Times New Roman" w:cs="Times New Roman"/>
          <w:sz w:val="28"/>
          <w:szCs w:val="28"/>
        </w:rPr>
        <w:t>Чернецкая 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p>
    <w:p>
      <w:pPr>
        <w:spacing w:before="0" w:after="0"/>
        <w:ind w:firstLine="567"/>
        <w:jc w:val="both"/>
        <w:rPr>
          <w:sz w:val="28"/>
          <w:szCs w:val="28"/>
        </w:rPr>
      </w:pPr>
      <w:r>
        <w:rPr>
          <w:rFonts w:ascii="Times New Roman" w:eastAsia="Times New Roman" w:hAnsi="Times New Roman" w:cs="Times New Roman"/>
          <w:sz w:val="28"/>
          <w:szCs w:val="28"/>
        </w:rPr>
        <w:t>при секретаре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Мазур</w:t>
      </w:r>
      <w:r>
        <w:rPr>
          <w:rFonts w:ascii="Times New Roman" w:eastAsia="Times New Roman" w:hAnsi="Times New Roman" w:cs="Times New Roman"/>
          <w:sz w:val="28"/>
          <w:szCs w:val="28"/>
        </w:rPr>
        <w:t xml:space="preserve"> Н.А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w:t>
      </w:r>
    </w:p>
    <w:p>
      <w:pPr>
        <w:spacing w:before="0" w:after="0"/>
        <w:ind w:firstLine="567"/>
        <w:jc w:val="both"/>
        <w:rPr>
          <w:sz w:val="28"/>
          <w:szCs w:val="28"/>
        </w:rPr>
      </w:pPr>
      <w:r>
        <w:rPr>
          <w:rFonts w:ascii="Times New Roman" w:eastAsia="Times New Roman" w:hAnsi="Times New Roman" w:cs="Times New Roman"/>
          <w:sz w:val="28"/>
          <w:szCs w:val="28"/>
        </w:rPr>
        <w:t>государственного обвинителя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Шостака О.В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чиевой</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защитника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Котовской Ж.В.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уголовное дело по обвинению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Абдукадыровны</w:t>
      </w:r>
      <w:r>
        <w:rPr>
          <w:rFonts w:ascii="Times New Roman" w:eastAsia="Times New Roman" w:hAnsi="Times New Roman" w:cs="Times New Roman"/>
          <w:sz w:val="28"/>
          <w:szCs w:val="28"/>
        </w:rPr>
        <w:t xml:space="preserve">, </w:t>
      </w:r>
      <w:r>
        <w:rPr>
          <w:rStyle w:val="cat-PassportDatagrp-44rplc-10"/>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проживающей без регистрации по адресу: </w:t>
      </w:r>
      <w:r>
        <w:rPr>
          <w:rStyle w:val="cat-Addressgrp-2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микрорайон Каменка, СОТ «Энергия», участок №103</w:t>
      </w:r>
      <w:r>
        <w:rPr>
          <w:rFonts w:ascii="Times New Roman" w:eastAsia="Times New Roman" w:hAnsi="Times New Roman" w:cs="Times New Roman"/>
          <w:sz w:val="28"/>
          <w:szCs w:val="28"/>
        </w:rPr>
        <w:t>, граждан</w:t>
      </w:r>
      <w:r>
        <w:rPr>
          <w:rFonts w:ascii="Times New Roman" w:eastAsia="Times New Roman" w:hAnsi="Times New Roman" w:cs="Times New Roman"/>
          <w:sz w:val="28"/>
          <w:szCs w:val="28"/>
        </w:rPr>
        <w:t>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Узбекистана</w:t>
      </w:r>
      <w:r>
        <w:rPr>
          <w:rFonts w:ascii="Times New Roman" w:eastAsia="Times New Roman" w:hAnsi="Times New Roman" w:cs="Times New Roman"/>
          <w:sz w:val="28"/>
          <w:szCs w:val="28"/>
        </w:rPr>
        <w:t>, имеюще</w:t>
      </w:r>
      <w:r>
        <w:rPr>
          <w:rFonts w:ascii="Times New Roman" w:eastAsia="Times New Roman" w:hAnsi="Times New Roman" w:cs="Times New Roman"/>
          <w:sz w:val="28"/>
          <w:szCs w:val="28"/>
        </w:rPr>
        <w:t xml:space="preserve">й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начальное профессиональное образование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замужней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имеюще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на иждивении </w:t>
      </w:r>
      <w:r>
        <w:rPr>
          <w:rFonts w:ascii="Times New Roman" w:eastAsia="Times New Roman" w:hAnsi="Times New Roman" w:cs="Times New Roman"/>
          <w:sz w:val="28"/>
          <w:szCs w:val="28"/>
        </w:rPr>
        <w:t>несовершеннолетних детей,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временно не трудоустроенной, невоеннообязанной, ранее не судимой,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w:t>
      </w:r>
      <w:r>
        <w:rPr>
          <w:rFonts w:ascii="Times New Roman" w:eastAsia="Times New Roman" w:hAnsi="Times New Roman" w:cs="Times New Roman"/>
          <w:sz w:val="28"/>
          <w:szCs w:val="28"/>
        </w:rPr>
        <w:t>еступления, предусмотренного ч.3</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 327</w:t>
      </w:r>
      <w:r>
        <w:rPr>
          <w:rFonts w:ascii="Times New Roman" w:eastAsia="Times New Roman" w:hAnsi="Times New Roman" w:cs="Times New Roman"/>
          <w:sz w:val="28"/>
          <w:szCs w:val="28"/>
        </w:rPr>
        <w:t xml:space="preserve"> УК РФ,</w:t>
      </w:r>
    </w:p>
    <w:p>
      <w:pPr>
        <w:spacing w:before="0" w:after="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545"/>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одсудимая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 использовала заведомо подложный документ при следующих обстоятельствах</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18.05.2018</w:t>
      </w:r>
      <w:r>
        <w:rPr>
          <w:rFonts w:ascii="Times New Roman" w:eastAsia="Times New Roman" w:hAnsi="Times New Roman" w:cs="Times New Roman"/>
          <w:sz w:val="28"/>
          <w:szCs w:val="28"/>
        </w:rPr>
        <w:t xml:space="preserve"> примерно в 14</w:t>
      </w:r>
      <w:r>
        <w:rPr>
          <w:rFonts w:ascii="Times New Roman" w:eastAsia="Times New Roman" w:hAnsi="Times New Roman" w:cs="Times New Roman"/>
          <w:sz w:val="28"/>
          <w:szCs w:val="28"/>
        </w:rPr>
        <w:t xml:space="preserve"> часов 00 минут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Абдукадыровна</w:t>
      </w:r>
      <w:r>
        <w:rPr>
          <w:rFonts w:ascii="Times New Roman" w:eastAsia="Times New Roman" w:hAnsi="Times New Roman" w:cs="Times New Roman"/>
          <w:sz w:val="28"/>
          <w:szCs w:val="28"/>
        </w:rPr>
        <w:t xml:space="preserve">, </w:t>
      </w:r>
      <w:r>
        <w:rPr>
          <w:rStyle w:val="cat-PassportDatagrp-45rplc-1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находясь в служебном кабинете отдела по вопросам миграции ОМВД России по Красногвардейскому району (далее по тексту – «Отдел»), расположенного по адресу </w:t>
      </w:r>
      <w:r>
        <w:rPr>
          <w:rStyle w:val="cat-Addressgrp-4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осознавая общественную опасность своих действий, посягающих на общественные отношения, регламентирующие установленный законом порядок обращения документов, имеющих юридическое значение, предвидя возможность наступления общественно опасных последствий, влекущих нарушение установленного порядка документального удостоверения юридически значимых фактов, причиняя тем самым вред порядку управления, и желая их наступления, с целью постановки на миграционный учет вопреки порядку, установленному Федеральным законом от 18.07.2006</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109-ФЗ «О миграционном учете иностранных граждан и лиц без гражданства в Российской Федерации», предоставила сотруднику Отдела свой паспорт гражданки Узбекистана серии АА № 6104367 (далее по тексту – «Паспорт»), а также миграционную карту на свое имя серии 6008 № 0163588 (далее по тексту – «Миграционная карта»), в которых проставлены оттиски </w:t>
      </w:r>
      <w:r>
        <w:rPr>
          <w:rFonts w:ascii="Times New Roman" w:eastAsia="Times New Roman" w:hAnsi="Times New Roman" w:cs="Times New Roman"/>
          <w:sz w:val="28"/>
          <w:szCs w:val="28"/>
        </w:rPr>
        <w:t>даташтампов</w:t>
      </w:r>
      <w:r>
        <w:rPr>
          <w:rFonts w:ascii="Times New Roman" w:eastAsia="Times New Roman" w:hAnsi="Times New Roman" w:cs="Times New Roman"/>
          <w:sz w:val="28"/>
          <w:szCs w:val="28"/>
        </w:rPr>
        <w:t xml:space="preserve"> пограничного контроля о пересечении последней Государственной границы Российской Федерации 02.12.2017 через МАПП «</w:t>
      </w:r>
      <w:r>
        <w:rPr>
          <w:rFonts w:ascii="Times New Roman" w:eastAsia="Times New Roman" w:hAnsi="Times New Roman" w:cs="Times New Roman"/>
          <w:sz w:val="28"/>
          <w:szCs w:val="28"/>
        </w:rPr>
        <w:t>Нехотеевка</w:t>
      </w:r>
      <w:r>
        <w:rPr>
          <w:rFonts w:ascii="Times New Roman" w:eastAsia="Times New Roman" w:hAnsi="Times New Roman" w:cs="Times New Roman"/>
          <w:sz w:val="28"/>
          <w:szCs w:val="28"/>
        </w:rPr>
        <w:t>» и 04.03.2018 через МАПП «Шебекино-</w:t>
      </w:r>
      <w:r>
        <w:rPr>
          <w:rFonts w:ascii="Times New Roman" w:eastAsia="Times New Roman" w:hAnsi="Times New Roman" w:cs="Times New Roman"/>
          <w:sz w:val="28"/>
          <w:szCs w:val="28"/>
        </w:rPr>
        <w:t>Плетеневка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Согласно заключени</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эксперта от 24.08.2018 № 1108, данного в ходе производства судебной технико-криминалистической экспертизы документов, вышеуказанные оттиски </w:t>
      </w:r>
      <w:r>
        <w:rPr>
          <w:rFonts w:ascii="Times New Roman" w:eastAsia="Times New Roman" w:hAnsi="Times New Roman" w:cs="Times New Roman"/>
          <w:sz w:val="28"/>
          <w:szCs w:val="28"/>
        </w:rPr>
        <w:t>даташтампов</w:t>
      </w:r>
      <w:r>
        <w:rPr>
          <w:rFonts w:ascii="Times New Roman" w:eastAsia="Times New Roman" w:hAnsi="Times New Roman" w:cs="Times New Roman"/>
          <w:sz w:val="28"/>
          <w:szCs w:val="28"/>
        </w:rPr>
        <w:t xml:space="preserve"> пограничного контроля не соответствуют оттискам </w:t>
      </w:r>
      <w:r>
        <w:rPr>
          <w:rFonts w:ascii="Times New Roman" w:eastAsia="Times New Roman" w:hAnsi="Times New Roman" w:cs="Times New Roman"/>
          <w:sz w:val="28"/>
          <w:szCs w:val="28"/>
        </w:rPr>
        <w:t>даташтампов</w:t>
      </w:r>
      <w:r>
        <w:rPr>
          <w:rFonts w:ascii="Times New Roman" w:eastAsia="Times New Roman" w:hAnsi="Times New Roman" w:cs="Times New Roman"/>
          <w:sz w:val="28"/>
          <w:szCs w:val="28"/>
        </w:rPr>
        <w:t xml:space="preserve">, которые использовались в указанный период времени, вследствие чего Паспорт и Миграционная карта являются подложными, что было известно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Абдукадыровне</w:t>
      </w:r>
      <w:r>
        <w:rPr>
          <w:rFonts w:ascii="Times New Roman" w:eastAsia="Times New Roman" w:hAnsi="Times New Roman" w:cs="Times New Roman"/>
          <w:sz w:val="28"/>
          <w:szCs w:val="28"/>
        </w:rPr>
        <w:t xml:space="preserve"> до их предоставления сотруднику Отдела, т.к. последняя, согласно сведений, предоставленных Пограничным управлением Федеральной службы безопасности Российской</w:t>
      </w:r>
      <w:r>
        <w:rPr>
          <w:rFonts w:ascii="Times New Roman" w:eastAsia="Times New Roman" w:hAnsi="Times New Roman" w:cs="Times New Roman"/>
          <w:sz w:val="28"/>
          <w:szCs w:val="28"/>
        </w:rPr>
        <w:t xml:space="preserve"> Федерации по Белгородской и Воронежской областям в период с 01.01.2017 по 25.06.2018 Государственную границу Российской Федерации не пересекала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одсудим</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чиев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Х.А., </w:t>
      </w:r>
      <w:r>
        <w:rPr>
          <w:rFonts w:ascii="Times New Roman" w:eastAsia="Times New Roman" w:hAnsi="Times New Roman" w:cs="Times New Roman"/>
          <w:sz w:val="28"/>
          <w:szCs w:val="28"/>
        </w:rPr>
        <w:t>в судебном заседании вину признала полностью, в содеянном раскаялась</w:t>
      </w:r>
      <w:r>
        <w:rPr>
          <w:rFonts w:ascii="Times New Roman" w:eastAsia="Times New Roman" w:hAnsi="Times New Roman" w:cs="Times New Roman"/>
          <w:sz w:val="28"/>
          <w:szCs w:val="28"/>
        </w:rPr>
        <w:t>, просила строго не наказывать</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ина </w:t>
      </w:r>
      <w:r>
        <w:rPr>
          <w:rFonts w:ascii="Times New Roman" w:eastAsia="Times New Roman" w:hAnsi="Times New Roman" w:cs="Times New Roman"/>
          <w:sz w:val="28"/>
          <w:szCs w:val="28"/>
        </w:rPr>
        <w:t xml:space="preserve">подсудимой </w:t>
      </w:r>
      <w:r>
        <w:rPr>
          <w:rFonts w:ascii="Times New Roman" w:eastAsia="Times New Roman" w:hAnsi="Times New Roman" w:cs="Times New Roman"/>
          <w:sz w:val="28"/>
          <w:szCs w:val="28"/>
        </w:rPr>
        <w:t>подтверждается следующими доказательствами, исследованными в ходе судебного разбирательства.</w:t>
      </w:r>
    </w:p>
    <w:p>
      <w:pPr>
        <w:spacing w:before="0" w:after="0"/>
        <w:jc w:val="both"/>
        <w:rPr>
          <w:sz w:val="28"/>
          <w:szCs w:val="28"/>
        </w:rPr>
      </w:pPr>
      <w:r>
        <w:rPr>
          <w:sz w:val="28"/>
          <w:szCs w:val="28"/>
        </w:rPr>
        <w:tab/>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опрошенн</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в судебном заседании в качестве свидетеля </w:t>
      </w:r>
      <w:r>
        <w:rPr>
          <w:rFonts w:ascii="Times New Roman" w:eastAsia="Times New Roman" w:hAnsi="Times New Roman" w:cs="Times New Roman"/>
          <w:b/>
          <w:bCs/>
          <w:sz w:val="28"/>
          <w:szCs w:val="28"/>
        </w:rPr>
        <w:t xml:space="preserve">Полещук Людмила Андреевна </w:t>
      </w:r>
      <w:r>
        <w:rPr>
          <w:rFonts w:ascii="Times New Roman" w:eastAsia="Times New Roman" w:hAnsi="Times New Roman" w:cs="Times New Roman"/>
          <w:sz w:val="28"/>
          <w:szCs w:val="28"/>
        </w:rPr>
        <w:t>пояснил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 xml:space="preserve">она работает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должности инспектора </w:t>
      </w:r>
      <w:r>
        <w:rPr>
          <w:rFonts w:ascii="Times New Roman" w:eastAsia="Times New Roman" w:hAnsi="Times New Roman" w:cs="Times New Roman"/>
          <w:sz w:val="28"/>
          <w:szCs w:val="28"/>
        </w:rPr>
        <w:t>ОВМ ОМВД России по Красногвардейскому району.</w:t>
      </w:r>
      <w:r>
        <w:rPr>
          <w:rFonts w:ascii="Times New Roman" w:eastAsia="Times New Roman" w:hAnsi="Times New Roman" w:cs="Times New Roman"/>
          <w:sz w:val="28"/>
          <w:szCs w:val="28"/>
        </w:rPr>
        <w:t xml:space="preserve"> В ее обязанности входит постановка граждан на миграционный учет. </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16.03.2018 в адрес </w:t>
      </w:r>
      <w:r>
        <w:rPr>
          <w:rFonts w:ascii="Times New Roman" w:eastAsia="Times New Roman" w:hAnsi="Times New Roman" w:cs="Times New Roman"/>
          <w:sz w:val="28"/>
          <w:szCs w:val="28"/>
        </w:rPr>
        <w:t xml:space="preserve">ОВМ ОМВД России по Красногвардейскому району поступило посредством почтовой связи уведомление о прибытии иностранной гражданки Узбекистана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Абдукадыровны</w:t>
      </w:r>
      <w:r>
        <w:rPr>
          <w:rFonts w:ascii="Times New Roman" w:eastAsia="Times New Roman" w:hAnsi="Times New Roman" w:cs="Times New Roman"/>
          <w:sz w:val="28"/>
          <w:szCs w:val="28"/>
        </w:rPr>
        <w:t xml:space="preserve">, </w:t>
      </w:r>
      <w:r>
        <w:rPr>
          <w:rStyle w:val="cat-PassportDatagrp-45rplc-3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временно пребывающей на территории Республики Крым по адресу: </w:t>
      </w:r>
      <w:r>
        <w:rPr>
          <w:rStyle w:val="cat-Addressgrp-6rplc-4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В предоставленном пакете документов находилась копия миграционной карты с датой въезда от 04.03.2018, копия паспорта, уведомление о прибытии иностранного гражданина. Каждого гражданина</w:t>
      </w:r>
      <w:r>
        <w:rPr>
          <w:rFonts w:ascii="Times New Roman" w:eastAsia="Times New Roman" w:hAnsi="Times New Roman" w:cs="Times New Roman"/>
          <w:sz w:val="28"/>
          <w:szCs w:val="28"/>
        </w:rPr>
        <w:t xml:space="preserve"> мы</w:t>
      </w:r>
      <w:r>
        <w:rPr>
          <w:rFonts w:ascii="Times New Roman" w:eastAsia="Times New Roman" w:hAnsi="Times New Roman" w:cs="Times New Roman"/>
          <w:sz w:val="28"/>
          <w:szCs w:val="28"/>
        </w:rPr>
        <w:t xml:space="preserve"> проверяем по центральной базе данный учета иностранных граждан </w:t>
      </w:r>
      <w:r>
        <w:rPr>
          <w:rFonts w:ascii="Times New Roman" w:eastAsia="Times New Roman" w:hAnsi="Times New Roman" w:cs="Times New Roman"/>
          <w:sz w:val="28"/>
          <w:szCs w:val="28"/>
        </w:rPr>
        <w:t xml:space="preserve">АС ЦБДУИГ. В данной базе находится информация о пересечения государственной границы гражданами. При проверке установлено, что информации о пересечении границы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 в указанный период не обнаружено. Кроме того, в предоставленной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 копии ее паспорта гражданки Узбекистана, </w:t>
      </w:r>
      <w:r>
        <w:rPr>
          <w:rFonts w:ascii="Times New Roman" w:eastAsia="Times New Roman" w:hAnsi="Times New Roman" w:cs="Times New Roman"/>
          <w:sz w:val="28"/>
          <w:szCs w:val="28"/>
        </w:rPr>
        <w:t>дата-штампы</w:t>
      </w:r>
      <w:r>
        <w:rPr>
          <w:rFonts w:ascii="Times New Roman" w:eastAsia="Times New Roman" w:hAnsi="Times New Roman" w:cs="Times New Roman"/>
          <w:sz w:val="28"/>
          <w:szCs w:val="28"/>
        </w:rPr>
        <w:t xml:space="preserve"> о пересечении государственной границы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не просматривались.</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В связи с изложенным, 18 мая 2018 года она пригласила </w:t>
      </w:r>
      <w:r>
        <w:rPr>
          <w:rFonts w:ascii="Times New Roman" w:eastAsia="Times New Roman" w:hAnsi="Times New Roman" w:cs="Times New Roman"/>
          <w:sz w:val="28"/>
          <w:szCs w:val="28"/>
        </w:rPr>
        <w:t>Турупчиеву</w:t>
      </w:r>
      <w:r>
        <w:rPr>
          <w:rFonts w:ascii="Times New Roman" w:eastAsia="Times New Roman" w:hAnsi="Times New Roman" w:cs="Times New Roman"/>
          <w:sz w:val="28"/>
          <w:szCs w:val="28"/>
        </w:rPr>
        <w:t xml:space="preserve"> Х.А. прибыть в </w:t>
      </w:r>
      <w:r>
        <w:rPr>
          <w:rFonts w:ascii="Times New Roman" w:eastAsia="Times New Roman" w:hAnsi="Times New Roman" w:cs="Times New Roman"/>
          <w:sz w:val="28"/>
          <w:szCs w:val="28"/>
        </w:rPr>
        <w:t xml:space="preserve">ОВМ ОМВД России по Красногвардейскому району с целью предъявления ей оригиналов предоставленных документов и подтверждения ее легального нахождения на территории Российской Федерации. 18.05.2018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 прибыла в ОВМ и предъявила ей свой паспорт гражданки Узбекистана с проставленным в нем оттиском дата-штампа о пересечении государственной</w:t>
      </w:r>
      <w:r>
        <w:rPr>
          <w:rFonts w:ascii="Times New Roman" w:eastAsia="Times New Roman" w:hAnsi="Times New Roman" w:cs="Times New Roman"/>
          <w:sz w:val="28"/>
          <w:szCs w:val="28"/>
        </w:rPr>
        <w:t xml:space="preserve"> границы Российской Федерации от 04.03.2018. При этом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 заявила, что находится на территории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законно, о чем в паспорте последней есть соответствующая отметка о пересечении границы. Однако в предоставленном паспорте появились еще два штампа, которых не было на предоставленной 16.03.2018 копии паспорта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 – от 02.12.2017 «Россия КПП </w:t>
      </w:r>
      <w:r>
        <w:rPr>
          <w:rFonts w:ascii="Times New Roman" w:eastAsia="Times New Roman" w:hAnsi="Times New Roman" w:cs="Times New Roman"/>
          <w:sz w:val="28"/>
          <w:szCs w:val="28"/>
        </w:rPr>
        <w:t>Нехотеевка</w:t>
      </w:r>
      <w:r>
        <w:rPr>
          <w:rFonts w:ascii="Times New Roman" w:eastAsia="Times New Roman" w:hAnsi="Times New Roman" w:cs="Times New Roman"/>
          <w:sz w:val="28"/>
          <w:szCs w:val="28"/>
        </w:rPr>
        <w:t xml:space="preserve"> 136» и от 04.03.2018 «Россия КПП Шебекино 218».</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связи с тем, что </w:t>
      </w:r>
      <w:r>
        <w:rPr>
          <w:rFonts w:ascii="Times New Roman" w:eastAsia="Times New Roman" w:hAnsi="Times New Roman" w:cs="Times New Roman"/>
          <w:sz w:val="28"/>
          <w:szCs w:val="28"/>
        </w:rPr>
        <w:t xml:space="preserve">сведений о пересечении границы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 так и не </w:t>
      </w:r>
      <w:r>
        <w:rPr>
          <w:rFonts w:ascii="Times New Roman" w:eastAsia="Times New Roman" w:hAnsi="Times New Roman" w:cs="Times New Roman"/>
          <w:sz w:val="28"/>
          <w:szCs w:val="28"/>
        </w:rPr>
        <w:t>появились</w:t>
      </w:r>
      <w:r>
        <w:rPr>
          <w:rFonts w:ascii="Times New Roman" w:eastAsia="Times New Roman" w:hAnsi="Times New Roman" w:cs="Times New Roman"/>
          <w:sz w:val="28"/>
          <w:szCs w:val="28"/>
        </w:rPr>
        <w:t xml:space="preserve"> оно сообщила об этом начальнику.</w:t>
      </w:r>
    </w:p>
    <w:p>
      <w:pPr>
        <w:spacing w:before="0" w:after="0"/>
        <w:ind w:firstLine="708"/>
        <w:jc w:val="both"/>
        <w:rPr>
          <w:sz w:val="28"/>
          <w:szCs w:val="28"/>
        </w:rPr>
      </w:pPr>
      <w:r>
        <w:rPr>
          <w:rFonts w:ascii="Times New Roman" w:eastAsia="Times New Roman" w:hAnsi="Times New Roman" w:cs="Times New Roman"/>
          <w:sz w:val="28"/>
          <w:szCs w:val="28"/>
        </w:rPr>
        <w:t>Допрошенн</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в судебном заседании в качестве свидетеля </w:t>
      </w:r>
      <w:r>
        <w:rPr>
          <w:rFonts w:ascii="Times New Roman" w:eastAsia="Times New Roman" w:hAnsi="Times New Roman" w:cs="Times New Roman"/>
          <w:b/>
          <w:bCs/>
          <w:sz w:val="28"/>
          <w:szCs w:val="28"/>
        </w:rPr>
        <w:t>Гафаров</w:t>
      </w:r>
      <w:r>
        <w:rPr>
          <w:rFonts w:ascii="Times New Roman" w:eastAsia="Times New Roman" w:hAnsi="Times New Roman" w:cs="Times New Roman"/>
          <w:b/>
          <w:bCs/>
          <w:sz w:val="28"/>
          <w:szCs w:val="28"/>
        </w:rPr>
        <w:t>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Амиде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пояснила</w:t>
      </w:r>
      <w:r>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Абдукадыровна</w:t>
      </w:r>
      <w:r>
        <w:rPr>
          <w:rFonts w:ascii="Times New Roman" w:eastAsia="Times New Roman" w:hAnsi="Times New Roman" w:cs="Times New Roman"/>
          <w:sz w:val="28"/>
          <w:szCs w:val="28"/>
        </w:rPr>
        <w:t xml:space="preserve"> является супругой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дво</w:t>
      </w:r>
      <w:r>
        <w:rPr>
          <w:rFonts w:ascii="Times New Roman" w:eastAsia="Times New Roman" w:hAnsi="Times New Roman" w:cs="Times New Roman"/>
          <w:sz w:val="28"/>
          <w:szCs w:val="28"/>
        </w:rPr>
        <w:t xml:space="preserve">юродного брата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Б.А. С последними она</w:t>
      </w:r>
      <w:r>
        <w:rPr>
          <w:rFonts w:ascii="Times New Roman" w:eastAsia="Times New Roman" w:hAnsi="Times New Roman" w:cs="Times New Roman"/>
          <w:sz w:val="28"/>
          <w:szCs w:val="28"/>
        </w:rPr>
        <w:t xml:space="preserve"> поддержива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родственные отношения, чаще созванива</w:t>
      </w:r>
      <w:r>
        <w:rPr>
          <w:rFonts w:ascii="Times New Roman" w:eastAsia="Times New Roman" w:hAnsi="Times New Roman" w:cs="Times New Roman"/>
          <w:sz w:val="28"/>
          <w:szCs w:val="28"/>
        </w:rPr>
        <w:t>ют</w:t>
      </w:r>
      <w:r>
        <w:rPr>
          <w:rFonts w:ascii="Times New Roman" w:eastAsia="Times New Roman" w:hAnsi="Times New Roman" w:cs="Times New Roman"/>
          <w:sz w:val="28"/>
          <w:szCs w:val="28"/>
        </w:rPr>
        <w:t>ся по телефону.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Турупчиев</w:t>
      </w:r>
      <w:r>
        <w:rPr>
          <w:rFonts w:ascii="Times New Roman" w:eastAsia="Times New Roman" w:hAnsi="Times New Roman" w:cs="Times New Roman"/>
          <w:sz w:val="28"/>
          <w:szCs w:val="28"/>
        </w:rPr>
        <w:t xml:space="preserve"> Б.А. прибыл на территорию Российской Федерации ранее супруги, успел получить гражданство Ро</w:t>
      </w:r>
      <w:r>
        <w:rPr>
          <w:rFonts w:ascii="Times New Roman" w:eastAsia="Times New Roman" w:hAnsi="Times New Roman" w:cs="Times New Roman"/>
          <w:sz w:val="28"/>
          <w:szCs w:val="28"/>
        </w:rPr>
        <w:t xml:space="preserve">ссийской Федерации. </w:t>
      </w:r>
      <w:r>
        <w:rPr>
          <w:rFonts w:ascii="Times New Roman" w:eastAsia="Times New Roman" w:hAnsi="Times New Roman" w:cs="Times New Roman"/>
          <w:sz w:val="28"/>
          <w:szCs w:val="28"/>
        </w:rPr>
        <w:t>На сколько</w:t>
      </w:r>
      <w:r>
        <w:rPr>
          <w:rFonts w:ascii="Times New Roman" w:eastAsia="Times New Roman" w:hAnsi="Times New Roman" w:cs="Times New Roman"/>
          <w:sz w:val="28"/>
          <w:szCs w:val="28"/>
        </w:rPr>
        <w:t xml:space="preserve"> она</w:t>
      </w:r>
      <w:r>
        <w:rPr>
          <w:rFonts w:ascii="Times New Roman" w:eastAsia="Times New Roman" w:hAnsi="Times New Roman" w:cs="Times New Roman"/>
          <w:sz w:val="28"/>
          <w:szCs w:val="28"/>
        </w:rPr>
        <w:t xml:space="preserve"> помн</w:t>
      </w:r>
      <w:r>
        <w:rPr>
          <w:rFonts w:ascii="Times New Roman" w:eastAsia="Times New Roman" w:hAnsi="Times New Roman" w:cs="Times New Roman"/>
          <w:sz w:val="28"/>
          <w:szCs w:val="28"/>
        </w:rPr>
        <w:t>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 прибыла на территорию Российской Федерации в 2014 году. В марте 2018 года последняя приехала к </w:t>
      </w:r>
      <w:r>
        <w:rPr>
          <w:rFonts w:ascii="Times New Roman" w:eastAsia="Times New Roman" w:hAnsi="Times New Roman" w:cs="Times New Roman"/>
          <w:sz w:val="28"/>
          <w:szCs w:val="28"/>
        </w:rPr>
        <w:t>ней</w:t>
      </w:r>
      <w:r>
        <w:rPr>
          <w:rFonts w:ascii="Times New Roman" w:eastAsia="Times New Roman" w:hAnsi="Times New Roman" w:cs="Times New Roman"/>
          <w:sz w:val="28"/>
          <w:szCs w:val="28"/>
        </w:rPr>
        <w:t xml:space="preserve"> домой с просьбой поставить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на миграционный учет, так как супруг проживает в дачном кооперативе </w:t>
      </w:r>
      <w:r>
        <w:rPr>
          <w:rStyle w:val="cat-Addressgrp-8rplc-6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 у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 xml:space="preserve"> не получается там оформиться, из-за то</w:t>
      </w:r>
      <w:r>
        <w:rPr>
          <w:rFonts w:ascii="Times New Roman" w:eastAsia="Times New Roman" w:hAnsi="Times New Roman" w:cs="Times New Roman"/>
          <w:sz w:val="28"/>
          <w:szCs w:val="28"/>
        </w:rPr>
        <w:t>го, что это дачный кооператив. Она</w:t>
      </w:r>
      <w:r>
        <w:rPr>
          <w:rFonts w:ascii="Times New Roman" w:eastAsia="Times New Roman" w:hAnsi="Times New Roman" w:cs="Times New Roman"/>
          <w:sz w:val="28"/>
          <w:szCs w:val="28"/>
        </w:rPr>
        <w:t xml:space="preserve"> согласилась, так как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 </w:t>
      </w:r>
      <w:r>
        <w:rPr>
          <w:rFonts w:ascii="Times New Roman" w:eastAsia="Times New Roman" w:hAnsi="Times New Roman" w:cs="Times New Roman"/>
          <w:sz w:val="28"/>
          <w:szCs w:val="28"/>
        </w:rPr>
        <w:t xml:space="preserve">ее </w:t>
      </w:r>
      <w:r>
        <w:rPr>
          <w:rFonts w:ascii="Times New Roman" w:eastAsia="Times New Roman" w:hAnsi="Times New Roman" w:cs="Times New Roman"/>
          <w:sz w:val="28"/>
          <w:szCs w:val="28"/>
        </w:rPr>
        <w:t xml:space="preserve">родственница. </w:t>
      </w:r>
      <w:r>
        <w:rPr>
          <w:rFonts w:ascii="Times New Roman" w:eastAsia="Times New Roman" w:hAnsi="Times New Roman" w:cs="Times New Roman"/>
          <w:sz w:val="28"/>
          <w:szCs w:val="28"/>
        </w:rPr>
        <w:t>Последняя</w:t>
      </w:r>
      <w:r>
        <w:rPr>
          <w:rFonts w:ascii="Times New Roman" w:eastAsia="Times New Roman" w:hAnsi="Times New Roman" w:cs="Times New Roman"/>
          <w:sz w:val="28"/>
          <w:szCs w:val="28"/>
        </w:rPr>
        <w:t xml:space="preserve"> проживала у </w:t>
      </w:r>
      <w:r>
        <w:rPr>
          <w:rFonts w:ascii="Times New Roman" w:eastAsia="Times New Roman" w:hAnsi="Times New Roman" w:cs="Times New Roman"/>
          <w:sz w:val="28"/>
          <w:szCs w:val="28"/>
        </w:rPr>
        <w:t>нее</w:t>
      </w:r>
      <w:r>
        <w:rPr>
          <w:rFonts w:ascii="Times New Roman" w:eastAsia="Times New Roman" w:hAnsi="Times New Roman" w:cs="Times New Roman"/>
          <w:sz w:val="28"/>
          <w:szCs w:val="28"/>
        </w:rPr>
        <w:t xml:space="preserve"> некоторое время, также ездила к мужу в </w:t>
      </w:r>
      <w:r>
        <w:rPr>
          <w:rStyle w:val="cat-Addressgrp-9rplc-7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Кроме того к </w:t>
      </w:r>
      <w:r>
        <w:rPr>
          <w:rFonts w:ascii="Times New Roman" w:eastAsia="Times New Roman" w:hAnsi="Times New Roman" w:cs="Times New Roman"/>
          <w:sz w:val="28"/>
          <w:szCs w:val="28"/>
        </w:rPr>
        <w:t>ним приходили из</w:t>
      </w:r>
      <w:r>
        <w:rPr>
          <w:rFonts w:ascii="Times New Roman" w:eastAsia="Times New Roman" w:hAnsi="Times New Roman" w:cs="Times New Roman"/>
          <w:sz w:val="28"/>
          <w:szCs w:val="28"/>
        </w:rPr>
        <w:t xml:space="preserve"> сельского совета</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видели, что у </w:t>
      </w:r>
      <w:r>
        <w:rPr>
          <w:rFonts w:ascii="Times New Roman" w:eastAsia="Times New Roman" w:hAnsi="Times New Roman" w:cs="Times New Roman"/>
          <w:sz w:val="28"/>
          <w:szCs w:val="28"/>
        </w:rPr>
        <w:t>нее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проживает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 Д</w:t>
      </w:r>
      <w:r>
        <w:rPr>
          <w:rFonts w:ascii="Times New Roman" w:eastAsia="Times New Roman" w:hAnsi="Times New Roman" w:cs="Times New Roman"/>
          <w:sz w:val="28"/>
          <w:szCs w:val="28"/>
        </w:rPr>
        <w:t xml:space="preserve">окументы для оформления миграционного учета </w:t>
      </w:r>
      <w:r>
        <w:rPr>
          <w:rFonts w:ascii="Times New Roman" w:eastAsia="Times New Roman" w:hAnsi="Times New Roman" w:cs="Times New Roman"/>
          <w:sz w:val="28"/>
          <w:szCs w:val="28"/>
        </w:rPr>
        <w:t>она</w:t>
      </w:r>
      <w:r>
        <w:rPr>
          <w:rFonts w:ascii="Times New Roman" w:eastAsia="Times New Roman" w:hAnsi="Times New Roman" w:cs="Times New Roman"/>
          <w:sz w:val="28"/>
          <w:szCs w:val="28"/>
        </w:rPr>
        <w:t xml:space="preserve"> вместе с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 направляли посредством почтовой связи. Все необходимые бланки </w:t>
      </w:r>
      <w:r>
        <w:rPr>
          <w:rFonts w:ascii="Times New Roman" w:eastAsia="Times New Roman" w:hAnsi="Times New Roman" w:cs="Times New Roman"/>
          <w:sz w:val="28"/>
          <w:szCs w:val="28"/>
        </w:rPr>
        <w:t xml:space="preserve">были </w:t>
      </w: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 </w:t>
      </w:r>
      <w:r>
        <w:rPr>
          <w:rFonts w:ascii="Times New Roman" w:eastAsia="Times New Roman" w:hAnsi="Times New Roman" w:cs="Times New Roman"/>
          <w:sz w:val="28"/>
          <w:szCs w:val="28"/>
        </w:rPr>
        <w:t>которая</w:t>
      </w:r>
      <w:r>
        <w:rPr>
          <w:rFonts w:ascii="Times New Roman" w:eastAsia="Times New Roman" w:hAnsi="Times New Roman" w:cs="Times New Roman"/>
          <w:sz w:val="28"/>
          <w:szCs w:val="28"/>
        </w:rPr>
        <w:t xml:space="preserve"> самосто</w:t>
      </w:r>
      <w:r>
        <w:rPr>
          <w:rFonts w:ascii="Times New Roman" w:eastAsia="Times New Roman" w:hAnsi="Times New Roman" w:cs="Times New Roman"/>
          <w:sz w:val="28"/>
          <w:szCs w:val="28"/>
        </w:rPr>
        <w:t>ятельно заполняла уведомления, а она</w:t>
      </w:r>
      <w:r>
        <w:rPr>
          <w:rFonts w:ascii="Times New Roman" w:eastAsia="Times New Roman" w:hAnsi="Times New Roman" w:cs="Times New Roman"/>
          <w:sz w:val="28"/>
          <w:szCs w:val="28"/>
        </w:rPr>
        <w:t xml:space="preserve"> подписывалась в графах принимающей стороны. </w:t>
      </w:r>
    </w:p>
    <w:p>
      <w:pPr>
        <w:spacing w:before="0" w:after="0"/>
        <w:ind w:firstLine="708"/>
        <w:jc w:val="both"/>
        <w:rPr>
          <w:sz w:val="28"/>
          <w:szCs w:val="28"/>
        </w:rPr>
      </w:pPr>
      <w:r>
        <w:rPr>
          <w:rFonts w:ascii="Times New Roman" w:eastAsia="Times New Roman" w:hAnsi="Times New Roman" w:cs="Times New Roman"/>
          <w:sz w:val="28"/>
          <w:szCs w:val="28"/>
        </w:rPr>
        <w:t xml:space="preserve">О том, что она уезжала за пределы РФ или не уезжала пояснить ничего не смогла, т.к. ничего об этом не знает. </w:t>
      </w:r>
    </w:p>
    <w:p>
      <w:pPr>
        <w:spacing w:before="0" w:after="0"/>
        <w:ind w:firstLine="708"/>
        <w:jc w:val="both"/>
        <w:rPr>
          <w:sz w:val="28"/>
          <w:szCs w:val="28"/>
        </w:rPr>
      </w:pPr>
      <w:r>
        <w:rPr>
          <w:rFonts w:ascii="Times New Roman" w:eastAsia="Times New Roman" w:hAnsi="Times New Roman" w:cs="Times New Roman"/>
          <w:sz w:val="28"/>
          <w:szCs w:val="28"/>
        </w:rPr>
        <w:t xml:space="preserve">Оглашенными в порядке ст. 281 УПК РФ показаниями </w:t>
      </w:r>
      <w:r>
        <w:rPr>
          <w:rFonts w:ascii="Times New Roman" w:eastAsia="Times New Roman" w:hAnsi="Times New Roman" w:cs="Times New Roman"/>
          <w:sz w:val="28"/>
          <w:szCs w:val="28"/>
        </w:rPr>
        <w:t>свидетеля Юрченко Геннадий Викторович пояснил, что работает в должности начальника ОВМ ОМВД России по Красногвардейскому району</w:t>
      </w:r>
      <w:r>
        <w:rPr>
          <w:rFonts w:ascii="Times New Roman" w:eastAsia="Times New Roman" w:hAnsi="Times New Roman" w:cs="Times New Roman"/>
          <w:sz w:val="28"/>
          <w:szCs w:val="28"/>
        </w:rPr>
        <w:t xml:space="preserve">, согласно которым </w:t>
      </w:r>
      <w:r>
        <w:rPr>
          <w:rFonts w:ascii="Times New Roman" w:eastAsia="Times New Roman" w:hAnsi="Times New Roman" w:cs="Times New Roman"/>
          <w:sz w:val="28"/>
          <w:szCs w:val="28"/>
        </w:rPr>
        <w:t xml:space="preserve">16.03.2018 в адрес ОВМ ОМВД России по Красногвардейскому району поступило посредством почтовой связи уведомление о прибытии иностранной гражданки Узбекистана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Абдукадыровны</w:t>
      </w:r>
      <w:r>
        <w:rPr>
          <w:rFonts w:ascii="Times New Roman" w:eastAsia="Times New Roman" w:hAnsi="Times New Roman" w:cs="Times New Roman"/>
          <w:sz w:val="28"/>
          <w:szCs w:val="28"/>
        </w:rPr>
        <w:t xml:space="preserve">, </w:t>
      </w:r>
      <w:r>
        <w:rPr>
          <w:rStyle w:val="cat-PassportDatagrp-45rplc-8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временно пребывающей на территории Республики Крым по адресу:</w:t>
      </w:r>
      <w:r>
        <w:rPr>
          <w:rFonts w:ascii="Times New Roman" w:eastAsia="Times New Roman" w:hAnsi="Times New Roman" w:cs="Times New Roman"/>
          <w:sz w:val="28"/>
          <w:szCs w:val="28"/>
        </w:rPr>
        <w:t xml:space="preserve"> </w:t>
      </w:r>
      <w:r>
        <w:rPr>
          <w:rStyle w:val="cat-Addressgrp-6rplc-8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где принимающей стронной являлась родственница последней – Гафарова </w:t>
      </w:r>
      <w:r>
        <w:rPr>
          <w:rFonts w:ascii="Times New Roman" w:eastAsia="Times New Roman" w:hAnsi="Times New Roman" w:cs="Times New Roman"/>
          <w:sz w:val="28"/>
          <w:szCs w:val="28"/>
        </w:rPr>
        <w:t>Амиде</w:t>
      </w:r>
      <w:r>
        <w:rPr>
          <w:rFonts w:ascii="Times New Roman" w:eastAsia="Times New Roman" w:hAnsi="Times New Roman" w:cs="Times New Roman"/>
          <w:sz w:val="28"/>
          <w:szCs w:val="28"/>
        </w:rPr>
        <w:t>, для постановки на миграционный учет.</w:t>
      </w:r>
      <w:r>
        <w:rPr>
          <w:rFonts w:ascii="Times New Roman" w:eastAsia="Times New Roman" w:hAnsi="Times New Roman" w:cs="Times New Roman"/>
          <w:sz w:val="28"/>
          <w:szCs w:val="28"/>
        </w:rPr>
        <w:t xml:space="preserve"> В предоставленном пакете документов находилась копия миграционной карты с датой въезда от 04.03.2018, копия паспорта, уведомление о прибытии иностранного гражданина. Каждый гражданин проверяется по центральной базе данных учета иностранных граждан АС ЦБДУИГ. При проверке по базе в отношении </w:t>
      </w:r>
      <w:r>
        <w:rPr>
          <w:rFonts w:ascii="Times New Roman" w:eastAsia="Times New Roman" w:hAnsi="Times New Roman" w:cs="Times New Roman"/>
          <w:sz w:val="28"/>
          <w:szCs w:val="28"/>
        </w:rPr>
        <w:t>Турубчиевой</w:t>
      </w:r>
      <w:r>
        <w:rPr>
          <w:rFonts w:ascii="Times New Roman" w:eastAsia="Times New Roman" w:hAnsi="Times New Roman" w:cs="Times New Roman"/>
          <w:sz w:val="28"/>
          <w:szCs w:val="28"/>
        </w:rPr>
        <w:t xml:space="preserve"> Х.А. значится въезд с 19.04.2014, выезда нет. Постановка на миграционный учет была произведена от 25.07.2014 по 16.10.2014. В копии паспорта имелись штампы от 02.12.2017 КПП (</w:t>
      </w:r>
      <w:r>
        <w:rPr>
          <w:rFonts w:ascii="Times New Roman" w:eastAsia="Times New Roman" w:hAnsi="Times New Roman" w:cs="Times New Roman"/>
          <w:sz w:val="28"/>
          <w:szCs w:val="28"/>
        </w:rPr>
        <w:t>Гоптивка</w:t>
      </w:r>
      <w:r>
        <w:rPr>
          <w:rFonts w:ascii="Times New Roman" w:eastAsia="Times New Roman" w:hAnsi="Times New Roman" w:cs="Times New Roman"/>
          <w:sz w:val="28"/>
          <w:szCs w:val="28"/>
        </w:rPr>
        <w:t>) и выезд из территории Украины КПП (</w:t>
      </w:r>
      <w:r>
        <w:rPr>
          <w:rFonts w:ascii="Times New Roman" w:eastAsia="Times New Roman" w:hAnsi="Times New Roman" w:cs="Times New Roman"/>
          <w:sz w:val="28"/>
          <w:szCs w:val="28"/>
        </w:rPr>
        <w:t>Плетенивка</w:t>
      </w:r>
      <w:r>
        <w:rPr>
          <w:rFonts w:ascii="Times New Roman" w:eastAsia="Times New Roman" w:hAnsi="Times New Roman" w:cs="Times New Roman"/>
          <w:sz w:val="28"/>
          <w:szCs w:val="28"/>
        </w:rPr>
        <w:t xml:space="preserve">). Постановка на миграционный учет была произведена от 04.03.2018 по 01.06.2018. </w:t>
      </w:r>
      <w:r>
        <w:rPr>
          <w:rFonts w:ascii="Times New Roman" w:eastAsia="Times New Roman" w:hAnsi="Times New Roman" w:cs="Times New Roman"/>
          <w:sz w:val="28"/>
          <w:szCs w:val="28"/>
        </w:rPr>
        <w:t xml:space="preserve">В связи с вышеуказанным, исполняя свои функциональные обязанности, он обратился с уведомлением в центр противодействия экстремизма по Республике Крым с целью проверки законности нахождения на территории Российской Федерации гражданки Узбекистана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связи с </w:t>
      </w:r>
      <w:r>
        <w:rPr>
          <w:rFonts w:ascii="Times New Roman" w:eastAsia="Times New Roman" w:hAnsi="Times New Roman" w:cs="Times New Roman"/>
          <w:sz w:val="28"/>
          <w:szCs w:val="28"/>
        </w:rPr>
        <w:t>изложенным</w:t>
      </w:r>
      <w:r>
        <w:rPr>
          <w:rFonts w:ascii="Times New Roman" w:eastAsia="Times New Roman" w:hAnsi="Times New Roman" w:cs="Times New Roman"/>
          <w:sz w:val="28"/>
          <w:szCs w:val="28"/>
        </w:rPr>
        <w:t xml:space="preserve">, 18 мая 2018 года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 прибыла в ОВМ ОМВД России по Красногвардейскому району, где предоставила свой </w:t>
      </w:r>
      <w:r>
        <w:rPr>
          <w:rFonts w:ascii="Times New Roman" w:eastAsia="Times New Roman" w:hAnsi="Times New Roman" w:cs="Times New Roman"/>
          <w:sz w:val="28"/>
          <w:szCs w:val="28"/>
        </w:rPr>
        <w:t xml:space="preserve">паспорт гражданки Узбекистана с проставленными в нем оттисками дата-штампов о пересечении государственной границы Российской Федерации от 02.12.2017, 04.03.2018. Кроме того в паспорте появились еще два штампа, которых не было на предоставленной 16.03.2018 копии ее паспорта – от 02.12.2017 «Россия КПП </w:t>
      </w:r>
      <w:r>
        <w:rPr>
          <w:rFonts w:ascii="Times New Roman" w:eastAsia="Times New Roman" w:hAnsi="Times New Roman" w:cs="Times New Roman"/>
          <w:sz w:val="28"/>
          <w:szCs w:val="28"/>
        </w:rPr>
        <w:t>Нехотеевка</w:t>
      </w:r>
      <w:r>
        <w:rPr>
          <w:rFonts w:ascii="Times New Roman" w:eastAsia="Times New Roman" w:hAnsi="Times New Roman" w:cs="Times New Roman"/>
          <w:sz w:val="28"/>
          <w:szCs w:val="28"/>
        </w:rPr>
        <w:t xml:space="preserve"> 136» и от 04.03.2018 «Россия КПП Шебекино 218».</w:t>
      </w:r>
    </w:p>
    <w:p>
      <w:pPr>
        <w:spacing w:before="0" w:after="0"/>
        <w:ind w:firstLine="540"/>
        <w:jc w:val="both"/>
        <w:rPr>
          <w:sz w:val="28"/>
          <w:szCs w:val="28"/>
        </w:rPr>
      </w:pPr>
      <w:r>
        <w:rPr>
          <w:rFonts w:ascii="Times New Roman" w:eastAsia="Times New Roman" w:hAnsi="Times New Roman" w:cs="Times New Roman"/>
          <w:sz w:val="28"/>
          <w:szCs w:val="28"/>
        </w:rPr>
        <w:t>Исследовав материалы уголовного дела, а также проанализировав показания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свидетелей, оценив собранные доказательства в совокупности, находит их допустимыми, достоверными и достаточными для обоснования вины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чиевой</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 в совершении преступления, предусмотренного ч.</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327</w:t>
      </w:r>
      <w:r>
        <w:rPr>
          <w:rFonts w:ascii="Times New Roman" w:eastAsia="Times New Roman" w:hAnsi="Times New Roman" w:cs="Times New Roman"/>
          <w:sz w:val="28"/>
          <w:szCs w:val="28"/>
        </w:rPr>
        <w:t xml:space="preserve"> УК РФ.</w:t>
      </w:r>
    </w:p>
    <w:p>
      <w:pPr>
        <w:spacing w:before="0" w:after="0"/>
        <w:ind w:firstLine="540"/>
        <w:jc w:val="both"/>
        <w:rPr>
          <w:sz w:val="28"/>
          <w:szCs w:val="28"/>
        </w:rPr>
      </w:pPr>
      <w:r>
        <w:rPr>
          <w:rFonts w:ascii="Times New Roman" w:eastAsia="Times New Roman" w:hAnsi="Times New Roman" w:cs="Times New Roman"/>
          <w:sz w:val="28"/>
          <w:szCs w:val="28"/>
        </w:rPr>
        <w:t>Действия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чиевой</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 подлежат квалификации по ч.</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327</w:t>
      </w:r>
      <w:r>
        <w:rPr>
          <w:rFonts w:ascii="Times New Roman" w:eastAsia="Times New Roman" w:hAnsi="Times New Roman" w:cs="Times New Roman"/>
          <w:sz w:val="28"/>
          <w:szCs w:val="28"/>
        </w:rPr>
        <w:t xml:space="preserve"> УК РФ, как </w:t>
      </w:r>
      <w:r>
        <w:rPr>
          <w:rFonts w:ascii="Times New Roman" w:eastAsia="Times New Roman" w:hAnsi="Times New Roman" w:cs="Times New Roman"/>
          <w:sz w:val="28"/>
          <w:szCs w:val="28"/>
        </w:rPr>
        <w:t>использование заведомо подложного документа</w:t>
      </w:r>
      <w:r>
        <w:rPr>
          <w:rFonts w:ascii="Times New Roman" w:eastAsia="Times New Roman" w:hAnsi="Times New Roman" w:cs="Times New Roman"/>
          <w:sz w:val="28"/>
          <w:szCs w:val="28"/>
        </w:rPr>
        <w:t>.</w:t>
      </w:r>
    </w:p>
    <w:p>
      <w:pPr>
        <w:spacing w:before="0" w:after="0"/>
        <w:ind w:firstLine="545"/>
        <w:jc w:val="both"/>
        <w:rPr>
          <w:sz w:val="28"/>
          <w:szCs w:val="28"/>
        </w:rPr>
      </w:pPr>
      <w:r>
        <w:rPr>
          <w:rFonts w:ascii="Times New Roman" w:eastAsia="Times New Roman" w:hAnsi="Times New Roman" w:cs="Times New Roman"/>
          <w:sz w:val="28"/>
          <w:szCs w:val="28"/>
        </w:rPr>
        <w:t>При определении вида и размера наказания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 учитывает требования ст. 60 УК РФ, характер и степень общественной опасности совершенного </w:t>
      </w:r>
      <w:r>
        <w:rPr>
          <w:rFonts w:ascii="Times New Roman" w:eastAsia="Times New Roman" w:hAnsi="Times New Roman" w:cs="Times New Roman"/>
          <w:sz w:val="28"/>
          <w:szCs w:val="28"/>
        </w:rPr>
        <w:t>ею</w:t>
      </w:r>
      <w:r>
        <w:rPr>
          <w:rFonts w:ascii="Times New Roman" w:eastAsia="Times New Roman" w:hAnsi="Times New Roman" w:cs="Times New Roman"/>
          <w:sz w:val="28"/>
          <w:szCs w:val="28"/>
        </w:rPr>
        <w:t xml:space="preserve"> преступления, которое относится к категории преступлений небольшой тяжести. </w:t>
      </w:r>
    </w:p>
    <w:p>
      <w:pPr>
        <w:spacing w:before="0" w:after="0"/>
        <w:ind w:firstLine="545"/>
        <w:jc w:val="both"/>
        <w:rPr>
          <w:sz w:val="28"/>
          <w:szCs w:val="28"/>
        </w:rPr>
      </w:pPr>
      <w:r>
        <w:rPr>
          <w:rFonts w:ascii="Times New Roman" w:eastAsia="Times New Roman" w:hAnsi="Times New Roman" w:cs="Times New Roman"/>
          <w:sz w:val="28"/>
          <w:szCs w:val="28"/>
        </w:rPr>
        <w:t>Суд учитывает данные о личности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а также влияние назначенного наказания на исправление осужденно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p>
    <w:p>
      <w:pPr>
        <w:spacing w:before="0" w:after="0"/>
        <w:ind w:firstLine="545"/>
        <w:jc w:val="both"/>
        <w:rPr>
          <w:sz w:val="28"/>
          <w:szCs w:val="28"/>
        </w:rPr>
      </w:pPr>
      <w:r>
        <w:rPr>
          <w:rFonts w:ascii="Times New Roman" w:eastAsia="Times New Roman" w:hAnsi="Times New Roman" w:cs="Times New Roman"/>
          <w:sz w:val="28"/>
          <w:szCs w:val="28"/>
        </w:rPr>
        <w:t>Так, по месту жительства подсудим</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Турупчиева</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 характеризуется положительно, на учете у врача нарколога и психиатра не состоит.</w:t>
      </w:r>
    </w:p>
    <w:p>
      <w:pPr>
        <w:spacing w:before="0" w:after="0"/>
        <w:ind w:firstLine="545"/>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xml:space="preserve">ами, смягчающими наказание подсудимой, суд признает раскаяние лица в </w:t>
      </w:r>
      <w:r>
        <w:rPr>
          <w:rFonts w:ascii="Times New Roman" w:eastAsia="Times New Roman" w:hAnsi="Times New Roman" w:cs="Times New Roman"/>
          <w:sz w:val="28"/>
          <w:szCs w:val="28"/>
        </w:rPr>
        <w:t>содеянном</w:t>
      </w:r>
      <w:r>
        <w:rPr>
          <w:rFonts w:ascii="Times New Roman" w:eastAsia="Times New Roman" w:hAnsi="Times New Roman" w:cs="Times New Roman"/>
          <w:sz w:val="28"/>
          <w:szCs w:val="28"/>
        </w:rPr>
        <w:t xml:space="preserve">, признание вины, а также личность подсудимой. </w:t>
      </w:r>
    </w:p>
    <w:p>
      <w:pPr>
        <w:spacing w:before="0" w:after="0"/>
        <w:ind w:firstLine="545"/>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отягчающих наказание подсудимо</w:t>
      </w:r>
      <w:r>
        <w:rPr>
          <w:rFonts w:ascii="Times New Roman" w:eastAsia="Times New Roman" w:hAnsi="Times New Roman" w:cs="Times New Roman"/>
          <w:sz w:val="28"/>
          <w:szCs w:val="28"/>
        </w:rPr>
        <w:t xml:space="preserve">й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 судом не установлено.</w:t>
      </w:r>
    </w:p>
    <w:p>
      <w:pPr>
        <w:spacing w:before="0" w:after="0"/>
        <w:ind w:firstLine="540"/>
        <w:jc w:val="both"/>
        <w:rPr>
          <w:sz w:val="28"/>
          <w:szCs w:val="28"/>
        </w:rPr>
      </w:pPr>
      <w:r>
        <w:rPr>
          <w:rFonts w:ascii="Times New Roman" w:eastAsia="Times New Roman" w:hAnsi="Times New Roman" w:cs="Times New Roman"/>
          <w:sz w:val="28"/>
          <w:szCs w:val="28"/>
        </w:rPr>
        <w:t xml:space="preserve">Оснований для изменения категории преступления на менее </w:t>
      </w:r>
      <w:r>
        <w:rPr>
          <w:rFonts w:ascii="Times New Roman" w:eastAsia="Times New Roman" w:hAnsi="Times New Roman" w:cs="Times New Roman"/>
          <w:sz w:val="28"/>
          <w:szCs w:val="28"/>
        </w:rPr>
        <w:t>тяжкую</w:t>
      </w:r>
      <w:r>
        <w:rPr>
          <w:rFonts w:ascii="Times New Roman" w:eastAsia="Times New Roman" w:hAnsi="Times New Roman" w:cs="Times New Roman"/>
          <w:sz w:val="28"/>
          <w:szCs w:val="28"/>
        </w:rPr>
        <w:t xml:space="preserve"> в соответствии с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"consultantplus://offline/ref=E89E5232F001BAA63364D49637B4EE084F079B83402F65C35425741F59EA797880E0AD0A66M0lAF"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color w:val="0000EE"/>
          <w:sz w:val="28"/>
          <w:szCs w:val="28"/>
        </w:rPr>
        <w:t>частью шестой статьи 15</w:t>
      </w:r>
      <w:r>
        <w:rPr>
          <w:rFonts w:ascii="Times New Roman" w:eastAsia="Times New Roman" w:hAnsi="Times New Roman" w:cs="Times New Roman"/>
          <w:color w:val="0000EE"/>
          <w:sz w:val="28"/>
          <w:szCs w:val="28"/>
        </w:rPr>
        <w:fldChar w:fldCharType="end"/>
      </w:r>
      <w:r>
        <w:rPr>
          <w:rFonts w:ascii="Times New Roman" w:eastAsia="Times New Roman" w:hAnsi="Times New Roman" w:cs="Times New Roman"/>
          <w:sz w:val="28"/>
          <w:szCs w:val="28"/>
        </w:rPr>
        <w:t xml:space="preserve"> Уголовного кодекса Российской Федерации не имеется. </w:t>
      </w:r>
    </w:p>
    <w:p>
      <w:pPr>
        <w:spacing w:before="0" w:after="0"/>
        <w:ind w:firstLine="540"/>
        <w:jc w:val="both"/>
        <w:rPr>
          <w:sz w:val="28"/>
          <w:szCs w:val="28"/>
        </w:rPr>
      </w:pPr>
      <w:r>
        <w:rPr>
          <w:rFonts w:ascii="Times New Roman" w:eastAsia="Times New Roman" w:hAnsi="Times New Roman" w:cs="Times New Roman"/>
          <w:sz w:val="28"/>
          <w:szCs w:val="28"/>
        </w:rPr>
        <w:t>С учетом всех обстоятельств по делу в их совокупности, личности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обстоятельств совершенного преступления, тяжести пре</w:t>
      </w:r>
      <w:r>
        <w:rPr>
          <w:rFonts w:ascii="Times New Roman" w:eastAsia="Times New Roman" w:hAnsi="Times New Roman" w:cs="Times New Roman"/>
          <w:sz w:val="28"/>
          <w:szCs w:val="28"/>
        </w:rPr>
        <w:t>ступления</w:t>
      </w:r>
      <w:r>
        <w:rPr>
          <w:rFonts w:ascii="Times New Roman" w:eastAsia="Times New Roman" w:hAnsi="Times New Roman" w:cs="Times New Roman"/>
          <w:sz w:val="28"/>
          <w:szCs w:val="28"/>
        </w:rPr>
        <w:t>, отсутствия</w:t>
      </w:r>
      <w:r>
        <w:rPr>
          <w:rFonts w:ascii="Times New Roman" w:eastAsia="Times New Roman" w:hAnsi="Times New Roman" w:cs="Times New Roman"/>
          <w:sz w:val="28"/>
          <w:szCs w:val="28"/>
        </w:rPr>
        <w:t xml:space="preserve"> смягчающих и</w:t>
      </w:r>
      <w:r>
        <w:rPr>
          <w:rFonts w:ascii="Times New Roman" w:eastAsia="Times New Roman" w:hAnsi="Times New Roman" w:cs="Times New Roman"/>
          <w:sz w:val="28"/>
          <w:szCs w:val="28"/>
        </w:rPr>
        <w:t xml:space="preserve"> отягчающих вину обстоятельств, суд пришел к выводу, что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необходимо назначить наказание в виде </w:t>
      </w:r>
      <w:r>
        <w:rPr>
          <w:rFonts w:ascii="Times New Roman" w:eastAsia="Times New Roman" w:hAnsi="Times New Roman" w:cs="Times New Roman"/>
          <w:sz w:val="28"/>
          <w:szCs w:val="28"/>
        </w:rPr>
        <w:t>штрафа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По мнению суда, именно данный вид наказания будет необходимым и достаточным для исправления и перевоспитания подсудимо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При этом будут достигнуты предусмотренные ст.43 УК Российской Федерации цели наказания, состоящие в исправлении осужденного и предупреждении совершения новых преступлений.</w:t>
      </w:r>
    </w:p>
    <w:p>
      <w:pPr>
        <w:spacing w:before="0" w:after="0"/>
        <w:ind w:firstLine="567"/>
        <w:jc w:val="both"/>
        <w:rPr>
          <w:sz w:val="28"/>
          <w:szCs w:val="28"/>
        </w:rPr>
      </w:pPr>
      <w:r>
        <w:rPr>
          <w:rFonts w:ascii="Times New Roman" w:eastAsia="Times New Roman" w:hAnsi="Times New Roman" w:cs="Times New Roman"/>
          <w:sz w:val="28"/>
          <w:szCs w:val="28"/>
        </w:rPr>
        <w:t>В соответствии со ст.81 УПК РФ вещественн</w:t>
      </w:r>
      <w:r>
        <w:rPr>
          <w:rFonts w:ascii="Times New Roman" w:eastAsia="Times New Roman" w:hAnsi="Times New Roman" w:cs="Times New Roman"/>
          <w:sz w:val="28"/>
          <w:szCs w:val="28"/>
        </w:rPr>
        <w:t>ые доказательства:</w:t>
      </w:r>
    </w:p>
    <w:p>
      <w:pPr>
        <w:spacing w:before="0" w:after="0"/>
        <w:ind w:left="10" w:firstLine="698"/>
        <w:jc w:val="both"/>
        <w:rPr>
          <w:sz w:val="28"/>
          <w:szCs w:val="28"/>
        </w:rPr>
      </w:pPr>
      <w:r>
        <w:rPr>
          <w:rFonts w:ascii="Times New Roman" w:eastAsia="Times New Roman" w:hAnsi="Times New Roman" w:cs="Times New Roman"/>
          <w:sz w:val="28"/>
          <w:szCs w:val="28"/>
        </w:rPr>
        <w:t xml:space="preserve">- паспорт гражданки Узбекистана </w:t>
      </w:r>
      <w:r>
        <w:rPr>
          <w:rFonts w:ascii="Times New Roman" w:eastAsia="Times New Roman" w:hAnsi="Times New Roman" w:cs="Times New Roman"/>
          <w:sz w:val="28"/>
          <w:szCs w:val="28"/>
        </w:rPr>
        <w:t>Ту</w:t>
      </w:r>
      <w:r>
        <w:rPr>
          <w:rFonts w:ascii="Times New Roman" w:eastAsia="Times New Roman" w:hAnsi="Times New Roman" w:cs="Times New Roman"/>
          <w:sz w:val="28"/>
          <w:szCs w:val="28"/>
        </w:rPr>
        <w:t>ру</w:t>
      </w:r>
      <w:r>
        <w:rPr>
          <w:rFonts w:ascii="Times New Roman" w:eastAsia="Times New Roman" w:hAnsi="Times New Roman" w:cs="Times New Roman"/>
          <w:sz w:val="28"/>
          <w:szCs w:val="28"/>
        </w:rPr>
        <w:t>пч</w:t>
      </w:r>
      <w:r>
        <w:rPr>
          <w:rFonts w:ascii="Times New Roman" w:eastAsia="Times New Roman" w:hAnsi="Times New Roman" w:cs="Times New Roman"/>
          <w:sz w:val="28"/>
          <w:szCs w:val="28"/>
        </w:rPr>
        <w:t>иевой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Абдукадыровны</w:t>
      </w:r>
      <w:r>
        <w:rPr>
          <w:rFonts w:ascii="Times New Roman" w:eastAsia="Times New Roman" w:hAnsi="Times New Roman" w:cs="Times New Roman"/>
          <w:sz w:val="28"/>
          <w:szCs w:val="28"/>
        </w:rPr>
        <w:t xml:space="preserve"> серия</w:t>
      </w:r>
      <w:r>
        <w:rPr>
          <w:rFonts w:ascii="Times New Roman" w:eastAsia="Times New Roman" w:hAnsi="Times New Roman" w:cs="Times New Roman"/>
          <w:sz w:val="28"/>
          <w:szCs w:val="28"/>
        </w:rPr>
        <w:t xml:space="preserve"> АА № 6104367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83</w:t>
      </w:r>
      <w:r>
        <w:rPr>
          <w:rFonts w:ascii="Times New Roman" w:eastAsia="Times New Roman" w:hAnsi="Times New Roman" w:cs="Times New Roman"/>
          <w:sz w:val="28"/>
          <w:szCs w:val="28"/>
        </w:rPr>
        <w:t>);</w:t>
      </w:r>
    </w:p>
    <w:p>
      <w:pPr>
        <w:spacing w:before="0" w:after="0"/>
        <w:ind w:left="10" w:firstLine="69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миграционная карта на ее имя серии 6008 № 0163588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83</w:t>
      </w:r>
      <w:r>
        <w:rPr>
          <w:rFonts w:ascii="Times New Roman" w:eastAsia="Times New Roman" w:hAnsi="Times New Roman" w:cs="Times New Roman"/>
          <w:sz w:val="28"/>
          <w:szCs w:val="28"/>
        </w:rPr>
        <w:t>);</w:t>
      </w:r>
    </w:p>
    <w:p>
      <w:pPr>
        <w:spacing w:before="0" w:after="0"/>
        <w:ind w:left="10" w:firstLine="698"/>
        <w:jc w:val="both"/>
        <w:rPr>
          <w:sz w:val="28"/>
          <w:szCs w:val="28"/>
        </w:rPr>
      </w:pPr>
      <w:r>
        <w:rPr>
          <w:rFonts w:ascii="Times New Roman" w:eastAsia="Times New Roman" w:hAnsi="Times New Roman" w:cs="Times New Roman"/>
          <w:sz w:val="28"/>
          <w:szCs w:val="28"/>
        </w:rPr>
        <w:t xml:space="preserve">- оптический диск типа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D-R марки «</w:t>
      </w:r>
      <w:r>
        <w:rPr>
          <w:rFonts w:ascii="Times New Roman" w:eastAsia="Times New Roman" w:hAnsi="Times New Roman" w:cs="Times New Roman"/>
          <w:sz w:val="28"/>
          <w:szCs w:val="28"/>
        </w:rPr>
        <w:t>Mirex</w:t>
      </w:r>
      <w:r>
        <w:rPr>
          <w:rFonts w:ascii="Times New Roman" w:eastAsia="Times New Roman" w:hAnsi="Times New Roman" w:cs="Times New Roman"/>
          <w:sz w:val="28"/>
          <w:szCs w:val="28"/>
        </w:rPr>
        <w:t xml:space="preserve">», содержащий информацию о соединениях между абонентами и (или) абонентскими устройствами, который может </w:t>
      </w:r>
      <w:r>
        <w:rPr>
          <w:rFonts w:ascii="Times New Roman" w:eastAsia="Times New Roman" w:hAnsi="Times New Roman" w:cs="Times New Roman"/>
          <w:sz w:val="28"/>
          <w:szCs w:val="28"/>
        </w:rPr>
        <w:t xml:space="preserve">служить средством для установления обстоятельств уголовного дела. Находится в опечатанном виде в условиях, исключающих </w:t>
      </w:r>
      <w:r>
        <w:rPr>
          <w:rFonts w:ascii="Times New Roman" w:eastAsia="Times New Roman" w:hAnsi="Times New Roman" w:cs="Times New Roman"/>
          <w:sz w:val="28"/>
          <w:szCs w:val="28"/>
        </w:rPr>
        <w:t>возможность ознакомления с ним посторонних лиц и обеспечивающих его сохранность, в материалах уголовного дела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98</w:t>
      </w:r>
      <w:r>
        <w:rPr>
          <w:rFonts w:ascii="Times New Roman" w:eastAsia="Times New Roman" w:hAnsi="Times New Roman" w:cs="Times New Roman"/>
          <w:sz w:val="28"/>
          <w:szCs w:val="28"/>
        </w:rPr>
        <w:t>);</w:t>
      </w:r>
    </w:p>
    <w:p>
      <w:pPr>
        <w:spacing w:before="0" w:after="0"/>
        <w:ind w:left="10" w:firstLine="698"/>
        <w:jc w:val="both"/>
        <w:rPr>
          <w:sz w:val="28"/>
          <w:szCs w:val="28"/>
        </w:rPr>
      </w:pPr>
      <w:r>
        <w:rPr>
          <w:rFonts w:ascii="Times New Roman" w:eastAsia="Times New Roman" w:hAnsi="Times New Roman" w:cs="Times New Roman"/>
          <w:sz w:val="28"/>
          <w:szCs w:val="28"/>
        </w:rPr>
        <w:t xml:space="preserve">- копия паспорт и миграционной карты на имя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 а также конверт белого цвета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хранить в материалах уголовного дела</w:t>
      </w:r>
      <w:r>
        <w:rPr>
          <w:rFonts w:ascii="Times New Roman" w:eastAsia="Times New Roman" w:hAnsi="Times New Roman" w:cs="Times New Roman"/>
          <w:sz w:val="28"/>
          <w:szCs w:val="28"/>
        </w:rPr>
        <w:t xml:space="preserve"> 1-54-56/2018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течение всего срока его хранения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Гражданский истец по уголовному делу отсутствует.</w:t>
      </w:r>
    </w:p>
    <w:p>
      <w:pPr>
        <w:spacing w:before="0" w:after="0"/>
        <w:ind w:firstLine="540"/>
        <w:jc w:val="both"/>
        <w:rPr>
          <w:sz w:val="28"/>
          <w:szCs w:val="28"/>
        </w:rPr>
      </w:pPr>
      <w:r>
        <w:rPr>
          <w:rFonts w:ascii="Times New Roman" w:eastAsia="Times New Roman" w:hAnsi="Times New Roman" w:cs="Times New Roman"/>
          <w:sz w:val="28"/>
          <w:szCs w:val="28"/>
        </w:rPr>
        <w:t xml:space="preserve">На основании изложенного, руководствуясь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296, 299, 303, 304, 307 – 310, 322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w:t>
      </w:r>
    </w:p>
    <w:p>
      <w:pPr>
        <w:spacing w:before="0" w:after="0"/>
        <w:jc w:val="center"/>
        <w:rPr>
          <w:sz w:val="28"/>
          <w:szCs w:val="28"/>
        </w:rPr>
      </w:pPr>
      <w:r>
        <w:rPr>
          <w:rFonts w:ascii="Times New Roman" w:eastAsia="Times New Roman" w:hAnsi="Times New Roman" w:cs="Times New Roman"/>
          <w:sz w:val="28"/>
          <w:szCs w:val="28"/>
        </w:rPr>
        <w:t xml:space="preserve">приговорил: </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Турупчиеву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46rplc-11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признать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преступления, предусмотренного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327</w:t>
      </w:r>
      <w:r>
        <w:rPr>
          <w:rFonts w:ascii="Times New Roman" w:eastAsia="Times New Roman" w:hAnsi="Times New Roman" w:cs="Times New Roman"/>
          <w:sz w:val="28"/>
          <w:szCs w:val="28"/>
        </w:rPr>
        <w:t xml:space="preserve"> УК РФ, и назначить 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штрафа в размере 10000,00 рублей (десять тысяч рублей).</w:t>
      </w:r>
    </w:p>
    <w:p>
      <w:pPr>
        <w:spacing w:before="0" w:after="0"/>
        <w:ind w:firstLine="708"/>
        <w:jc w:val="both"/>
        <w:rPr>
          <w:sz w:val="28"/>
          <w:szCs w:val="28"/>
        </w:rPr>
      </w:pPr>
      <w:r>
        <w:rPr>
          <w:rFonts w:ascii="Times New Roman" w:eastAsia="Times New Roman" w:hAnsi="Times New Roman" w:cs="Times New Roman"/>
          <w:sz w:val="28"/>
          <w:szCs w:val="28"/>
        </w:rPr>
        <w:t xml:space="preserve">Меру процессуального принуждения в виде обязательства о явке до вступления </w:t>
      </w:r>
      <w:r>
        <w:rPr>
          <w:rFonts w:ascii="Times New Roman" w:eastAsia="Times New Roman" w:hAnsi="Times New Roman" w:cs="Times New Roman"/>
          <w:sz w:val="28"/>
          <w:szCs w:val="28"/>
        </w:rPr>
        <w:t>пр</w:t>
      </w:r>
      <w:r>
        <w:rPr>
          <w:rFonts w:ascii="Times New Roman" w:eastAsia="Times New Roman" w:hAnsi="Times New Roman" w:cs="Times New Roman"/>
          <w:sz w:val="28"/>
          <w:szCs w:val="28"/>
        </w:rPr>
        <w:t>иговора</w:t>
      </w:r>
      <w:r>
        <w:rPr>
          <w:rFonts w:ascii="Times New Roman" w:eastAsia="Times New Roman" w:hAnsi="Times New Roman" w:cs="Times New Roman"/>
          <w:sz w:val="28"/>
          <w:szCs w:val="28"/>
        </w:rPr>
        <w:t xml:space="preserve"> в законную силу оставить без изменения.</w:t>
      </w:r>
    </w:p>
    <w:p>
      <w:pPr>
        <w:spacing w:before="0" w:after="0"/>
        <w:ind w:left="10" w:firstLine="698"/>
        <w:jc w:val="both"/>
        <w:rPr>
          <w:sz w:val="28"/>
          <w:szCs w:val="28"/>
        </w:rPr>
      </w:pPr>
      <w:r>
        <w:rPr>
          <w:rFonts w:ascii="Times New Roman" w:eastAsia="Times New Roman" w:hAnsi="Times New Roman" w:cs="Times New Roman"/>
          <w:sz w:val="28"/>
          <w:szCs w:val="28"/>
        </w:rPr>
        <w:t>Вещественные доказательства:</w:t>
      </w:r>
    </w:p>
    <w:p>
      <w:pPr>
        <w:spacing w:before="0" w:after="0"/>
        <w:ind w:left="10" w:firstLine="69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паспорт гражданки Узбекистана </w:t>
      </w:r>
      <w:r>
        <w:rPr>
          <w:rFonts w:ascii="Times New Roman" w:eastAsia="Times New Roman" w:hAnsi="Times New Roman" w:cs="Times New Roman"/>
          <w:sz w:val="28"/>
          <w:szCs w:val="28"/>
        </w:rPr>
        <w:t>Ту</w:t>
      </w:r>
      <w:r>
        <w:rPr>
          <w:rFonts w:ascii="Times New Roman" w:eastAsia="Times New Roman" w:hAnsi="Times New Roman" w:cs="Times New Roman"/>
          <w:sz w:val="28"/>
          <w:szCs w:val="28"/>
        </w:rPr>
        <w:t>ру</w:t>
      </w:r>
      <w:r>
        <w:rPr>
          <w:rFonts w:ascii="Times New Roman" w:eastAsia="Times New Roman" w:hAnsi="Times New Roman" w:cs="Times New Roman"/>
          <w:sz w:val="28"/>
          <w:szCs w:val="28"/>
        </w:rPr>
        <w:t>пч</w:t>
      </w:r>
      <w:r>
        <w:rPr>
          <w:rFonts w:ascii="Times New Roman" w:eastAsia="Times New Roman" w:hAnsi="Times New Roman" w:cs="Times New Roman"/>
          <w:sz w:val="28"/>
          <w:szCs w:val="28"/>
        </w:rPr>
        <w:t>иевой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Халиде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Абдукадыровны</w:t>
      </w:r>
      <w:r>
        <w:rPr>
          <w:rFonts w:ascii="Times New Roman" w:eastAsia="Times New Roman" w:hAnsi="Times New Roman" w:cs="Times New Roman"/>
          <w:sz w:val="28"/>
          <w:szCs w:val="28"/>
        </w:rPr>
        <w:t xml:space="preserve"> серия</w:t>
      </w:r>
      <w:r>
        <w:rPr>
          <w:rFonts w:ascii="Times New Roman" w:eastAsia="Times New Roman" w:hAnsi="Times New Roman" w:cs="Times New Roman"/>
          <w:sz w:val="28"/>
          <w:szCs w:val="28"/>
        </w:rPr>
        <w:t xml:space="preserve"> АА № 6104367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83</w:t>
      </w:r>
      <w:r>
        <w:rPr>
          <w:rFonts w:ascii="Times New Roman" w:eastAsia="Times New Roman" w:hAnsi="Times New Roman" w:cs="Times New Roman"/>
          <w:sz w:val="28"/>
          <w:szCs w:val="28"/>
        </w:rPr>
        <w:t>);</w:t>
      </w:r>
    </w:p>
    <w:p>
      <w:pPr>
        <w:spacing w:before="0" w:after="0"/>
        <w:ind w:left="10" w:firstLine="69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миграционная карта на ее имя серии 6008 № 0163588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83</w:t>
      </w:r>
      <w:r>
        <w:rPr>
          <w:rFonts w:ascii="Times New Roman" w:eastAsia="Times New Roman" w:hAnsi="Times New Roman" w:cs="Times New Roman"/>
          <w:sz w:val="28"/>
          <w:szCs w:val="28"/>
        </w:rPr>
        <w:t>);</w:t>
      </w:r>
    </w:p>
    <w:p>
      <w:pPr>
        <w:spacing w:before="0" w:after="0"/>
        <w:ind w:left="10" w:firstLine="698"/>
        <w:jc w:val="both"/>
        <w:rPr>
          <w:sz w:val="28"/>
          <w:szCs w:val="28"/>
        </w:rPr>
      </w:pPr>
      <w:r>
        <w:rPr>
          <w:rFonts w:ascii="Times New Roman" w:eastAsia="Times New Roman" w:hAnsi="Times New Roman" w:cs="Times New Roman"/>
          <w:sz w:val="28"/>
          <w:szCs w:val="28"/>
        </w:rPr>
        <w:t xml:space="preserve">- оптический диск типа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D-R марки «</w:t>
      </w:r>
      <w:r>
        <w:rPr>
          <w:rFonts w:ascii="Times New Roman" w:eastAsia="Times New Roman" w:hAnsi="Times New Roman" w:cs="Times New Roman"/>
          <w:sz w:val="28"/>
          <w:szCs w:val="28"/>
        </w:rPr>
        <w:t>Mirex</w:t>
      </w:r>
      <w:r>
        <w:rPr>
          <w:rFonts w:ascii="Times New Roman" w:eastAsia="Times New Roman" w:hAnsi="Times New Roman" w:cs="Times New Roman"/>
          <w:sz w:val="28"/>
          <w:szCs w:val="28"/>
        </w:rPr>
        <w:t xml:space="preserve">», содержащий информацию о соединениях между абонентами и (или) абонентскими устройствами, который может </w:t>
      </w:r>
      <w:r>
        <w:rPr>
          <w:rFonts w:ascii="Times New Roman" w:eastAsia="Times New Roman" w:hAnsi="Times New Roman" w:cs="Times New Roman"/>
          <w:sz w:val="28"/>
          <w:szCs w:val="28"/>
        </w:rPr>
        <w:t>служить средством для установления обстоятельств уголовного дела. Находится в опечатанном виде в условиях, исключающих возможность ознакомления с ним посторонних лиц и обеспечивающих его сохранность, в материалах уголовного дела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98</w:t>
      </w:r>
      <w:r>
        <w:rPr>
          <w:rFonts w:ascii="Times New Roman" w:eastAsia="Times New Roman" w:hAnsi="Times New Roman" w:cs="Times New Roman"/>
          <w:sz w:val="28"/>
          <w:szCs w:val="28"/>
        </w:rPr>
        <w:t>);</w:t>
      </w:r>
    </w:p>
    <w:p>
      <w:pPr>
        <w:spacing w:before="0" w:after="0"/>
        <w:ind w:left="10" w:firstLine="698"/>
        <w:jc w:val="both"/>
        <w:rPr>
          <w:sz w:val="28"/>
          <w:szCs w:val="28"/>
        </w:rPr>
      </w:pPr>
      <w:r>
        <w:rPr>
          <w:rFonts w:ascii="Times New Roman" w:eastAsia="Times New Roman" w:hAnsi="Times New Roman" w:cs="Times New Roman"/>
          <w:sz w:val="28"/>
          <w:szCs w:val="28"/>
        </w:rPr>
        <w:t xml:space="preserve">- копия паспорт и миграционной карты на имя </w:t>
      </w:r>
      <w:r>
        <w:rPr>
          <w:rFonts w:ascii="Times New Roman" w:eastAsia="Times New Roman" w:hAnsi="Times New Roman" w:cs="Times New Roman"/>
          <w:sz w:val="28"/>
          <w:szCs w:val="28"/>
        </w:rPr>
        <w:t>Турупчиевой</w:t>
      </w:r>
      <w:r>
        <w:rPr>
          <w:rFonts w:ascii="Times New Roman" w:eastAsia="Times New Roman" w:hAnsi="Times New Roman" w:cs="Times New Roman"/>
          <w:sz w:val="28"/>
          <w:szCs w:val="28"/>
        </w:rPr>
        <w:t xml:space="preserve"> Х.А</w:t>
      </w:r>
      <w:r>
        <w:rPr>
          <w:rFonts w:ascii="Times New Roman" w:eastAsia="Times New Roman" w:hAnsi="Times New Roman" w:cs="Times New Roman"/>
          <w:sz w:val="28"/>
          <w:szCs w:val="28"/>
        </w:rPr>
        <w:t>., а также конверт белого цвета</w:t>
      </w:r>
    </w:p>
    <w:p>
      <w:pPr>
        <w:spacing w:before="0" w:after="0"/>
        <w:ind w:firstLine="567"/>
        <w:jc w:val="both"/>
        <w:rPr>
          <w:sz w:val="28"/>
          <w:szCs w:val="28"/>
        </w:rPr>
      </w:pPr>
      <w:r>
        <w:rPr>
          <w:rFonts w:ascii="Times New Roman" w:eastAsia="Times New Roman" w:hAnsi="Times New Roman" w:cs="Times New Roman"/>
          <w:sz w:val="28"/>
          <w:szCs w:val="28"/>
        </w:rPr>
        <w:t>хранить в материалах уголовного дела</w:t>
      </w:r>
      <w:r>
        <w:rPr>
          <w:rFonts w:ascii="Times New Roman" w:eastAsia="Times New Roman" w:hAnsi="Times New Roman" w:cs="Times New Roman"/>
          <w:sz w:val="28"/>
          <w:szCs w:val="28"/>
        </w:rPr>
        <w:t xml:space="preserve"> 1-54-56/2018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течение всего срока его хранения</w:t>
      </w:r>
      <w:r>
        <w:rPr>
          <w:rFonts w:ascii="Times New Roman" w:eastAsia="Times New Roman" w:hAnsi="Times New Roman" w:cs="Times New Roman"/>
          <w:sz w:val="28"/>
          <w:szCs w:val="28"/>
        </w:rPr>
        <w:t>.</w:t>
      </w:r>
    </w:p>
    <w:p>
      <w:pPr>
        <w:spacing w:before="0" w:after="0"/>
        <w:ind w:firstLine="545"/>
        <w:jc w:val="both"/>
        <w:rPr>
          <w:sz w:val="28"/>
          <w:szCs w:val="28"/>
        </w:rPr>
      </w:pPr>
      <w:r>
        <w:rPr>
          <w:rFonts w:ascii="Times New Roman" w:eastAsia="Times New Roman" w:hAnsi="Times New Roman" w:cs="Times New Roman"/>
          <w:sz w:val="28"/>
          <w:szCs w:val="28"/>
        </w:rPr>
        <w:t>Приговор может быть обжалован в Красногвардейский районный суд Республики Крым через мирового судью судебного участка №5</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Красногвардейского судебного района Республики Крым в течение 10 суток со дня его провозглашения путем подачи жалобы или представления, а осужденным, содержащимся под стражей в тот же срок со дня вручения ему копии приговора.</w:t>
      </w:r>
    </w:p>
    <w:p>
      <w:pPr>
        <w:spacing w:before="0" w:after="0"/>
        <w:ind w:firstLine="545"/>
        <w:jc w:val="both"/>
        <w:rPr>
          <w:sz w:val="28"/>
          <w:szCs w:val="28"/>
        </w:rPr>
      </w:pPr>
      <w:r>
        <w:rPr>
          <w:sz w:val="28"/>
          <w:szCs w:val="28"/>
        </w:rPr>
        <w:tab/>
      </w:r>
      <w:r>
        <w:rPr>
          <w:rFonts w:ascii="Times New Roman" w:eastAsia="Times New Roman" w:hAnsi="Times New Roman" w:cs="Times New Roman"/>
          <w:sz w:val="28"/>
          <w:szCs w:val="28"/>
        </w:rPr>
        <w:t>В соответствии со ст. 309 ч.3 УПК РФ осужденный имеет право ходатайствовать об участии в рассмотрении уголовного дела судом апелляционной инстанции.</w:t>
      </w:r>
    </w:p>
    <w:p>
      <w:pPr>
        <w:spacing w:before="0" w:after="0"/>
        <w:ind w:firstLine="545"/>
        <w:jc w:val="both"/>
        <w:rPr>
          <w:sz w:val="28"/>
          <w:szCs w:val="28"/>
        </w:rPr>
      </w:pPr>
    </w:p>
    <w:p>
      <w:pPr>
        <w:spacing w:before="0" w:after="0"/>
        <w:ind w:firstLine="545"/>
        <w:jc w:val="both"/>
        <w:rPr>
          <w:sz w:val="28"/>
          <w:szCs w:val="28"/>
        </w:rPr>
      </w:pPr>
      <w:r>
        <w:rPr>
          <w:sz w:val="28"/>
          <w:szCs w:val="28"/>
        </w:rPr>
        <w:tab/>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 Чернецкая</w:t>
      </w:r>
    </w:p>
    <w:p>
      <w:pPr>
        <w:spacing w:before="0" w:after="0"/>
        <w:jc w:val="both"/>
        <w:rPr>
          <w:sz w:val="28"/>
          <w:szCs w:val="28"/>
        </w:rPr>
      </w:pPr>
    </w:p>
    <w:p>
      <w:pPr>
        <w:spacing w:before="0" w:after="0"/>
        <w:ind w:firstLine="545"/>
        <w:jc w:val="both"/>
        <w:rPr>
          <w:sz w:val="28"/>
          <w:szCs w:val="28"/>
        </w:rPr>
      </w:pPr>
    </w:p>
    <w:p>
      <w:pPr>
        <w:spacing w:before="0" w:after="0"/>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44rplc-10">
    <w:name w:val="cat-PassportData grp-44 rplc-10"/>
    <w:basedOn w:val="DefaultParagraphFont"/>
  </w:style>
  <w:style w:type="character" w:customStyle="1" w:styleId="cat-Addressgrp-2rplc-11">
    <w:name w:val="cat-Address grp-2 rplc-11"/>
    <w:basedOn w:val="DefaultParagraphFont"/>
  </w:style>
  <w:style w:type="character" w:customStyle="1" w:styleId="cat-PassportDatagrp-45rplc-18">
    <w:name w:val="cat-PassportData grp-45 rplc-18"/>
    <w:basedOn w:val="DefaultParagraphFont"/>
  </w:style>
  <w:style w:type="character" w:customStyle="1" w:styleId="cat-Addressgrp-4rplc-20">
    <w:name w:val="cat-Address grp-4 rplc-20"/>
    <w:basedOn w:val="DefaultParagraphFont"/>
  </w:style>
  <w:style w:type="character" w:customStyle="1" w:styleId="cat-PassportDatagrp-45rplc-38">
    <w:name w:val="cat-PassportData grp-45 rplc-38"/>
    <w:basedOn w:val="DefaultParagraphFont"/>
  </w:style>
  <w:style w:type="character" w:customStyle="1" w:styleId="cat-Addressgrp-6rplc-40">
    <w:name w:val="cat-Address grp-6 rplc-40"/>
    <w:basedOn w:val="DefaultParagraphFont"/>
  </w:style>
  <w:style w:type="character" w:customStyle="1" w:styleId="cat-Addressgrp-8rplc-68">
    <w:name w:val="cat-Address grp-8 rplc-68"/>
    <w:basedOn w:val="DefaultParagraphFont"/>
  </w:style>
  <w:style w:type="character" w:customStyle="1" w:styleId="cat-Addressgrp-9rplc-71">
    <w:name w:val="cat-Address grp-9 rplc-71"/>
    <w:basedOn w:val="DefaultParagraphFont"/>
  </w:style>
  <w:style w:type="character" w:customStyle="1" w:styleId="cat-PassportDatagrp-45rplc-81">
    <w:name w:val="cat-PassportData grp-45 rplc-81"/>
    <w:basedOn w:val="DefaultParagraphFont"/>
  </w:style>
  <w:style w:type="character" w:customStyle="1" w:styleId="cat-Addressgrp-6rplc-83">
    <w:name w:val="cat-Address grp-6 rplc-83"/>
    <w:basedOn w:val="DefaultParagraphFont"/>
  </w:style>
  <w:style w:type="character" w:customStyle="1" w:styleId="cat-PassportDatagrp-46rplc-115">
    <w:name w:val="cat-PassportData grp-46 rplc-11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