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0557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помощнике судьи Тимаковой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Мельниченко К.В.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Бухенко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отношении:</w:t>
      </w:r>
    </w:p>
    <w:p>
      <w:pPr>
        <w:spacing w:before="0" w:after="160"/>
        <w:ind w:left="2835" w:firstLine="567"/>
        <w:jc w:val="both"/>
        <w:rPr>
          <w:sz w:val="28"/>
          <w:szCs w:val="28"/>
        </w:rPr>
      </w:pPr>
      <w:r>
        <w:rPr>
          <w:rStyle w:val="cat-UserDefinedgrp-31rplc-11"/>
          <w:rFonts w:ascii="Times New Roman" w:eastAsia="Times New Roman" w:hAnsi="Times New Roman" w:cs="Times New Roman"/>
          <w:b/>
          <w:bCs/>
          <w:sz w:val="28"/>
          <w:szCs w:val="28"/>
        </w:rPr>
        <w:t>Бухенко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обвиняется </w:t>
      </w:r>
      <w:r>
        <w:rPr>
          <w:rFonts w:ascii="Times New Roman" w:eastAsia="Times New Roman" w:hAnsi="Times New Roman" w:cs="Times New Roman"/>
          <w:sz w:val="28"/>
          <w:szCs w:val="28"/>
        </w:rPr>
        <w:t>в умышленном причинении легкого вреда здоровью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потерпевшему </w:t>
      </w:r>
      <w:r>
        <w:rPr>
          <w:rStyle w:val="cat-UserDefinedgrp-3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вызвавшего кратковременное расстройство здоровья, совершенное с применением предмет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используем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оружия, совершенном 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26.12.2022 в период с 01 часа 00 минут до 01 часа 10 минут, более точное время следствием не установлено </w:t>
      </w:r>
      <w:r>
        <w:rPr>
          <w:rFonts w:ascii="Times New Roman" w:eastAsia="Times New Roman" w:hAnsi="Times New Roman" w:cs="Times New Roman"/>
          <w:sz w:val="28"/>
          <w:szCs w:val="28"/>
        </w:rPr>
        <w:t>Бухенко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находясь в состоянии алкогольного опьянения, на придомовой территории у подъезда </w:t>
      </w:r>
      <w:r>
        <w:rPr>
          <w:rStyle w:val="cat-UserDefinedgrp-3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ссоры с </w:t>
      </w:r>
      <w:r>
        <w:rPr>
          <w:rStyle w:val="cat-UserDefinedgrp-34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возникшей на почве личных неприязненных отношений, имея умысел на причинение </w:t>
      </w:r>
      <w:r>
        <w:rPr>
          <w:rFonts w:ascii="Times New Roman" w:eastAsia="Times New Roman" w:hAnsi="Times New Roman" w:cs="Times New Roman"/>
          <w:sz w:val="28"/>
          <w:szCs w:val="28"/>
        </w:rPr>
        <w:t>вреда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здоровью последнего, осознавая общественную опасность своих действий, предвидя возможность наступления общественно-опасных последствий в виде причинения вреда здоровью и желая их наступления, используя кухонный нож в качестве оружия, держа его в правой руке, умышленно нанес </w:t>
      </w:r>
      <w:r>
        <w:rPr>
          <w:rStyle w:val="cat-UserDefinedgrp-3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один удар ножом в область грудной клетки слева, чем причинил потерпевшему </w:t>
      </w:r>
      <w:r>
        <w:rPr>
          <w:rStyle w:val="cat-UserDefinedgrp-36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повреждение в виде: </w:t>
      </w:r>
      <w:r>
        <w:rPr>
          <w:rFonts w:ascii="Times New Roman" w:eastAsia="Times New Roman" w:hAnsi="Times New Roman" w:cs="Times New Roman"/>
          <w:sz w:val="28"/>
          <w:szCs w:val="28"/>
        </w:rPr>
        <w:t>колото-резанной раны грудной клетки слева, повлекшее кратковременное расстройство здоровья, до 21 дня включительно, которые в соответствии с заключением судебно-медицинского эксперта от 10.01.2023 № 8 является повреждением, причинившим легкий вред здоровью человека (пункт 8.1 Приказа Министерства здравоохранения и социального развития Российской Федерации от 24.04.2008 №194н «Об утверждении Медицинских критериев определения степени тяжести вреда, причиненного здоровью человека»).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Бухенко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– как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адрес суда, от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UserDefinedgrp-37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поступило ходатайство, о примирении с подсудимым, претензий к нему материального и морального характера не имеет, просит прекратить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Бухенко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также посредством телефонограммы сообщил, что </w:t>
      </w:r>
      <w:r>
        <w:rPr>
          <w:rFonts w:ascii="Times New Roman" w:eastAsia="Times New Roman" w:hAnsi="Times New Roman" w:cs="Times New Roman"/>
          <w:sz w:val="28"/>
          <w:szCs w:val="28"/>
        </w:rPr>
        <w:t>Бухенко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загладила причиненный вред в полном объеме путем принесения извинений,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с </w:t>
      </w:r>
      <w:r>
        <w:rPr>
          <w:rFonts w:ascii="Times New Roman" w:eastAsia="Times New Roman" w:hAnsi="Times New Roman" w:cs="Times New Roman"/>
          <w:sz w:val="28"/>
          <w:szCs w:val="28"/>
        </w:rPr>
        <w:t>Бухенко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являются друзьями с детства, в настоящее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время конфликт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исчерпан они примирились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Бухенко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против прекращения уголовного дела не возражал, пояснив, что принес потерпевшему извинения, в содеянном раскаялся, с потерпевшим примирился. Настаивал на прекращении производства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подсудимого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Мельниченко К.В.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 прекратить уголовное дело в связи с примирением сторон, так как подсудимый примирился с потерпевшим и загладил причиненный вред.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не возражал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 прекращения уголовного дела в связи с примирением сторон, по указанным потерпевшим основаниям.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заслушав мнения участников процесса, считает заявленное потерпевшим ходатайство, обоснованным и подлежащим удовлетворению по следующим основаниям.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ст. 254 УПК РФ суд прекращает уголовное дело в судебном заседании в случае, предусмотренном статьей 25 УПК РФ на основании заявления потерпевшего или его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обвиняется в совершении преступления, которое в соответствии со ст. 15 УК РФ относится к категории преступлений небольшой тяжести, стороны достигли примирения, подсудимый принес извинения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>
        <w:rPr>
          <w:rStyle w:val="cat-UserDefinedgrp-38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 принял эти извинения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наличие выраженного свободно, а не по принуждению волеизъявления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Бухенко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не судим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характеризуется с посредственной стороны,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учете врача-психиатра и врача-нарколога не состоит,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активно способствовал раскрытию и расследованию преступления,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признал </w:t>
      </w:r>
      <w:r>
        <w:rPr>
          <w:rFonts w:ascii="Times New Roman" w:eastAsia="Times New Roman" w:hAnsi="Times New Roman" w:cs="Times New Roman"/>
          <w:sz w:val="28"/>
          <w:szCs w:val="28"/>
        </w:rPr>
        <w:t>и раская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содеянном, суд не усматривает оснований к отказу в удовлетворении заявленного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ходатайства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Бухенко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требованиями ст. 254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суд считает возможным прекратить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Бухенко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обвинению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ч. 2 ст. 115 </w:t>
      </w:r>
      <w:r>
        <w:rPr>
          <w:rFonts w:ascii="Times New Roman" w:eastAsia="Times New Roman" w:hAnsi="Times New Roman" w:cs="Times New Roman"/>
          <w:sz w:val="28"/>
          <w:szCs w:val="28"/>
        </w:rPr>
        <w:t>УК РФ, за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заявлен не был.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издержки, предусмотренные п. 5 ч. 2 ст. 131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 7 ч. 1 ст. 51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руководствуясь, ст. 76 УК РФ, ст. 25, ч. 2 - 4 ст. 239, 254 УПК РФ, суд -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Style w:val="cat-UserDefinedgrp-31rplc-51"/>
          <w:rFonts w:ascii="Times New Roman" w:eastAsia="Times New Roman" w:hAnsi="Times New Roman" w:cs="Times New Roman"/>
          <w:b/>
          <w:bCs/>
          <w:sz w:val="28"/>
          <w:szCs w:val="28"/>
        </w:rPr>
        <w:t>Бухенко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9rplc-53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от уголовной ответственности по п. «в» ч.2 ст. 115 УК РФ в связи с примирением подсудимого с потерпевшим, на основании ст. 76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уголовному делу в отношении </w:t>
      </w:r>
      <w:r>
        <w:rPr>
          <w:rStyle w:val="cat-UserDefinedgrp-31rplc-56"/>
          <w:rFonts w:ascii="Times New Roman" w:eastAsia="Times New Roman" w:hAnsi="Times New Roman" w:cs="Times New Roman"/>
          <w:sz w:val="28"/>
          <w:szCs w:val="28"/>
        </w:rPr>
        <w:t>Бухенко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9rplc-58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его к уголовной ответственности по п. «в» ч.2 ст. 115 УК РФ, - прекратить.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</w:t>
      </w:r>
      <w:r>
        <w:rPr>
          <w:rFonts w:ascii="Times New Roman" w:eastAsia="Times New Roman" w:hAnsi="Times New Roman" w:cs="Times New Roman"/>
          <w:sz w:val="28"/>
          <w:szCs w:val="28"/>
        </w:rPr>
        <w:t>пресечения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UserDefinedgrp-31rplc-60"/>
          <w:rFonts w:ascii="Times New Roman" w:eastAsia="Times New Roman" w:hAnsi="Times New Roman" w:cs="Times New Roman"/>
          <w:sz w:val="28"/>
          <w:szCs w:val="28"/>
        </w:rPr>
        <w:t>Бухенко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подписки о невыезде и надлежащем поведении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отменить.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по делу: </w:t>
      </w:r>
    </w:p>
    <w:p>
      <w:pPr>
        <w:spacing w:before="0" w:after="0" w:line="252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предмет похожий на кухонный нож с рукоятью черного цвета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штаны мужские голубого цвета из хлопчатобумажной ткани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переданны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хранение </w:t>
      </w:r>
      <w:r>
        <w:rPr>
          <w:rFonts w:ascii="Times New Roman" w:eastAsia="Times New Roman" w:hAnsi="Times New Roman" w:cs="Times New Roman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sz w:val="28"/>
          <w:szCs w:val="28"/>
        </w:rPr>
        <w:t>амеру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хранения вещественных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межрайонного следственного отдела Главного следственного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Сдедственного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Комитета Российской Федерации по Республике Крым и городу Севастополю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вступлению настоящего постановления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уничтожить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течение 1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суток со дня его вынесения 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районный суд Республики Крым через Мировой суд судебного участка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№5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судебного района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3rplc-26">
    <w:name w:val="cat-UserDefined grp-33 rplc-26"/>
    <w:basedOn w:val="DefaultParagraphFont"/>
  </w:style>
  <w:style w:type="character" w:customStyle="1" w:styleId="cat-UserDefinedgrp-34rplc-29">
    <w:name w:val="cat-UserDefined grp-34 rplc-29"/>
    <w:basedOn w:val="DefaultParagraphFont"/>
  </w:style>
  <w:style w:type="character" w:customStyle="1" w:styleId="cat-UserDefinedgrp-35rplc-30">
    <w:name w:val="cat-UserDefined grp-35 rplc-30"/>
    <w:basedOn w:val="DefaultParagraphFont"/>
  </w:style>
  <w:style w:type="character" w:customStyle="1" w:styleId="cat-UserDefinedgrp-36rplc-33">
    <w:name w:val="cat-UserDefined grp-36 rplc-33"/>
    <w:basedOn w:val="DefaultParagraphFont"/>
  </w:style>
  <w:style w:type="character" w:customStyle="1" w:styleId="cat-UserDefinedgrp-37rplc-38">
    <w:name w:val="cat-UserDefined grp-37 rplc-38"/>
    <w:basedOn w:val="DefaultParagraphFont"/>
  </w:style>
  <w:style w:type="character" w:customStyle="1" w:styleId="cat-UserDefinedgrp-38rplc-47">
    <w:name w:val="cat-UserDefined grp-38 rplc-47"/>
    <w:basedOn w:val="DefaultParagraphFont"/>
  </w:style>
  <w:style w:type="character" w:customStyle="1" w:styleId="cat-UserDefinedgrp-31rplc-51">
    <w:name w:val="cat-UserDefined grp-31 rplc-51"/>
    <w:basedOn w:val="DefaultParagraphFont"/>
  </w:style>
  <w:style w:type="character" w:customStyle="1" w:styleId="cat-UserDefinedgrp-39rplc-53">
    <w:name w:val="cat-UserDefined grp-39 rplc-53"/>
    <w:basedOn w:val="DefaultParagraphFont"/>
  </w:style>
  <w:style w:type="character" w:customStyle="1" w:styleId="cat-UserDefinedgrp-31rplc-56">
    <w:name w:val="cat-UserDefined grp-31 rplc-56"/>
    <w:basedOn w:val="DefaultParagraphFont"/>
  </w:style>
  <w:style w:type="character" w:customStyle="1" w:styleId="cat-UserDefinedgrp-39rplc-58">
    <w:name w:val="cat-UserDefined grp-39 rplc-58"/>
    <w:basedOn w:val="DefaultParagraphFont"/>
  </w:style>
  <w:style w:type="character" w:customStyle="1" w:styleId="cat-UserDefinedgrp-31rplc-60">
    <w:name w:val="cat-UserDefined grp-31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