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-55-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0055-01-2021-00</w:t>
      </w:r>
      <w:r>
        <w:rPr>
          <w:rFonts w:ascii="Times New Roman" w:eastAsia="Times New Roman" w:hAnsi="Times New Roman" w:cs="Times New Roman"/>
          <w:sz w:val="28"/>
          <w:szCs w:val="28"/>
        </w:rPr>
        <w:t>2056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pStyle w:val="Heading2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ПРИГОВОР</w:t>
      </w:r>
    </w:p>
    <w:p>
      <w:pPr>
        <w:pStyle w:val="Heading2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Именем Российской Федерации</w:t>
      </w:r>
    </w:p>
    <w:p>
      <w:pPr>
        <w:spacing w:before="0" w:after="0"/>
        <w:ind w:firstLine="545"/>
        <w:rPr>
          <w:sz w:val="16"/>
          <w:szCs w:val="16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ind w:firstLine="709"/>
        <w:rPr>
          <w:sz w:val="16"/>
          <w:szCs w:val="16"/>
        </w:rPr>
      </w:pP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обвинителя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 Л.Э.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Шеблаева Д.С.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</w:t>
      </w:r>
    </w:p>
    <w:p>
      <w:pPr>
        <w:spacing w:before="0" w:after="0"/>
        <w:ind w:left="2835" w:firstLine="567"/>
        <w:jc w:val="both"/>
        <w:rPr>
          <w:sz w:val="28"/>
          <w:szCs w:val="28"/>
        </w:rPr>
      </w:pPr>
      <w:r>
        <w:rPr>
          <w:rStyle w:val="cat-UserDefinedgrp-41rplc-11"/>
          <w:rFonts w:ascii="Times New Roman" w:eastAsia="Times New Roman" w:hAnsi="Times New Roman" w:cs="Times New Roman"/>
          <w:b/>
          <w:bCs/>
          <w:sz w:val="28"/>
          <w:szCs w:val="28"/>
        </w:rPr>
        <w:t>шеблаева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2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ind w:firstLine="709"/>
        <w:jc w:val="both"/>
        <w:rPr>
          <w:sz w:val="16"/>
          <w:szCs w:val="16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Шеблаев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публичное оскорбление представителя власти при исполнении им своих должностных обязанностей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 обстоятельствах.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09.10.2023 в период времени с 19 часов 30 минут по 20 часов 30 минут, более точное время органом предварительного следствия не установлено, Шеблаев Д.С., находясь в состоянии алкогольного опьянения на участке местности, расположенного у входа в ателье по пошив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ремонту одежды «Анна», расположенного по адресу: </w:t>
      </w:r>
      <w:r>
        <w:rPr>
          <w:rStyle w:val="cat-UserDefinedgrp-43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возмущенный законными действиями старшего оперуполномоченного отдела уголовного розыска ОМВД России по Красногвардейскому району майора полиции Косенкова И.В. (далее по тексту - сотрудник полиции), назначенного на указанную должность приказом начальника ОМВД России по Красногвардейскому району полковником полиции Вениковым А.А., прибывшего по указанному адресу с целью выяснения обстоятельств, совершенного Шеблаевым Д.С. административного правонарушения, предусмотренного ст. 20.21 КоАП РФ, осознавая, что одетый в форменное обмундирование сотрудник полиции Косенков И.В.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-ФЗ, обязан пресекать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осознавая общественную опасность своих действий, предвидя возможность и неизбежность наступления общественно опасных последствий в виде унижения чести и достоинства сотрудника полиции и желая их наступления, действуя умышленно, с целью публичного оскорбления представителя власти, то есть в присутствии граждан Смородовой </w:t>
      </w:r>
      <w:r>
        <w:rPr>
          <w:rStyle w:val="cat-UserDefinedgrp-44rplc-32"/>
          <w:rFonts w:ascii="Times New Roman" w:eastAsia="Times New Roman" w:hAnsi="Times New Roman" w:cs="Times New Roman"/>
          <w:sz w:val="28"/>
          <w:szCs w:val="28"/>
        </w:rPr>
        <w:t>фио.фио.фио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выражался в адрес сотрудника полиции Косенкова И.В. грубой нецензурной бранью и словами ненормативной лексики, тем самым публично унижая его честь и достоинство, как представителя власти в связи с исполнением им своих должностных обязанностей.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Шеблаев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свою вину в совершении преступления признал и поддержал ходатайство о постановлении приговора в особом порядке без проведения судебного следствия, заявленное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предварительном следствии при выполнении требований ст. 217 УПК РФ, ознакомлении с материалами уголовного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удостоверился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обжалован по основаниям, предусмотренным п. 1 ст. 389.15 УПК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Шеблаеву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понятны последствия постановления приговора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поддержал заявленное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выразил свое согласие на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рассмотрение дела в особом порядке без проведения судебного следствия.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</w:rPr>
        <w:t>Косенков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не явился, предоставил суду заявление о рассмотрении дела без его участия,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возражал против заявленного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в особом порядке без проведения судебного 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</w:rPr>
        <w:t>222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Шеблаева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как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наказания подсуди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требования ст. 60 УК РФ, характер и степень общественной опасности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относятся к категории преступлений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тяжести.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учитывает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влияние назначенного наказания на исправление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условия жизни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>
        <w:rPr>
          <w:rFonts w:ascii="Times New Roman" w:eastAsia="Times New Roman" w:hAnsi="Times New Roman" w:cs="Times New Roman"/>
          <w:sz w:val="28"/>
          <w:szCs w:val="28"/>
        </w:rPr>
        <w:t>о месту жительства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Шеблаев Д.С.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Дружба народов Нова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с положительной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z w:val="28"/>
          <w:szCs w:val="28"/>
        </w:rPr>
        <w:t>), на «Д» учете у врача нарколога и психиатра не состоит (л.д.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обстоятельств, смягчающих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Шеблаеву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совершенные преступления,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п. «и» ч. 1 ст. 61 УК РФ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ч. 2 ст. 61 УК РФ - признание вины, раскаяние в содеянном.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Шеблаеву Д.С.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всех обстоятельств по делу в их совокупности,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обстоятельств совершенного преступления, тяжести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вину обстоятельств, суд пришел к выводу, что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307-309, 314-317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center"/>
        <w:rPr>
          <w:sz w:val="16"/>
          <w:szCs w:val="16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UserDefinedgrp-41rplc-51"/>
          <w:rFonts w:ascii="Times New Roman" w:eastAsia="Times New Roman" w:hAnsi="Times New Roman" w:cs="Times New Roman"/>
          <w:b/>
          <w:bCs/>
          <w:sz w:val="28"/>
          <w:szCs w:val="28"/>
        </w:rPr>
        <w:t>Шеблаева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0rplc-53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преступления,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319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ст.ст.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 о размере которых разрешить отдельным постановлением.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оплате на следующие реквизиты: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получателя: </w:t>
      </w:r>
      <w:r>
        <w:rPr>
          <w:rStyle w:val="cat-UserDefinedgrp-39rplc-56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  <w:r>
      <w:fldChar w:fldCharType="begin"/>
    </w:r>
    <w:r>
      <w:instrText xml:space="preserve">PAGE 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UserDefinedgrp-44rplc-32">
    <w:name w:val="cat-UserDefined grp-44 rplc-32"/>
    <w:basedOn w:val="DefaultParagraphFont"/>
  </w:style>
  <w:style w:type="character" w:customStyle="1" w:styleId="cat-UserDefinedgrp-41rplc-51">
    <w:name w:val="cat-UserDefined grp-41 rplc-51"/>
    <w:basedOn w:val="DefaultParagraphFont"/>
  </w:style>
  <w:style w:type="character" w:customStyle="1" w:styleId="cat-UserDefinedgrp-40rplc-53">
    <w:name w:val="cat-UserDefined grp-40 rplc-53"/>
    <w:basedOn w:val="DefaultParagraphFont"/>
  </w:style>
  <w:style w:type="character" w:customStyle="1" w:styleId="cat-UserDefinedgrp-39rplc-56">
    <w:name w:val="cat-UserDefined grp-39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