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 </w:t>
      </w:r>
      <w:r w:rsidR="0013791C">
        <w:rPr>
          <w:rFonts w:ascii="Times New Roman" w:hAnsi="Times New Roman" w:cs="Times New Roman"/>
          <w:sz w:val="28"/>
          <w:szCs w:val="28"/>
        </w:rPr>
        <w:t>Дело № 1-58</w:t>
      </w:r>
      <w:r w:rsidRPr="00E00FA8" w:rsidR="00262A02">
        <w:rPr>
          <w:rFonts w:ascii="Times New Roman" w:hAnsi="Times New Roman" w:cs="Times New Roman"/>
          <w:sz w:val="28"/>
          <w:szCs w:val="28"/>
        </w:rPr>
        <w:t>-</w:t>
      </w:r>
      <w:r w:rsidR="00CD0892">
        <w:rPr>
          <w:rFonts w:ascii="Times New Roman" w:hAnsi="Times New Roman" w:cs="Times New Roman"/>
          <w:sz w:val="28"/>
          <w:szCs w:val="28"/>
        </w:rPr>
        <w:t>10/2023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6D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6D4B51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CD0892">
        <w:rPr>
          <w:rFonts w:ascii="Times New Roman" w:hAnsi="Times New Roman" w:cs="Times New Roman"/>
          <w:sz w:val="28"/>
          <w:szCs w:val="28"/>
        </w:rPr>
        <w:t>0058-01-2023-000367-43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E00FA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E00FA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CD0892" w:rsidRPr="00B34877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FC2" w:rsidRPr="00E00FA8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CD0892">
        <w:rPr>
          <w:rFonts w:ascii="Times New Roman" w:eastAsia="Arial Unicode MS" w:hAnsi="Times New Roman" w:cs="Times New Roman"/>
          <w:sz w:val="28"/>
          <w:szCs w:val="28"/>
        </w:rPr>
        <w:t>10 апреля 2023</w:t>
      </w:r>
      <w:r w:rsidRPr="00E00FA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E00FA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CD089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FC2" w:rsidRPr="00E00FA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58 </w:t>
      </w:r>
      <w:r w:rsidRPr="00E00FA8" w:rsidR="003043EB">
        <w:rPr>
          <w:rFonts w:ascii="Times New Roman" w:eastAsia="Times New Roman" w:hAnsi="Times New Roman" w:cs="Times New Roman"/>
          <w:sz w:val="28"/>
          <w:szCs w:val="28"/>
        </w:rPr>
        <w:t xml:space="preserve">Красноперекопского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Республики Крым 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0892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судебного заседания помощником судьи </w:t>
      </w:r>
    </w:p>
    <w:p w:rsidR="0013791C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Бурдыленко Ю.А.,</w:t>
      </w:r>
    </w:p>
    <w:p w:rsidR="0002136B" w:rsidRPr="00372968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E00FA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– прокурора </w:t>
      </w:r>
      <w:r w:rsidR="00CD0892">
        <w:rPr>
          <w:rFonts w:ascii="Times New Roman" w:eastAsia="Times New Roman" w:hAnsi="Times New Roman" w:cs="Times New Roman"/>
          <w:bCs/>
          <w:sz w:val="28"/>
          <w:szCs w:val="28"/>
        </w:rPr>
        <w:t>Шевцовой Л.А.</w:t>
      </w:r>
      <w:r w:rsidRPr="0037296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82FC2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потерпевшей</w:t>
      </w:r>
      <w:r w:rsidRPr="00E00FA8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E00F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089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16531D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ФИО, 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Муртазиной А.Р.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0FA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D0892">
        <w:rPr>
          <w:rFonts w:ascii="Times New Roman" w:eastAsia="Times New Roman" w:hAnsi="Times New Roman" w:cs="Times New Roman"/>
          <w:sz w:val="28"/>
          <w:szCs w:val="28"/>
        </w:rPr>
        <w:t xml:space="preserve">              Мончука А.П.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1E0827" w:rsidRPr="00E00FA8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00FA8">
        <w:rPr>
          <w:sz w:val="28"/>
          <w:szCs w:val="28"/>
        </w:rPr>
        <w:t xml:space="preserve">  рассмотре</w:t>
      </w:r>
      <w:r w:rsidRPr="00E00FA8" w:rsidR="0002136B">
        <w:rPr>
          <w:sz w:val="28"/>
          <w:szCs w:val="28"/>
        </w:rPr>
        <w:t xml:space="preserve">в в открытом судебном заседании </w:t>
      </w:r>
      <w:r w:rsidR="006D4B51">
        <w:rPr>
          <w:sz w:val="28"/>
          <w:szCs w:val="28"/>
        </w:rPr>
        <w:t>в г. Красноперекопске уголовное дело в отношении</w:t>
      </w:r>
    </w:p>
    <w:p w:rsidR="0013791C" w:rsidRPr="0013791C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0892">
        <w:rPr>
          <w:rFonts w:ascii="Times New Roman" w:hAnsi="Times New Roman" w:cs="Times New Roman"/>
          <w:sz w:val="28"/>
          <w:szCs w:val="28"/>
        </w:rPr>
        <w:t xml:space="preserve"> Муртазиной </w:t>
      </w:r>
      <w:r w:rsidR="0016531D">
        <w:rPr>
          <w:rFonts w:ascii="Times New Roman" w:hAnsi="Times New Roman" w:cs="Times New Roman"/>
          <w:sz w:val="28"/>
          <w:szCs w:val="28"/>
        </w:rPr>
        <w:t>А.Р.</w:t>
      </w:r>
      <w:r w:rsidRPr="0013791C">
        <w:rPr>
          <w:rFonts w:ascii="Times New Roman" w:hAnsi="Times New Roman" w:cs="Times New Roman"/>
          <w:sz w:val="28"/>
          <w:szCs w:val="28"/>
        </w:rPr>
        <w:t xml:space="preserve">, </w:t>
      </w:r>
      <w:r w:rsidR="0016531D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CD0892">
        <w:rPr>
          <w:rFonts w:ascii="Times New Roman" w:hAnsi="Times New Roman" w:cs="Times New Roman"/>
          <w:sz w:val="28"/>
          <w:szCs w:val="28"/>
        </w:rPr>
        <w:t>, ранее не судимой, осуждённой приговором Красноперекопского районного суда Республики Крым от 27.02.2023</w:t>
      </w:r>
      <w:r w:rsidRPr="0013791C">
        <w:rPr>
          <w:rFonts w:ascii="Times New Roman" w:hAnsi="Times New Roman" w:cs="Times New Roman"/>
          <w:sz w:val="28"/>
          <w:szCs w:val="28"/>
        </w:rPr>
        <w:t xml:space="preserve"> по </w:t>
      </w:r>
      <w:r w:rsidR="00CD0892">
        <w:rPr>
          <w:rFonts w:ascii="Times New Roman" w:hAnsi="Times New Roman" w:cs="Times New Roman"/>
          <w:sz w:val="28"/>
          <w:szCs w:val="28"/>
        </w:rPr>
        <w:t>п. «в» ч. 2 ст. 158</w:t>
      </w:r>
      <w:r w:rsidRPr="0013791C">
        <w:rPr>
          <w:rFonts w:ascii="Times New Roman" w:hAnsi="Times New Roman" w:cs="Times New Roman"/>
          <w:sz w:val="28"/>
          <w:szCs w:val="28"/>
        </w:rPr>
        <w:t xml:space="preserve"> УК РФ с назначением наказания в виде </w:t>
      </w:r>
      <w:r w:rsidR="00CD0892">
        <w:rPr>
          <w:rFonts w:ascii="Times New Roman" w:hAnsi="Times New Roman" w:cs="Times New Roman"/>
          <w:sz w:val="28"/>
          <w:szCs w:val="28"/>
        </w:rPr>
        <w:t>лишения свободы на срок 1 год 6 месяцев, на основании ст. 73 УК РФ с испытательным сроком 1 год 6 месяцев, зарегистрированной и проживающей</w:t>
      </w:r>
      <w:r w:rsidRPr="0013791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13791C">
        <w:rPr>
          <w:rFonts w:ascii="Times New Roman" w:hAnsi="Times New Roman" w:cs="Times New Roman"/>
          <w:sz w:val="28"/>
          <w:szCs w:val="28"/>
        </w:rPr>
        <w:t xml:space="preserve"> </w:t>
      </w:r>
      <w:r w:rsidR="0016531D">
        <w:rPr>
          <w:rFonts w:ascii="Times New Roman" w:hAnsi="Times New Roman" w:cs="Times New Roman"/>
          <w:sz w:val="28"/>
          <w:szCs w:val="28"/>
        </w:rPr>
        <w:t>адрес,</w:t>
      </w:r>
    </w:p>
    <w:p w:rsidR="0013791C" w:rsidRPr="0013791C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отношении которой</w:t>
      </w:r>
      <w:r w:rsidRPr="0013791C">
        <w:rPr>
          <w:rFonts w:ascii="Times New Roman" w:hAnsi="Times New Roman" w:cs="Times New Roman"/>
          <w:sz w:val="28"/>
          <w:szCs w:val="28"/>
        </w:rPr>
        <w:t xml:space="preserve"> мера пресечения не избиралась, избрана мера процессуального принуждения в виде обязательства о явке,</w:t>
      </w:r>
    </w:p>
    <w:p w:rsidR="001E0827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обвиняемой</w:t>
      </w:r>
      <w:r w:rsidRPr="00E00FA8">
        <w:rPr>
          <w:rFonts w:ascii="Times New Roman" w:hAnsi="Times New Roman" w:cs="Times New Roman"/>
          <w:sz w:val="28"/>
          <w:szCs w:val="28"/>
        </w:rPr>
        <w:t xml:space="preserve"> в совершении прест</w:t>
      </w:r>
      <w:r>
        <w:rPr>
          <w:rFonts w:ascii="Times New Roman" w:hAnsi="Times New Roman" w:cs="Times New Roman"/>
          <w:sz w:val="28"/>
          <w:szCs w:val="28"/>
        </w:rPr>
        <w:t>уплений</w:t>
      </w:r>
      <w:r w:rsidRPr="00E00FA8" w:rsidR="00FF3387">
        <w:rPr>
          <w:rFonts w:ascii="Times New Roman" w:hAnsi="Times New Roman" w:cs="Times New Roman"/>
          <w:sz w:val="28"/>
          <w:szCs w:val="28"/>
        </w:rPr>
        <w:t>, преду</w:t>
      </w:r>
      <w:r>
        <w:rPr>
          <w:rFonts w:ascii="Times New Roman" w:hAnsi="Times New Roman" w:cs="Times New Roman"/>
          <w:sz w:val="28"/>
          <w:szCs w:val="28"/>
        </w:rPr>
        <w:t>смотренных</w:t>
      </w:r>
      <w:r w:rsidRPr="00E00FA8" w:rsidR="00B73720">
        <w:rPr>
          <w:rFonts w:ascii="Times New Roman" w:hAnsi="Times New Roman" w:cs="Times New Roman"/>
          <w:sz w:val="28"/>
          <w:szCs w:val="28"/>
        </w:rPr>
        <w:t xml:space="preserve"> </w:t>
      </w:r>
      <w:r w:rsidR="00CE39A0">
        <w:rPr>
          <w:rFonts w:ascii="Times New Roman" w:hAnsi="Times New Roman" w:cs="Times New Roman"/>
          <w:sz w:val="28"/>
          <w:szCs w:val="28"/>
        </w:rPr>
        <w:t>частью 1 статьи 158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158 </w:t>
      </w:r>
      <w:r w:rsidRPr="00E00FA8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CD0892" w:rsidRPr="00E00FA8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057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0FA8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E00FA8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E00FA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337" w:rsidRPr="00E00FA8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43EB">
        <w:rPr>
          <w:rFonts w:ascii="Times New Roman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дознания Муртазина А.Р.</w:t>
      </w:r>
      <w:r w:rsidR="00C17BAA">
        <w:rPr>
          <w:rFonts w:ascii="Times New Roman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sz w:val="28"/>
          <w:szCs w:val="28"/>
        </w:rPr>
        <w:t xml:space="preserve">обвиняется в </w:t>
      </w:r>
      <w:r w:rsidR="00811C7C">
        <w:rPr>
          <w:rFonts w:ascii="Times New Roman" w:hAnsi="Times New Roman" w:cs="Times New Roman"/>
          <w:sz w:val="28"/>
          <w:szCs w:val="28"/>
        </w:rPr>
        <w:t>совершении кражи, то есть в тайном хищении чужого имущества, при следующих обстоятельствах.</w:t>
      </w:r>
    </w:p>
    <w:p w:rsidR="00CD0892" w:rsidRPr="00CD0892" w:rsidP="0013791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02.01.2023 около 19</w:t>
      </w:r>
      <w:r w:rsidRPr="0013791C" w:rsidR="0013791C">
        <w:rPr>
          <w:rFonts w:ascii="Times New Roman" w:hAnsi="Times New Roman" w:cs="Times New Roman"/>
          <w:sz w:val="28"/>
          <w:szCs w:val="28"/>
        </w:rPr>
        <w:t xml:space="preserve"> часов 00 м</w:t>
      </w:r>
      <w:r>
        <w:rPr>
          <w:rFonts w:ascii="Times New Roman" w:hAnsi="Times New Roman" w:cs="Times New Roman"/>
          <w:sz w:val="28"/>
          <w:szCs w:val="28"/>
        </w:rPr>
        <w:t xml:space="preserve">инут Муртазина </w:t>
      </w:r>
      <w:r w:rsidR="0016531D">
        <w:rPr>
          <w:rFonts w:ascii="Times New Roman" w:hAnsi="Times New Roman" w:cs="Times New Roman"/>
          <w:sz w:val="28"/>
          <w:szCs w:val="28"/>
        </w:rPr>
        <w:t>А.Р.</w:t>
      </w:r>
      <w:r w:rsidRPr="0013791C" w:rsidR="001379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алкогольного опьянения в гостях у своей знакомой </w:t>
      </w:r>
      <w:r w:rsidR="0016531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6531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в комнате, расположенной справа</w:t>
      </w:r>
      <w:r>
        <w:rPr>
          <w:rFonts w:ascii="Times New Roman" w:hAnsi="Times New Roman" w:cs="Times New Roman"/>
          <w:sz w:val="28"/>
          <w:szCs w:val="28"/>
        </w:rPr>
        <w:t xml:space="preserve"> по коридору, в ходе общения с </w:t>
      </w:r>
      <w:r w:rsidR="0016531D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 заметила лежащий на кровати мобильный телефон модели «</w:t>
      </w:r>
      <w:r w:rsidR="0016531D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 в корпусе синего цвета, принадлежащий </w:t>
      </w:r>
      <w:r w:rsidR="0016531D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 и решила его похитить. С этой целью Муртазина А.Р., воспользовавшись временным отсутс</w:t>
      </w:r>
      <w:r>
        <w:rPr>
          <w:rFonts w:ascii="Times New Roman" w:hAnsi="Times New Roman" w:cs="Times New Roman"/>
          <w:sz w:val="28"/>
          <w:szCs w:val="28"/>
        </w:rPr>
        <w:t xml:space="preserve">твием </w:t>
      </w:r>
      <w:r w:rsidR="0016531D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 вышедшей из комнаты, </w:t>
      </w:r>
      <w:r w:rsidR="00754B6E">
        <w:rPr>
          <w:rFonts w:ascii="Times New Roman" w:hAnsi="Times New Roman" w:cs="Times New Roman"/>
          <w:sz w:val="28"/>
          <w:szCs w:val="28"/>
        </w:rPr>
        <w:t xml:space="preserve">и убедившись, что за ее действиями никто не наблюдает, преследуя корыстный мотив, осознавая общественную опасность и противоправный характер своих действий, предвидя наступление общественно опасных последствий в виде причинения имущественного ущерба потерпевшей и желая этого, находясь в комнате, расположенной по </w:t>
      </w:r>
      <w:r w:rsidR="00754B6E">
        <w:rPr>
          <w:rFonts w:ascii="Times New Roman" w:hAnsi="Times New Roman" w:cs="Times New Roman"/>
          <w:sz w:val="28"/>
          <w:szCs w:val="28"/>
        </w:rPr>
        <w:t>вышеуказанному адресу, тайно похитила лежащий на кровати мобильный телефон модели «</w:t>
      </w:r>
      <w:r w:rsidR="0016531D">
        <w:rPr>
          <w:rFonts w:ascii="Times New Roman" w:hAnsi="Times New Roman" w:cs="Times New Roman"/>
          <w:sz w:val="28"/>
          <w:szCs w:val="28"/>
        </w:rPr>
        <w:t>марка</w:t>
      </w:r>
      <w:r w:rsidR="00754B6E">
        <w:rPr>
          <w:rFonts w:ascii="Times New Roman" w:hAnsi="Times New Roman" w:cs="Times New Roman"/>
          <w:sz w:val="28"/>
          <w:szCs w:val="28"/>
        </w:rPr>
        <w:t>»</w:t>
      </w:r>
      <w:r w:rsidR="00A374DB">
        <w:rPr>
          <w:rFonts w:ascii="Times New Roman" w:hAnsi="Times New Roman" w:cs="Times New Roman"/>
          <w:sz w:val="28"/>
          <w:szCs w:val="28"/>
        </w:rPr>
        <w:t>,</w:t>
      </w:r>
      <w:r w:rsidR="00754B6E">
        <w:rPr>
          <w:rFonts w:ascii="Times New Roman" w:hAnsi="Times New Roman" w:cs="Times New Roman"/>
          <w:sz w:val="28"/>
          <w:szCs w:val="28"/>
        </w:rPr>
        <w:t xml:space="preserve"> стоимостью 2857,25 рублей, принадлежащий </w:t>
      </w:r>
      <w:r w:rsidR="0016531D">
        <w:rPr>
          <w:rFonts w:ascii="Times New Roman" w:hAnsi="Times New Roman" w:cs="Times New Roman"/>
          <w:sz w:val="28"/>
          <w:szCs w:val="28"/>
        </w:rPr>
        <w:t xml:space="preserve">ФИО, </w:t>
      </w:r>
      <w:r w:rsidR="00754B6E">
        <w:rPr>
          <w:rFonts w:ascii="Times New Roman" w:hAnsi="Times New Roman" w:cs="Times New Roman"/>
          <w:sz w:val="28"/>
          <w:szCs w:val="28"/>
        </w:rPr>
        <w:t xml:space="preserve"> который спрятала в правый карман надетой на ней куртки, после чего с места совершения преступления скрылась и распорядилась похищенным имуществом по собственному усмотрению, причинив своими умышленными действиями потерпевшей </w:t>
      </w:r>
      <w:r w:rsidR="0016531D">
        <w:rPr>
          <w:rFonts w:ascii="Times New Roman" w:hAnsi="Times New Roman" w:cs="Times New Roman"/>
          <w:sz w:val="28"/>
          <w:szCs w:val="28"/>
        </w:rPr>
        <w:t>ФИО</w:t>
      </w:r>
      <w:r w:rsidR="00754B6E">
        <w:rPr>
          <w:rFonts w:ascii="Times New Roman" w:hAnsi="Times New Roman" w:cs="Times New Roman"/>
          <w:sz w:val="28"/>
          <w:szCs w:val="28"/>
        </w:rPr>
        <w:t xml:space="preserve"> материальный ущерб на указанную выше сумму.  </w:t>
      </w:r>
    </w:p>
    <w:p w:rsidR="00CD0892" w:rsidP="00754B6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Она же, Муртазина А.Р.,  органом дознания </w:t>
      </w:r>
      <w:r w:rsidRPr="00E00FA8">
        <w:rPr>
          <w:rFonts w:ascii="Times New Roman" w:hAnsi="Times New Roman" w:cs="Times New Roman"/>
          <w:sz w:val="28"/>
          <w:szCs w:val="28"/>
        </w:rPr>
        <w:t xml:space="preserve">обвиняется в </w:t>
      </w:r>
      <w:r>
        <w:rPr>
          <w:rFonts w:ascii="Times New Roman" w:hAnsi="Times New Roman" w:cs="Times New Roman"/>
          <w:sz w:val="28"/>
          <w:szCs w:val="28"/>
        </w:rPr>
        <w:t>совершении кражи, то есть в тайном хищении чужого имущества, при следующих обстоятельствах.</w:t>
      </w:r>
    </w:p>
    <w:p w:rsidR="00754B6E" w:rsidRPr="00754B6E" w:rsidP="00754B6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17.01.2023 около 13</w:t>
      </w:r>
      <w:r w:rsidRPr="0013791C">
        <w:rPr>
          <w:rFonts w:ascii="Times New Roman" w:hAnsi="Times New Roman" w:cs="Times New Roman"/>
          <w:sz w:val="28"/>
          <w:szCs w:val="28"/>
        </w:rPr>
        <w:t xml:space="preserve"> часов 00 м</w:t>
      </w:r>
      <w:r>
        <w:rPr>
          <w:rFonts w:ascii="Times New Roman" w:hAnsi="Times New Roman" w:cs="Times New Roman"/>
          <w:sz w:val="28"/>
          <w:szCs w:val="28"/>
        </w:rPr>
        <w:t xml:space="preserve">инут Муртазина </w:t>
      </w:r>
      <w:r w:rsidR="0016531D">
        <w:rPr>
          <w:rFonts w:ascii="Times New Roman" w:hAnsi="Times New Roman" w:cs="Times New Roman"/>
          <w:sz w:val="28"/>
          <w:szCs w:val="28"/>
        </w:rPr>
        <w:t>А.Р.</w:t>
      </w:r>
      <w:r w:rsidRPr="001379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алкогольного опьянения в гостях у своей знакомой </w:t>
      </w:r>
      <w:r w:rsidR="0016531D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 в кухне квартиры, расположенной по адресу: </w:t>
      </w:r>
      <w:r w:rsidR="0016531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в ходе общения с </w:t>
      </w:r>
      <w:r w:rsidR="0016531D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 заме</w:t>
      </w:r>
      <w:r w:rsidR="00CD7B1C">
        <w:rPr>
          <w:rFonts w:ascii="Times New Roman" w:hAnsi="Times New Roman" w:cs="Times New Roman"/>
          <w:sz w:val="28"/>
          <w:szCs w:val="28"/>
        </w:rPr>
        <w:t>тила лежащий на столе и подключё</w:t>
      </w:r>
      <w:r>
        <w:rPr>
          <w:rFonts w:ascii="Times New Roman" w:hAnsi="Times New Roman" w:cs="Times New Roman"/>
          <w:sz w:val="28"/>
          <w:szCs w:val="28"/>
        </w:rPr>
        <w:t>нный к зарядному устройству мобильный телефон модели «</w:t>
      </w:r>
      <w:r w:rsidR="0016531D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 в корпусе синего цвета, принадлежащий </w:t>
      </w:r>
      <w:r w:rsidR="0016531D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 который решила похитить. Реализуя свой преступный умысел, Муртазина А.Р. в тот же день и в вышеуказанное время, собираясь ухо</w:t>
      </w:r>
      <w:r>
        <w:rPr>
          <w:rFonts w:ascii="Times New Roman" w:hAnsi="Times New Roman" w:cs="Times New Roman"/>
          <w:sz w:val="28"/>
          <w:szCs w:val="28"/>
        </w:rPr>
        <w:t xml:space="preserve">дить домой, воспользовавшись моментом, когда </w:t>
      </w:r>
      <w:r w:rsidR="0016531D">
        <w:rPr>
          <w:rFonts w:ascii="Times New Roman" w:hAnsi="Times New Roman" w:cs="Times New Roman"/>
          <w:sz w:val="28"/>
          <w:szCs w:val="28"/>
        </w:rPr>
        <w:t xml:space="preserve">ФИО </w:t>
      </w:r>
      <w:r w:rsidR="00CD7B1C">
        <w:rPr>
          <w:rFonts w:ascii="Times New Roman" w:hAnsi="Times New Roman" w:cs="Times New Roman"/>
          <w:sz w:val="28"/>
          <w:szCs w:val="28"/>
        </w:rPr>
        <w:t xml:space="preserve"> отвлеклась и не наблюдала за её</w:t>
      </w:r>
      <w:r>
        <w:rPr>
          <w:rFonts w:ascii="Times New Roman" w:hAnsi="Times New Roman" w:cs="Times New Roman"/>
          <w:sz w:val="28"/>
          <w:szCs w:val="28"/>
        </w:rPr>
        <w:t xml:space="preserve"> действиями, преследуя корыстный мотив, осознавая общественную опасность и противоправный характер своих действий, предвидя наступление общественно опасных последстви</w:t>
      </w:r>
      <w:r>
        <w:rPr>
          <w:rFonts w:ascii="Times New Roman" w:hAnsi="Times New Roman" w:cs="Times New Roman"/>
          <w:sz w:val="28"/>
          <w:szCs w:val="28"/>
        </w:rPr>
        <w:t>й в виде причинения имущественного ущерба потерпевшей и желая этого,</w:t>
      </w:r>
      <w:r w:rsidR="00A374DB">
        <w:rPr>
          <w:rFonts w:ascii="Times New Roman" w:hAnsi="Times New Roman" w:cs="Times New Roman"/>
          <w:sz w:val="28"/>
          <w:szCs w:val="28"/>
        </w:rPr>
        <w:t xml:space="preserve"> находясь в кухне квартиры</w:t>
      </w:r>
      <w:r>
        <w:rPr>
          <w:rFonts w:ascii="Times New Roman" w:hAnsi="Times New Roman" w:cs="Times New Roman"/>
          <w:sz w:val="28"/>
          <w:szCs w:val="28"/>
        </w:rPr>
        <w:t>, расположенной по вышеуказанному адресу, та</w:t>
      </w:r>
      <w:r w:rsidR="00A374DB">
        <w:rPr>
          <w:rFonts w:ascii="Times New Roman" w:hAnsi="Times New Roman" w:cs="Times New Roman"/>
          <w:sz w:val="28"/>
          <w:szCs w:val="28"/>
        </w:rPr>
        <w:t xml:space="preserve">йно похитила лежащий на столе </w:t>
      </w:r>
      <w:r>
        <w:rPr>
          <w:rFonts w:ascii="Times New Roman" w:hAnsi="Times New Roman" w:cs="Times New Roman"/>
          <w:sz w:val="28"/>
          <w:szCs w:val="28"/>
        </w:rPr>
        <w:t xml:space="preserve">мобильный телефон модели </w:t>
      </w:r>
      <w:r w:rsidR="00A374DB">
        <w:rPr>
          <w:rFonts w:ascii="Times New Roman" w:hAnsi="Times New Roman" w:cs="Times New Roman"/>
          <w:sz w:val="28"/>
          <w:szCs w:val="28"/>
        </w:rPr>
        <w:t>«</w:t>
      </w:r>
      <w:r w:rsidR="0016531D">
        <w:rPr>
          <w:rFonts w:ascii="Times New Roman" w:hAnsi="Times New Roman" w:cs="Times New Roman"/>
          <w:sz w:val="28"/>
          <w:szCs w:val="28"/>
        </w:rPr>
        <w:t>марка</w:t>
      </w:r>
      <w:r w:rsidR="00A374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стоимос</w:t>
      </w:r>
      <w:r w:rsidR="00A374DB">
        <w:rPr>
          <w:rFonts w:ascii="Times New Roman" w:hAnsi="Times New Roman" w:cs="Times New Roman"/>
          <w:sz w:val="28"/>
          <w:szCs w:val="28"/>
        </w:rPr>
        <w:t>тью 2637,00</w:t>
      </w:r>
      <w:r>
        <w:rPr>
          <w:rFonts w:ascii="Times New Roman" w:hAnsi="Times New Roman" w:cs="Times New Roman"/>
          <w:sz w:val="28"/>
          <w:szCs w:val="28"/>
        </w:rPr>
        <w:t xml:space="preserve"> рублей, принадлежащий </w:t>
      </w:r>
      <w:r w:rsidR="0016531D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4DB">
        <w:rPr>
          <w:rFonts w:ascii="Times New Roman" w:hAnsi="Times New Roman" w:cs="Times New Roman"/>
          <w:sz w:val="28"/>
          <w:szCs w:val="28"/>
        </w:rPr>
        <w:t xml:space="preserve">предварительно отключив его от зарядного устройства, после чего незаметно спрятала мобильный телефон в правый карман надетой на ней куртки и с похищенным имуществом скрылась с места преступления, в дальнейшем распорядилась им по собственному усмотрению, чем причинила своими умышленными действиями </w:t>
      </w:r>
      <w:r>
        <w:rPr>
          <w:rFonts w:ascii="Times New Roman" w:hAnsi="Times New Roman" w:cs="Times New Roman"/>
          <w:sz w:val="28"/>
          <w:szCs w:val="28"/>
        </w:rPr>
        <w:t xml:space="preserve">потерпевшей Федотовой В.А. материальный ущерб на указанную выше сумму.  </w:t>
      </w:r>
    </w:p>
    <w:p w:rsidR="00033A39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бном засе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дании потерпевшая </w:t>
      </w:r>
      <w:r w:rsidR="00165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заявил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письменное ходатайство о прекращении уголовного дела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двум эпизодам преступлений 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 с примирением с подсудимой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так как он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вину признала 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полностью,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извинилась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перед ней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агладил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вред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добровольно возместив ущерб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Подсудимая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Муртазина А.Р.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ходатайство о прекращении дела в с</w:t>
      </w:r>
      <w:r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потерпевшей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 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екращением дела согласна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55A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вину признал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по каждому эпизоду преступления</w:t>
      </w:r>
      <w:r w:rsidR="00455A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последствия прекращения уголовного дела разъяснены и понятны.</w:t>
      </w:r>
    </w:p>
    <w:p w:rsidR="00164CAC" w:rsidRP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удимого – адвокат Мончук А.П.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 ходатайство о прекращении дела в связи с примирением сторон; госуда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рст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Шецдова Л.А.</w:t>
      </w:r>
      <w:r w:rsidRPr="00EF4F1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</w:t>
      </w:r>
      <w:r w:rsidR="003C4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против прекращения уголовного д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ела за примирением с потерпевшей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Заслушав мнение участников процесса, суд приходит к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следующему.</w:t>
      </w:r>
    </w:p>
    <w:p w:rsidR="00164CAC" w:rsidRPr="00E00FA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FA8">
        <w:rPr>
          <w:rFonts w:ascii="Times New Roman" w:hAnsi="Times New Roman" w:cs="Times New Roman"/>
          <w:sz w:val="28"/>
          <w:szCs w:val="28"/>
        </w:rPr>
        <w:t xml:space="preserve">На основании ч. 2 ст. 239 УПК РФ судья может прекратить уголовное дело при наличии оснований, предусмотренных ст. 25 и 28 УПК РФ, по </w:t>
      </w:r>
      <w:r w:rsidRPr="00E00FA8">
        <w:rPr>
          <w:rFonts w:ascii="Times New Roman" w:hAnsi="Times New Roman" w:cs="Times New Roman"/>
          <w:sz w:val="28"/>
          <w:szCs w:val="28"/>
        </w:rPr>
        <w:t>ходатайству одной из сторон.</w:t>
      </w:r>
    </w:p>
    <w:p w:rsidR="00164CAC" w:rsidRPr="00E00FA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FA8">
        <w:rPr>
          <w:rFonts w:ascii="Times New Roman" w:hAnsi="Times New Roman" w:cs="Times New Roman"/>
          <w:sz w:val="28"/>
          <w:szCs w:val="28"/>
        </w:rPr>
        <w:t xml:space="preserve">В соответствии с ст. 25 УПК РФ 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 xml:space="preserve"> и загладило причиненный ему вред.</w:t>
      </w:r>
    </w:p>
    <w:p w:rsidR="00CE39A0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0FA8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 xml:space="preserve"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</w:t>
      </w:r>
      <w:r w:rsidRPr="00164CAC">
        <w:rPr>
          <w:rFonts w:ascii="Times New Roman" w:hAnsi="Times New Roman" w:cs="Times New Roman"/>
          <w:sz w:val="28"/>
          <w:szCs w:val="28"/>
          <w:lang w:eastAsia="en-US"/>
        </w:rPr>
        <w:t>причиненный потерпевшему вред.</w:t>
      </w:r>
    </w:p>
    <w:p w:rsidR="00CE39A0" w:rsidRPr="00CE39A0" w:rsidP="00A374DB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Муртазиной </w:t>
      </w:r>
      <w:r w:rsidR="0016531D">
        <w:rPr>
          <w:rFonts w:ascii="Times New Roman" w:hAnsi="Times New Roman" w:cs="Times New Roman"/>
          <w:sz w:val="28"/>
          <w:szCs w:val="28"/>
        </w:rPr>
        <w:t xml:space="preserve">А.Р. 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ицированы по каждому эпизоду вменяемых преступлений по ч. 1 ст. 158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как </w:t>
      </w:r>
      <w:r w:rsidR="00D32084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к</w:t>
      </w:r>
      <w:r w:rsidRPr="00CE39A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ража, то есть </w:t>
      </w:r>
      <w:hyperlink r:id="rId5" w:history="1">
        <w:r w:rsidRPr="00CE39A0">
          <w:rPr>
            <w:rFonts w:ascii="Times New Roman" w:hAnsi="Times New Roman" w:eastAsiaTheme="minorHAnsi" w:cs="Times New Roman"/>
            <w:color w:val="auto"/>
            <w:sz w:val="28"/>
            <w:szCs w:val="28"/>
            <w:lang w:eastAsia="en-US" w:bidi="ar-SA"/>
          </w:rPr>
          <w:t>тайное хищение</w:t>
        </w:r>
      </w:hyperlink>
      <w:r w:rsidRPr="00CE39A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чужого имущества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.</w:t>
      </w:r>
    </w:p>
    <w:p w:rsidR="0000673D" w:rsidRPr="0013791C" w:rsidP="0013791C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преступления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соверш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ении кот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рых обвиняется Муртазина А.Р., относя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тся к категории преступлений небольшой тяжести.</w:t>
      </w:r>
    </w:p>
    <w:p w:rsidR="0000673D" w:rsidP="0013791C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Подсудимая Муртазина А.Р.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не судим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вину признал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примирилась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потерпевшей</w:t>
      </w:r>
      <w:r w:rsidRPr="0000673D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извинилась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перед ней,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возместила ущерб потерпевшей,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 самым загладил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причинённый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вред,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связи с чем суд считае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 возможным освобо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дить подсудимую Муртазину А.Р.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ч. 1 ст. 158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ч. 1 ст. 158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 и прекратить уголовное дело в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потерпевшей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3791C" w:rsidRPr="0000673D" w:rsidP="0013791C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То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обстоятельство, что Муртазина А.Р.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осужден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приговором от 27.02.2023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то есть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после сове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ршения настоящих преступлений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может служить основанием к отказу в удовлетворении ходатайства о прекращении дела в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потерпевшей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поскольку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 влечет каких-либо юридически 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значимых последст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вий относитель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 преступлений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совершенных Муртазиной А.Р.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данному уголовному делу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64CAC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процессуального принуждения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виде 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обязательства о явке </w:t>
      </w:r>
      <w:r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ношении Муртазиной А.Р.</w:t>
      </w:r>
      <w:r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подлежит отмене</w:t>
      </w:r>
      <w:r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E00FA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7B4516" w:rsidRPr="004917CF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Вопрос о вещественных доказательствах подлежит разрешению в </w:t>
      </w:r>
      <w:r w:rsidRPr="004917CF">
        <w:rPr>
          <w:rFonts w:ascii="Times New Roman" w:hAnsi="Times New Roman" w:cs="Times New Roman"/>
          <w:color w:val="auto"/>
          <w:sz w:val="28"/>
          <w:szCs w:val="28"/>
        </w:rPr>
        <w:t>соответствии  с ч. 3 ст. 81 УПК РФ</w:t>
      </w:r>
      <w:r w:rsidRPr="004917CF" w:rsidR="008363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2CB6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="00A374DB">
        <w:rPr>
          <w:rFonts w:ascii="Times New Roman" w:hAnsi="Times New Roman" w:cs="Times New Roman"/>
          <w:sz w:val="28"/>
          <w:szCs w:val="28"/>
        </w:rPr>
        <w:t>выплате адвокату Мончуку А.П.</w:t>
      </w:r>
      <w:r w:rsidRPr="00E00FA8">
        <w:rPr>
          <w:rFonts w:ascii="Times New Roman" w:hAnsi="Times New Roman" w:cs="Times New Roman"/>
          <w:sz w:val="28"/>
          <w:szCs w:val="28"/>
        </w:rPr>
        <w:t xml:space="preserve">, </w:t>
      </w:r>
      <w:r w:rsidRPr="00E00FA8" w:rsidR="00AB754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E00FA8">
        <w:rPr>
          <w:rFonts w:ascii="Times New Roman" w:hAnsi="Times New Roman" w:cs="Times New Roman"/>
          <w:sz w:val="28"/>
          <w:szCs w:val="28"/>
        </w:rPr>
        <w:t>возместить за счет средств федерального бюджета.</w:t>
      </w:r>
    </w:p>
    <w:p w:rsidR="00BC5868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изложенного,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руководствуясь статьями 25, 239, частью 3 статьи 254 УПК РФ,</w:t>
      </w:r>
    </w:p>
    <w:p w:rsidR="00BC586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9C7400" w:rsidRPr="00E00FA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8519FD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19FD">
        <w:rPr>
          <w:color w:val="000000"/>
          <w:sz w:val="28"/>
          <w:szCs w:val="28"/>
        </w:rPr>
        <w:t xml:space="preserve"> </w:t>
      </w:r>
      <w:r w:rsidR="00A374DB">
        <w:rPr>
          <w:sz w:val="28"/>
          <w:szCs w:val="28"/>
        </w:rPr>
        <w:t xml:space="preserve">Муртазину </w:t>
      </w:r>
      <w:r w:rsidR="0016531D">
        <w:rPr>
          <w:sz w:val="28"/>
          <w:szCs w:val="28"/>
        </w:rPr>
        <w:t xml:space="preserve">А.Р. </w:t>
      </w:r>
      <w:r w:rsidRPr="00164CAC" w:rsidR="009C7400">
        <w:rPr>
          <w:sz w:val="28"/>
          <w:szCs w:val="28"/>
        </w:rPr>
        <w:t xml:space="preserve"> </w:t>
      </w:r>
      <w:r w:rsidRPr="008519FD">
        <w:rPr>
          <w:color w:val="000000"/>
          <w:sz w:val="28"/>
          <w:szCs w:val="28"/>
        </w:rPr>
        <w:t>освободить от уголовной ответствен</w:t>
      </w:r>
      <w:r w:rsidR="00A374DB">
        <w:rPr>
          <w:color w:val="000000"/>
          <w:sz w:val="28"/>
          <w:szCs w:val="28"/>
        </w:rPr>
        <w:t>ности за совершение преступлений,</w:t>
      </w:r>
      <w:r w:rsidRPr="008519FD">
        <w:rPr>
          <w:color w:val="000000"/>
          <w:sz w:val="28"/>
          <w:szCs w:val="28"/>
        </w:rPr>
        <w:t xml:space="preserve"> предусмотренн</w:t>
      </w:r>
      <w:r w:rsidR="00A374DB">
        <w:rPr>
          <w:color w:val="000000"/>
          <w:sz w:val="28"/>
          <w:szCs w:val="28"/>
        </w:rPr>
        <w:t>ых</w:t>
      </w:r>
      <w:r w:rsidR="00CE39A0">
        <w:rPr>
          <w:color w:val="000000"/>
          <w:sz w:val="28"/>
          <w:szCs w:val="28"/>
        </w:rPr>
        <w:t xml:space="preserve"> частью 1 статьи 158</w:t>
      </w:r>
      <w:r w:rsidR="00A374DB">
        <w:rPr>
          <w:color w:val="000000"/>
          <w:sz w:val="28"/>
          <w:szCs w:val="28"/>
        </w:rPr>
        <w:t>, частью 1 статьи 158</w:t>
      </w:r>
      <w:r w:rsidRPr="008519FD">
        <w:rPr>
          <w:color w:val="000000"/>
          <w:sz w:val="28"/>
          <w:szCs w:val="28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8519FD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Уголовное дело в </w:t>
      </w:r>
      <w:r w:rsidRPr="00A374DB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Pr="00A374DB" w:rsidR="00A374DB">
        <w:rPr>
          <w:rFonts w:ascii="Times New Roman" w:hAnsi="Times New Roman" w:cs="Times New Roman"/>
          <w:sz w:val="28"/>
          <w:szCs w:val="28"/>
        </w:rPr>
        <w:t xml:space="preserve"> М</w:t>
      </w:r>
      <w:r w:rsidR="00A374DB">
        <w:rPr>
          <w:rFonts w:ascii="Times New Roman" w:hAnsi="Times New Roman" w:cs="Times New Roman"/>
          <w:sz w:val="28"/>
          <w:szCs w:val="28"/>
        </w:rPr>
        <w:t>уртазиной</w:t>
      </w:r>
      <w:r w:rsidRPr="00A374DB" w:rsidR="00A374DB">
        <w:rPr>
          <w:rFonts w:ascii="Times New Roman" w:hAnsi="Times New Roman" w:cs="Times New Roman"/>
          <w:sz w:val="28"/>
          <w:szCs w:val="28"/>
        </w:rPr>
        <w:t xml:space="preserve"> </w:t>
      </w:r>
      <w:r w:rsidR="0016531D">
        <w:rPr>
          <w:rFonts w:ascii="Times New Roman" w:hAnsi="Times New Roman" w:cs="Times New Roman"/>
          <w:sz w:val="28"/>
          <w:szCs w:val="28"/>
        </w:rPr>
        <w:t>А.Р.</w:t>
      </w:r>
      <w:r w:rsidR="00CD7B1C">
        <w:rPr>
          <w:rFonts w:ascii="Times New Roman" w:hAnsi="Times New Roman" w:cs="Times New Roman"/>
          <w:sz w:val="28"/>
          <w:szCs w:val="28"/>
        </w:rPr>
        <w:t>,</w:t>
      </w:r>
      <w:r w:rsidRPr="00A374DB" w:rsidR="00A374DB">
        <w:rPr>
          <w:rFonts w:ascii="Times New Roman" w:hAnsi="Times New Roman" w:cs="Times New Roman"/>
          <w:sz w:val="28"/>
          <w:szCs w:val="28"/>
        </w:rPr>
        <w:t xml:space="preserve"> </w:t>
      </w:r>
      <w:r w:rsidR="00A374DB">
        <w:rPr>
          <w:rFonts w:ascii="Times New Roman" w:hAnsi="Times New Roman" w:cs="Times New Roman"/>
          <w:sz w:val="28"/>
          <w:szCs w:val="28"/>
        </w:rPr>
        <w:t>обвиняемой в совершении</w:t>
      </w:r>
      <w:r w:rsidRPr="00A374DB" w:rsidR="00A374DB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A374DB">
        <w:rPr>
          <w:rFonts w:ascii="Times New Roman" w:hAnsi="Times New Roman" w:cs="Times New Roman"/>
          <w:sz w:val="28"/>
          <w:szCs w:val="28"/>
        </w:rPr>
        <w:t>,</w:t>
      </w:r>
      <w:r w:rsidRPr="00A374DB" w:rsidR="00A374DB">
        <w:rPr>
          <w:rFonts w:ascii="Times New Roman" w:hAnsi="Times New Roman" w:cs="Times New Roman"/>
          <w:sz w:val="28"/>
          <w:szCs w:val="28"/>
        </w:rPr>
        <w:t xml:space="preserve"> предусмотренных частью 1 статьи 158, частью 1 статьи 158 Уголовного кодекса Российской Федерации</w:t>
      </w:r>
      <w:r w:rsidRPr="00A374DB">
        <w:rPr>
          <w:rFonts w:ascii="Times New Roman" w:eastAsia="Times New Roman" w:hAnsi="Times New Roman" w:cs="Times New Roman"/>
          <w:sz w:val="28"/>
          <w:szCs w:val="28"/>
          <w:lang w:bidi="ar-SA"/>
        </w:rPr>
        <w:t>, прекратить на основании статьи 25 Уголовно-процессуального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кодекса Российской Федерации, в связи с примирением сторон.</w:t>
      </w:r>
    </w:p>
    <w:p w:rsidR="002F2CB6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Меру</w:t>
      </w:r>
      <w:r w:rsidRPr="009C7400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процессуального принуждения в виде обязательства о явке </w:t>
      </w:r>
      <w:r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отношении Муртазиной А.Р.</w:t>
      </w:r>
      <w:r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13791C" w:rsidRPr="0013791C" w:rsidP="0013791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По вступлении постановления в законную силу вещественные</w:t>
      </w:r>
      <w:r w:rsidR="00CD7B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доказательства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делу 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мобильный телефон модели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531D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>» в корпусе синего цвета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картонную коробку белого цвета типа «крышка-дно», которые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хран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ение потерпевшей </w:t>
      </w:r>
      <w:r w:rsidR="00165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оставить в её распоряжении.</w:t>
      </w:r>
    </w:p>
    <w:p w:rsidR="001E0827" w:rsidRPr="00E00FA8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цессуальные издержки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, подлежащи</w:t>
      </w:r>
      <w:r w:rsidRPr="00E00FA8" w:rsidR="00C21AFC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E00FA8" w:rsidR="002F2CB6">
        <w:rPr>
          <w:rFonts w:ascii="Times New Roman" w:hAnsi="Times New Roman" w:cs="Times New Roman"/>
          <w:color w:val="auto"/>
          <w:sz w:val="28"/>
          <w:szCs w:val="28"/>
        </w:rPr>
        <w:t>выплате адво</w:t>
      </w:r>
      <w:r w:rsidR="00577078">
        <w:rPr>
          <w:rFonts w:ascii="Times New Roman" w:hAnsi="Times New Roman" w:cs="Times New Roman"/>
          <w:color w:val="auto"/>
          <w:sz w:val="28"/>
          <w:szCs w:val="28"/>
        </w:rPr>
        <w:t>кату Мончуку А.П.</w:t>
      </w:r>
      <w:r w:rsidRPr="00E00FA8" w:rsidR="000C25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00FA8" w:rsidR="002E1A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возместить за счет средств федерального бюджета.                         </w:t>
      </w:r>
    </w:p>
    <w:p w:rsidR="001E0827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E00FA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Красноперекопский районный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078">
        <w:rPr>
          <w:rFonts w:ascii="Times New Roman" w:hAnsi="Times New Roman" w:cs="Times New Roman"/>
          <w:color w:val="auto"/>
          <w:sz w:val="28"/>
          <w:szCs w:val="28"/>
        </w:rPr>
        <w:t>суд Республики Крым в течение 15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E00FA8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E00FA8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М.В. Матюшенко </w:t>
      </w:r>
    </w:p>
    <w:sectPr w:rsidSect="00262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A374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3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7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4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6531D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3F2D6B"/>
    <w:rsid w:val="00410A45"/>
    <w:rsid w:val="00411DFF"/>
    <w:rsid w:val="00414CEB"/>
    <w:rsid w:val="00414F2B"/>
    <w:rsid w:val="00421874"/>
    <w:rsid w:val="004304B7"/>
    <w:rsid w:val="00453A8B"/>
    <w:rsid w:val="00455A2B"/>
    <w:rsid w:val="0046637F"/>
    <w:rsid w:val="00471C7D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77078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5813"/>
    <w:rsid w:val="007458B2"/>
    <w:rsid w:val="00754B6E"/>
    <w:rsid w:val="007605BC"/>
    <w:rsid w:val="0077095E"/>
    <w:rsid w:val="00791773"/>
    <w:rsid w:val="00792CCE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7459"/>
    <w:rsid w:val="009A163F"/>
    <w:rsid w:val="009B2D54"/>
    <w:rsid w:val="009C5F0C"/>
    <w:rsid w:val="009C7400"/>
    <w:rsid w:val="009C7FD6"/>
    <w:rsid w:val="009D5B0F"/>
    <w:rsid w:val="009D5EBF"/>
    <w:rsid w:val="009F785F"/>
    <w:rsid w:val="00A0177D"/>
    <w:rsid w:val="00A02D33"/>
    <w:rsid w:val="00A15D14"/>
    <w:rsid w:val="00A25F55"/>
    <w:rsid w:val="00A339E5"/>
    <w:rsid w:val="00A374DB"/>
    <w:rsid w:val="00A44FF1"/>
    <w:rsid w:val="00A618D8"/>
    <w:rsid w:val="00A903D1"/>
    <w:rsid w:val="00AB1F1A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03E9F"/>
    <w:rsid w:val="00C13004"/>
    <w:rsid w:val="00C17BAA"/>
    <w:rsid w:val="00C204ED"/>
    <w:rsid w:val="00C21AFC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0892"/>
    <w:rsid w:val="00CD2FFE"/>
    <w:rsid w:val="00CD7B1C"/>
    <w:rsid w:val="00CE1BA7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3BEA30076C4572AE6A63A477493E833B29790AF5A6521D8AFF26D88305BBFA2D157A4F1D88649CD35187A990BC40F4B5DF37E841D03C8Bv6P4J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BB47-04F9-48A5-B65D-DCA2ED3F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