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CE1A38" w:rsidP="00627355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E1A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E1A38" w:rsidR="001A50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27355">
        <w:rPr>
          <w:rFonts w:ascii="Times New Roman" w:hAnsi="Times New Roman" w:cs="Times New Roman"/>
          <w:sz w:val="28"/>
          <w:szCs w:val="28"/>
        </w:rPr>
        <w:t>Дело № 1-58-13/202</w:t>
      </w:r>
      <w:r w:rsidR="00346F87">
        <w:rPr>
          <w:rFonts w:ascii="Times New Roman" w:hAnsi="Times New Roman" w:cs="Times New Roman"/>
          <w:sz w:val="28"/>
          <w:szCs w:val="28"/>
        </w:rPr>
        <w:t>5</w:t>
      </w:r>
    </w:p>
    <w:p w:rsidR="00E00FA8" w:rsidRPr="00CE1A38" w:rsidP="00627355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E1A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E1A38" w:rsidR="006D4B51">
        <w:rPr>
          <w:rFonts w:ascii="Times New Roman" w:hAnsi="Times New Roman" w:cs="Times New Roman"/>
          <w:sz w:val="28"/>
          <w:szCs w:val="28"/>
        </w:rPr>
        <w:t xml:space="preserve">  </w:t>
      </w:r>
      <w:r w:rsidRPr="00CE1A38">
        <w:rPr>
          <w:rFonts w:ascii="Times New Roman" w:hAnsi="Times New Roman" w:cs="Times New Roman"/>
          <w:sz w:val="28"/>
          <w:szCs w:val="28"/>
        </w:rPr>
        <w:t xml:space="preserve"> УИД 91</w:t>
      </w:r>
      <w:r w:rsidRPr="00CE1A3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E1A38" w:rsidR="0013791C">
        <w:rPr>
          <w:rFonts w:ascii="Times New Roman" w:hAnsi="Times New Roman" w:cs="Times New Roman"/>
          <w:sz w:val="28"/>
          <w:szCs w:val="28"/>
        </w:rPr>
        <w:t>0058-01-</w:t>
      </w:r>
      <w:r w:rsidRPr="00CE1A38" w:rsidR="004C108F">
        <w:rPr>
          <w:rFonts w:ascii="Times New Roman" w:hAnsi="Times New Roman" w:cs="Times New Roman"/>
          <w:sz w:val="28"/>
          <w:szCs w:val="28"/>
        </w:rPr>
        <w:t>2025-001127-26</w:t>
      </w:r>
    </w:p>
    <w:p w:rsidR="00E00FA8" w:rsidRPr="00CE1A38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FC2" w:rsidRPr="00CE1A38" w:rsidP="00B3487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A3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E1A38" w:rsidR="00BC586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1A38" w:rsidR="006D4B51">
        <w:rPr>
          <w:rFonts w:ascii="Times New Roman" w:hAnsi="Times New Roman" w:cs="Times New Roman"/>
          <w:sz w:val="28"/>
          <w:szCs w:val="28"/>
        </w:rPr>
        <w:t xml:space="preserve">   </w:t>
      </w:r>
      <w:r w:rsidRPr="00CE1A38" w:rsidR="00BC5868">
        <w:rPr>
          <w:rFonts w:ascii="Times New Roman" w:hAnsi="Times New Roman" w:cs="Times New Roman"/>
          <w:sz w:val="28"/>
          <w:szCs w:val="28"/>
        </w:rPr>
        <w:t xml:space="preserve"> </w:t>
      </w:r>
      <w:r w:rsidRPr="00CE1A38" w:rsidR="001E0827">
        <w:rPr>
          <w:rFonts w:ascii="Times New Roman" w:hAnsi="Times New Roman" w:cs="Times New Roman"/>
          <w:sz w:val="28"/>
          <w:szCs w:val="28"/>
        </w:rPr>
        <w:t xml:space="preserve"> </w:t>
      </w:r>
      <w:r w:rsidRPr="00CE1A38" w:rsidR="001E0827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CE1A38" w:rsidR="001A40F1">
        <w:rPr>
          <w:rFonts w:ascii="Times New Roman" w:hAnsi="Times New Roman" w:cs="Times New Roman"/>
          <w:b/>
          <w:sz w:val="28"/>
          <w:szCs w:val="28"/>
        </w:rPr>
        <w:t>В</w:t>
      </w:r>
      <w:r w:rsidRPr="00CE1A38" w:rsidR="001E0827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E82FC2" w:rsidRPr="00CE1A38" w:rsidP="003E4BC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E1A38"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Pr="00CE1A38" w:rsidR="005D03F2">
        <w:rPr>
          <w:rFonts w:ascii="Times New Roman" w:eastAsia="Arial Unicode MS" w:hAnsi="Times New Roman" w:cs="Times New Roman"/>
          <w:sz w:val="28"/>
          <w:szCs w:val="28"/>
        </w:rPr>
        <w:t>14</w:t>
      </w:r>
      <w:r w:rsidRPr="00CE1A38" w:rsidR="004C108F">
        <w:rPr>
          <w:rFonts w:ascii="Times New Roman" w:eastAsia="Arial Unicode MS" w:hAnsi="Times New Roman" w:cs="Times New Roman"/>
          <w:sz w:val="28"/>
          <w:szCs w:val="28"/>
        </w:rPr>
        <w:t xml:space="preserve"> июля 2025</w:t>
      </w:r>
      <w:r w:rsidRPr="00CE1A3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E1A38">
        <w:rPr>
          <w:rFonts w:ascii="Times New Roman" w:eastAsia="Arial Unicode MS" w:hAnsi="Times New Roman" w:cs="Times New Roman"/>
          <w:sz w:val="28"/>
          <w:szCs w:val="28"/>
        </w:rPr>
        <w:tab/>
      </w:r>
      <w:r w:rsidR="00627355">
        <w:rPr>
          <w:rFonts w:ascii="Times New Roman" w:eastAsia="Arial Unicode MS" w:hAnsi="Times New Roman" w:cs="Times New Roman"/>
          <w:sz w:val="28"/>
          <w:szCs w:val="28"/>
        </w:rPr>
        <w:t>г.</w:t>
      </w:r>
      <w:r w:rsidRPr="00CE1A38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82FC2" w:rsidRPr="00CE1A3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38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CE1A38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Красноперекопск, микрорайон 10, дом 4  </w:t>
      </w:r>
    </w:p>
    <w:p w:rsidR="00E82FC2" w:rsidP="003F2D6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38">
        <w:rPr>
          <w:rFonts w:ascii="Times New Roman" w:eastAsia="Times New Roman" w:hAnsi="Times New Roman" w:cs="Times New Roman"/>
          <w:sz w:val="28"/>
          <w:szCs w:val="28"/>
        </w:rPr>
        <w:t>Суд в состав</w:t>
      </w:r>
      <w:r w:rsidRPr="00CE1A38" w:rsidR="00455A2B">
        <w:rPr>
          <w:rFonts w:ascii="Times New Roman" w:eastAsia="Times New Roman" w:hAnsi="Times New Roman" w:cs="Times New Roman"/>
          <w:sz w:val="28"/>
          <w:szCs w:val="28"/>
        </w:rPr>
        <w:t>е: председательствующего</w:t>
      </w:r>
      <w:r w:rsidRPr="00CE1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A38" w:rsidR="003043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E1A38" w:rsidR="0013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A38" w:rsidR="003043EB"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 58 Красноперекопского судебного района</w:t>
      </w:r>
      <w:r w:rsidRPr="00CE1A38" w:rsidR="00EC7135">
        <w:rPr>
          <w:rFonts w:ascii="Times New Roman" w:eastAsia="Times New Roman" w:hAnsi="Times New Roman" w:cs="Times New Roman"/>
          <w:sz w:val="28"/>
          <w:szCs w:val="28"/>
        </w:rPr>
        <w:t xml:space="preserve"> (Красноперекопский муниципальный район и городской округ Красноперекопск)</w:t>
      </w:r>
      <w:r w:rsidRPr="00CE1A38" w:rsidR="003043EB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 </w:t>
      </w:r>
      <w:r w:rsidRPr="00CE1A38" w:rsidR="00EC7135">
        <w:rPr>
          <w:rFonts w:ascii="Times New Roman" w:eastAsia="Times New Roman" w:hAnsi="Times New Roman" w:cs="Times New Roman"/>
          <w:sz w:val="28"/>
          <w:szCs w:val="28"/>
        </w:rPr>
        <w:tab/>
      </w:r>
      <w:r w:rsidRPr="00CE1A38" w:rsidR="00EC7135">
        <w:rPr>
          <w:rFonts w:ascii="Times New Roman" w:eastAsia="Times New Roman" w:hAnsi="Times New Roman" w:cs="Times New Roman"/>
          <w:sz w:val="28"/>
          <w:szCs w:val="28"/>
        </w:rPr>
        <w:tab/>
      </w:r>
      <w:r w:rsidRPr="00CE1A38" w:rsidR="00EC7135">
        <w:rPr>
          <w:rFonts w:ascii="Times New Roman" w:eastAsia="Times New Roman" w:hAnsi="Times New Roman" w:cs="Times New Roman"/>
          <w:sz w:val="28"/>
          <w:szCs w:val="28"/>
        </w:rPr>
        <w:tab/>
      </w:r>
      <w:r w:rsidRPr="00CE1A38" w:rsidR="00EC7135">
        <w:rPr>
          <w:rFonts w:ascii="Times New Roman" w:eastAsia="Times New Roman" w:hAnsi="Times New Roman" w:cs="Times New Roman"/>
          <w:sz w:val="28"/>
          <w:szCs w:val="28"/>
        </w:rPr>
        <w:tab/>
      </w:r>
      <w:r w:rsidRPr="00CE1A38" w:rsidR="00EC7135">
        <w:rPr>
          <w:rFonts w:ascii="Times New Roman" w:eastAsia="Times New Roman" w:hAnsi="Times New Roman" w:cs="Times New Roman"/>
          <w:sz w:val="28"/>
          <w:szCs w:val="28"/>
        </w:rPr>
        <w:tab/>
      </w:r>
      <w:r w:rsidRPr="00CE1A38" w:rsidR="00EC7135">
        <w:rPr>
          <w:rFonts w:ascii="Times New Roman" w:eastAsia="Times New Roman" w:hAnsi="Times New Roman" w:cs="Times New Roman"/>
          <w:sz w:val="28"/>
          <w:szCs w:val="28"/>
        </w:rPr>
        <w:tab/>
      </w:r>
      <w:r w:rsidRPr="00CE1A38" w:rsidR="00EC7135">
        <w:rPr>
          <w:rFonts w:ascii="Times New Roman" w:eastAsia="Times New Roman" w:hAnsi="Times New Roman" w:cs="Times New Roman"/>
          <w:sz w:val="28"/>
          <w:szCs w:val="28"/>
        </w:rPr>
        <w:tab/>
      </w:r>
      <w:r w:rsidRPr="00CE1A38" w:rsidR="00EC7135">
        <w:rPr>
          <w:rFonts w:ascii="Times New Roman" w:eastAsia="Times New Roman" w:hAnsi="Times New Roman" w:cs="Times New Roman"/>
          <w:sz w:val="28"/>
          <w:szCs w:val="28"/>
        </w:rPr>
        <w:tab/>
      </w:r>
      <w:r w:rsidRPr="00CE1A38" w:rsidR="00EC7135">
        <w:rPr>
          <w:rFonts w:ascii="Times New Roman" w:eastAsia="Times New Roman" w:hAnsi="Times New Roman" w:cs="Times New Roman"/>
          <w:sz w:val="28"/>
          <w:szCs w:val="28"/>
        </w:rPr>
        <w:tab/>
      </w:r>
      <w:r w:rsidRPr="00CE1A38" w:rsidR="00D33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A38" w:rsidR="00EC713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E1A38" w:rsidR="004916EC">
        <w:rPr>
          <w:rFonts w:ascii="Times New Roman" w:eastAsia="Times New Roman" w:hAnsi="Times New Roman" w:cs="Times New Roman"/>
          <w:sz w:val="28"/>
          <w:szCs w:val="28"/>
        </w:rPr>
        <w:t>ахаровой</w:t>
      </w:r>
      <w:r w:rsidRPr="00CE1A38" w:rsidR="00EC7135">
        <w:rPr>
          <w:rFonts w:ascii="Times New Roman" w:eastAsia="Times New Roman" w:hAnsi="Times New Roman" w:cs="Times New Roman"/>
          <w:sz w:val="28"/>
          <w:szCs w:val="28"/>
        </w:rPr>
        <w:t xml:space="preserve"> А.С.,</w:t>
      </w:r>
    </w:p>
    <w:p w:rsidR="00841E02" w:rsidRPr="00CE1A38" w:rsidP="003F2D6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ведении протокола судебного заседания помощником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Козловой И.А.,</w:t>
      </w:r>
    </w:p>
    <w:p w:rsidR="004C108F" w:rsidRPr="00CE1A38" w:rsidP="003F2D6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38">
        <w:rPr>
          <w:rFonts w:ascii="Times New Roman" w:eastAsia="Times New Roman" w:hAnsi="Times New Roman" w:cs="Times New Roman"/>
          <w:sz w:val="28"/>
          <w:szCs w:val="28"/>
        </w:rPr>
        <w:t>с участием частного обвинителя – потерпевшей</w:t>
      </w:r>
      <w:r w:rsidRPr="00CE1A3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A38">
        <w:rPr>
          <w:rFonts w:ascii="Times New Roman" w:eastAsia="Times New Roman" w:hAnsi="Times New Roman" w:cs="Times New Roman"/>
          <w:sz w:val="28"/>
          <w:szCs w:val="28"/>
        </w:rPr>
        <w:tab/>
      </w:r>
      <w:r w:rsidR="00E71590">
        <w:rPr>
          <w:rFonts w:ascii="Times New Roman" w:eastAsia="Times New Roman" w:hAnsi="Times New Roman" w:cs="Times New Roman"/>
          <w:sz w:val="28"/>
          <w:szCs w:val="28"/>
        </w:rPr>
        <w:t>ФИО</w:t>
      </w:r>
    </w:p>
    <w:p w:rsidR="004C108F" w:rsidRPr="00CE1A38" w:rsidP="003F2D6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38">
        <w:rPr>
          <w:rFonts w:ascii="Times New Roman" w:eastAsia="Times New Roman" w:hAnsi="Times New Roman" w:cs="Times New Roman"/>
          <w:sz w:val="28"/>
          <w:szCs w:val="28"/>
        </w:rPr>
        <w:t xml:space="preserve">защитника обвиняемого – адвоката </w:t>
      </w:r>
      <w:r w:rsidRPr="00CE1A3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A3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A3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A38">
        <w:rPr>
          <w:rFonts w:ascii="Times New Roman" w:eastAsia="Times New Roman" w:hAnsi="Times New Roman" w:cs="Times New Roman"/>
          <w:sz w:val="28"/>
          <w:szCs w:val="28"/>
        </w:rPr>
        <w:tab/>
        <w:t>Смульского П.А.,</w:t>
      </w:r>
    </w:p>
    <w:p w:rsidR="004C108F" w:rsidRPr="00CE1A38" w:rsidP="003F2D6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38">
        <w:rPr>
          <w:rFonts w:ascii="Times New Roman" w:eastAsia="Times New Roman" w:hAnsi="Times New Roman" w:cs="Times New Roman"/>
          <w:sz w:val="28"/>
          <w:szCs w:val="28"/>
        </w:rPr>
        <w:t>обвиняемого</w:t>
      </w:r>
      <w:r w:rsidRPr="00CE1A3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A3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A3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A3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A3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A3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A38">
        <w:rPr>
          <w:rFonts w:ascii="Times New Roman" w:eastAsia="Times New Roman" w:hAnsi="Times New Roman" w:cs="Times New Roman"/>
          <w:sz w:val="28"/>
          <w:szCs w:val="28"/>
        </w:rPr>
        <w:tab/>
      </w:r>
      <w:r w:rsidRPr="00CE1A38">
        <w:rPr>
          <w:rFonts w:ascii="Times New Roman" w:eastAsia="Times New Roman" w:hAnsi="Times New Roman" w:cs="Times New Roman"/>
          <w:sz w:val="28"/>
          <w:szCs w:val="28"/>
        </w:rPr>
        <w:tab/>
        <w:t>Буторина  В.А.,</w:t>
      </w:r>
    </w:p>
    <w:p w:rsidR="004C108F" w:rsidRPr="00CE1A38" w:rsidP="004C108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1A38">
        <w:rPr>
          <w:sz w:val="28"/>
          <w:szCs w:val="28"/>
        </w:rPr>
        <w:t xml:space="preserve">рассмотрев в открытом судебном заседании уголовное дело в порядке частного обвинения в отношении </w:t>
      </w:r>
    </w:p>
    <w:p w:rsidR="004C108F" w:rsidRPr="00CE1A38" w:rsidP="004C108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1A38">
        <w:rPr>
          <w:sz w:val="28"/>
          <w:szCs w:val="28"/>
        </w:rPr>
        <w:t xml:space="preserve">Буторина Вячеслава Александровича, </w:t>
      </w:r>
      <w:r w:rsidR="00E71590">
        <w:rPr>
          <w:sz w:val="28"/>
          <w:szCs w:val="28"/>
        </w:rPr>
        <w:t>«персональные данные»</w:t>
      </w:r>
      <w:r w:rsidRPr="00CE1A38" w:rsidR="005D03F2">
        <w:rPr>
          <w:sz w:val="28"/>
          <w:szCs w:val="28"/>
        </w:rPr>
        <w:t xml:space="preserve"> </w:t>
      </w:r>
    </w:p>
    <w:p w:rsidR="004C108F" w:rsidRPr="00CE1A38" w:rsidP="004C108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1A38">
        <w:rPr>
          <w:sz w:val="28"/>
          <w:szCs w:val="28"/>
        </w:rPr>
        <w:t xml:space="preserve"> обвиняемого в совершении преступления, предусмотренного ч. 1 ст. 115 УК РФ</w:t>
      </w:r>
      <w:r w:rsidR="00627355">
        <w:rPr>
          <w:sz w:val="28"/>
          <w:szCs w:val="28"/>
        </w:rPr>
        <w:t>,</w:t>
      </w:r>
    </w:p>
    <w:p w:rsidR="0013791C" w:rsidRPr="00CE1A38" w:rsidP="0013791C">
      <w:pPr>
        <w:jc w:val="both"/>
        <w:rPr>
          <w:rFonts w:ascii="Times New Roman" w:hAnsi="Times New Roman" w:cs="Times New Roman"/>
          <w:sz w:val="28"/>
          <w:szCs w:val="28"/>
        </w:rPr>
      </w:pPr>
      <w:r w:rsidRPr="00CE1A38">
        <w:rPr>
          <w:rFonts w:ascii="Times New Roman" w:hAnsi="Times New Roman" w:cs="Times New Roman"/>
          <w:sz w:val="28"/>
          <w:szCs w:val="28"/>
        </w:rPr>
        <w:t xml:space="preserve">       в отношении </w:t>
      </w:r>
      <w:r w:rsidRPr="00CE1A38" w:rsidR="00AA510C">
        <w:rPr>
          <w:rFonts w:ascii="Times New Roman" w:hAnsi="Times New Roman" w:cs="Times New Roman"/>
          <w:sz w:val="28"/>
          <w:szCs w:val="28"/>
        </w:rPr>
        <w:t>которого</w:t>
      </w:r>
      <w:r w:rsidRPr="00CE1A38">
        <w:rPr>
          <w:rFonts w:ascii="Times New Roman" w:hAnsi="Times New Roman" w:cs="Times New Roman"/>
          <w:sz w:val="28"/>
          <w:szCs w:val="28"/>
        </w:rPr>
        <w:t xml:space="preserve"> мера пресечения не избиралась</w:t>
      </w:r>
      <w:r w:rsidRPr="00CE1A38" w:rsidR="005D03F2">
        <w:rPr>
          <w:rFonts w:ascii="Times New Roman" w:hAnsi="Times New Roman" w:cs="Times New Roman"/>
          <w:sz w:val="28"/>
          <w:szCs w:val="28"/>
        </w:rPr>
        <w:t>,</w:t>
      </w:r>
      <w:r w:rsidRPr="00CE1A38" w:rsidR="004C1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BDA" w:rsidRPr="00CE1A38" w:rsidP="004E3BD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1A38">
        <w:rPr>
          <w:sz w:val="28"/>
          <w:szCs w:val="28"/>
        </w:rPr>
        <w:t xml:space="preserve">                        </w:t>
      </w:r>
      <w:r w:rsidRPr="00CE1A38" w:rsidR="000C25E2">
        <w:rPr>
          <w:sz w:val="28"/>
          <w:szCs w:val="28"/>
        </w:rPr>
        <w:t xml:space="preserve">                   УСТАНОВИ</w:t>
      </w:r>
      <w:r w:rsidRPr="00CE1A38" w:rsidR="001E0827">
        <w:rPr>
          <w:sz w:val="28"/>
          <w:szCs w:val="28"/>
        </w:rPr>
        <w:t>Л:</w:t>
      </w:r>
      <w:r w:rsidRPr="00CE1A38">
        <w:rPr>
          <w:sz w:val="28"/>
          <w:szCs w:val="28"/>
        </w:rPr>
        <w:t xml:space="preserve"> </w:t>
      </w:r>
    </w:p>
    <w:p w:rsidR="004E3BDA" w:rsidRPr="00CE1A38" w:rsidP="007417D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CE1A38" w:rsidR="00B26525">
        <w:rPr>
          <w:rFonts w:ascii="Times New Roman" w:hAnsi="Times New Roman" w:cs="Times New Roman"/>
          <w:sz w:val="28"/>
          <w:szCs w:val="28"/>
        </w:rPr>
        <w:t xml:space="preserve">  обратилась в суд с заявлением о привлечении к уголовной ответственности в порядке частного обвинения Буторина Вячеслава Александровича  за совершение преступления, предусмотренного ч. 1 ст. 115 УК РФ, из которого следует, что 16.02.2025 около 17-00 час. Буторин В.А., находясь по месту проживания по адресу: </w:t>
      </w:r>
      <w:r>
        <w:rPr>
          <w:rFonts w:ascii="Times New Roman" w:hAnsi="Times New Roman" w:cs="Times New Roman"/>
          <w:sz w:val="28"/>
          <w:szCs w:val="28"/>
        </w:rPr>
        <w:t>«адрес»</w:t>
      </w:r>
      <w:r w:rsidRPr="00CE1A38" w:rsidR="00B26525">
        <w:rPr>
          <w:rFonts w:ascii="Times New Roman" w:hAnsi="Times New Roman" w:cs="Times New Roman"/>
          <w:sz w:val="28"/>
          <w:szCs w:val="28"/>
        </w:rPr>
        <w:t>, в ходе внезапно возникшего конфликта, начал наносить удары руками и ногами  по рукам, плечам, голове и ногам</w:t>
      </w:r>
      <w:r w:rsidR="007417D2">
        <w:rPr>
          <w:rFonts w:ascii="Times New Roman" w:hAnsi="Times New Roman" w:cs="Times New Roman"/>
          <w:sz w:val="28"/>
          <w:szCs w:val="28"/>
        </w:rPr>
        <w:t>, о</w:t>
      </w:r>
      <w:r w:rsidRPr="00CE1A38" w:rsidR="00B26525">
        <w:rPr>
          <w:rFonts w:ascii="Times New Roman" w:hAnsi="Times New Roman" w:cs="Times New Roman"/>
          <w:sz w:val="28"/>
          <w:szCs w:val="28"/>
        </w:rPr>
        <w:t>н же 18.02.2025 около 22-30 час., находясь по адресу проживания, в состоянии алкогольного опьянения,  в ходе конфликта нанес ей телесные повреждения, был руками по лицу, в область уха слева и в область носа, точное количестве ударов не помнит, после чего она не падала сознание не теряла, обратилась за медицинской помощью в приемное отделение ГБУЗ РК «Красноперекопская ЦРБ». Своими действиями  Буторин В.А. при</w:t>
      </w:r>
      <w:r w:rsidR="007417D2">
        <w:rPr>
          <w:rFonts w:ascii="Times New Roman" w:hAnsi="Times New Roman" w:cs="Times New Roman"/>
          <w:sz w:val="28"/>
          <w:szCs w:val="28"/>
        </w:rPr>
        <w:t>чинил ей телесные повреждения</w:t>
      </w:r>
      <w:r w:rsidRPr="007417D2" w:rsidR="007417D2">
        <w:rPr>
          <w:rFonts w:ascii="Times New Roman" w:hAnsi="Times New Roman" w:cs="Times New Roman"/>
          <w:sz w:val="28"/>
          <w:szCs w:val="28"/>
        </w:rPr>
        <w:t xml:space="preserve"> </w:t>
      </w:r>
      <w:r w:rsidR="007417D2">
        <w:rPr>
          <w:rFonts w:ascii="Times New Roman" w:hAnsi="Times New Roman" w:cs="Times New Roman"/>
          <w:sz w:val="28"/>
          <w:szCs w:val="28"/>
        </w:rPr>
        <w:t xml:space="preserve">в виде:  кровоподтека на переносице с переходом в левую сторону и нижнее веко левого глаза, ушиб мягких тканей спинки носа, ссадина на переносице, перелом спинки носа со смещением, </w:t>
      </w:r>
      <w:r w:rsidRPr="00CE1A38" w:rsidR="00CE1A38">
        <w:rPr>
          <w:rFonts w:ascii="Times New Roman" w:hAnsi="Times New Roman" w:cs="Times New Roman"/>
          <w:sz w:val="28"/>
          <w:szCs w:val="28"/>
        </w:rPr>
        <w:t xml:space="preserve">которые согласно заключению эксперта Красноперекопского отделения ГБУЗ РК «КРБ СМЭ» </w:t>
      </w:r>
      <w:r w:rsidR="00A85FC4">
        <w:rPr>
          <w:rFonts w:ascii="Times New Roman" w:hAnsi="Times New Roman" w:cs="Times New Roman"/>
          <w:sz w:val="28"/>
          <w:szCs w:val="28"/>
        </w:rPr>
        <w:t>ФИО</w:t>
      </w:r>
      <w:r w:rsidRPr="00CE1A38" w:rsidR="00CE1A38">
        <w:rPr>
          <w:rFonts w:ascii="Times New Roman" w:hAnsi="Times New Roman" w:cs="Times New Roman"/>
          <w:sz w:val="28"/>
          <w:szCs w:val="28"/>
        </w:rPr>
        <w:t xml:space="preserve"> № 131 от 05.05.2025 расцениваются как повреждения,</w:t>
      </w:r>
      <w:r w:rsidR="007417D2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CE1A38">
        <w:rPr>
          <w:rFonts w:ascii="Times New Roman" w:hAnsi="Times New Roman" w:cs="Times New Roman"/>
          <w:sz w:val="28"/>
          <w:szCs w:val="28"/>
        </w:rPr>
        <w:t xml:space="preserve"> образовались одномоментно и расцениваются как повреждения,</w:t>
      </w:r>
      <w:r w:rsidRPr="00CE1A38" w:rsidR="00CE1A38">
        <w:rPr>
          <w:rFonts w:ascii="Times New Roman" w:hAnsi="Times New Roman" w:cs="Times New Roman"/>
          <w:sz w:val="28"/>
          <w:szCs w:val="28"/>
        </w:rPr>
        <w:t xml:space="preserve"> причинившие легкий вред здоровью, повлекши</w:t>
      </w:r>
      <w:r w:rsidR="00627355">
        <w:rPr>
          <w:rFonts w:ascii="Times New Roman" w:hAnsi="Times New Roman" w:cs="Times New Roman"/>
          <w:sz w:val="28"/>
          <w:szCs w:val="28"/>
        </w:rPr>
        <w:t>е</w:t>
      </w:r>
      <w:r w:rsidRPr="00CE1A38" w:rsidR="00CE1A38">
        <w:rPr>
          <w:rFonts w:ascii="Times New Roman" w:hAnsi="Times New Roman" w:cs="Times New Roman"/>
          <w:sz w:val="28"/>
          <w:szCs w:val="28"/>
        </w:rPr>
        <w:t xml:space="preserve"> за собой кратковременное расстройство здоровья</w:t>
      </w:r>
      <w:r w:rsidR="00CE1A38">
        <w:rPr>
          <w:rFonts w:ascii="Times New Roman" w:hAnsi="Times New Roman" w:cs="Times New Roman"/>
          <w:sz w:val="28"/>
          <w:szCs w:val="28"/>
        </w:rPr>
        <w:t>,</w:t>
      </w:r>
      <w:r w:rsidRPr="00CE1A38" w:rsidR="00CE1A38">
        <w:rPr>
          <w:rFonts w:ascii="Times New Roman" w:hAnsi="Times New Roman" w:cs="Times New Roman"/>
          <w:sz w:val="28"/>
          <w:szCs w:val="28"/>
        </w:rPr>
        <w:t xml:space="preserve"> </w:t>
      </w:r>
      <w:r w:rsidR="00CE1A38">
        <w:rPr>
          <w:rFonts w:ascii="Times New Roman" w:hAnsi="Times New Roman" w:cs="Times New Roman"/>
          <w:sz w:val="28"/>
          <w:szCs w:val="28"/>
        </w:rPr>
        <w:t>п</w:t>
      </w:r>
      <w:r w:rsidRPr="00CE1A38" w:rsidR="00CE1A38">
        <w:rPr>
          <w:rFonts w:ascii="Times New Roman" w:hAnsi="Times New Roman" w:cs="Times New Roman"/>
          <w:sz w:val="28"/>
          <w:szCs w:val="28"/>
        </w:rPr>
        <w:t>родолжительность до 21 дня</w:t>
      </w:r>
      <w:r w:rsidR="00CE1A38">
        <w:rPr>
          <w:rFonts w:ascii="Times New Roman" w:hAnsi="Times New Roman" w:cs="Times New Roman"/>
          <w:sz w:val="28"/>
          <w:szCs w:val="28"/>
        </w:rPr>
        <w:t xml:space="preserve"> ( до 3-х недель) п. 8.1</w:t>
      </w:r>
    </w:p>
    <w:p w:rsidR="007417D2" w:rsidP="004E3BD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1A38">
        <w:rPr>
          <w:sz w:val="28"/>
          <w:szCs w:val="28"/>
        </w:rPr>
        <w:t xml:space="preserve">В судебном заседании частный обвинитель </w:t>
      </w:r>
      <w:r>
        <w:rPr>
          <w:sz w:val="28"/>
          <w:szCs w:val="28"/>
        </w:rPr>
        <w:t>–</w:t>
      </w:r>
      <w:r w:rsidRPr="00CE1A38">
        <w:rPr>
          <w:sz w:val="28"/>
          <w:szCs w:val="28"/>
        </w:rPr>
        <w:t xml:space="preserve"> потерпевш</w:t>
      </w:r>
      <w:r>
        <w:rPr>
          <w:sz w:val="28"/>
          <w:szCs w:val="28"/>
        </w:rPr>
        <w:t xml:space="preserve">ая </w:t>
      </w:r>
      <w:r w:rsidRPr="00CE1A38">
        <w:rPr>
          <w:sz w:val="28"/>
          <w:szCs w:val="28"/>
        </w:rPr>
        <w:t xml:space="preserve"> </w:t>
      </w:r>
      <w:r w:rsidR="00E71590">
        <w:rPr>
          <w:sz w:val="28"/>
          <w:szCs w:val="28"/>
        </w:rPr>
        <w:t>ФИО</w:t>
      </w:r>
      <w:r>
        <w:rPr>
          <w:sz w:val="28"/>
          <w:szCs w:val="28"/>
        </w:rPr>
        <w:t xml:space="preserve"> заявила письменное ходатайство </w:t>
      </w:r>
      <w:r w:rsidRPr="00CE1A38">
        <w:rPr>
          <w:sz w:val="28"/>
          <w:szCs w:val="28"/>
        </w:rPr>
        <w:t xml:space="preserve">о прекращении производства по настоящему </w:t>
      </w:r>
      <w:r w:rsidRPr="00CE1A38">
        <w:rPr>
          <w:sz w:val="28"/>
          <w:szCs w:val="28"/>
        </w:rPr>
        <w:t>уголовному делу в отношении Б</w:t>
      </w:r>
      <w:r>
        <w:rPr>
          <w:sz w:val="28"/>
          <w:szCs w:val="28"/>
        </w:rPr>
        <w:t>уторина В.А.,</w:t>
      </w:r>
      <w:r w:rsidRPr="00CE1A38">
        <w:rPr>
          <w:sz w:val="28"/>
          <w:szCs w:val="28"/>
        </w:rPr>
        <w:t xml:space="preserve"> указав, что </w:t>
      </w:r>
      <w:r>
        <w:rPr>
          <w:sz w:val="28"/>
          <w:szCs w:val="28"/>
        </w:rPr>
        <w:t xml:space="preserve">она с подсудимым примирилась, </w:t>
      </w:r>
      <w:r w:rsidRPr="00CE1A38">
        <w:rPr>
          <w:sz w:val="28"/>
          <w:szCs w:val="28"/>
        </w:rPr>
        <w:t xml:space="preserve">подсудимый добровольно загладил причиненный </w:t>
      </w:r>
      <w:r>
        <w:rPr>
          <w:sz w:val="28"/>
          <w:szCs w:val="28"/>
        </w:rPr>
        <w:t xml:space="preserve"> ей </w:t>
      </w:r>
      <w:r w:rsidRPr="00CE1A38">
        <w:rPr>
          <w:sz w:val="28"/>
          <w:szCs w:val="28"/>
        </w:rPr>
        <w:t>моральный вред, претензий к последнему он</w:t>
      </w:r>
      <w:r w:rsidR="00627355">
        <w:rPr>
          <w:sz w:val="28"/>
          <w:szCs w:val="28"/>
        </w:rPr>
        <w:t>а</w:t>
      </w:r>
      <w:r w:rsidRPr="00CE1A38">
        <w:rPr>
          <w:sz w:val="28"/>
          <w:szCs w:val="28"/>
        </w:rPr>
        <w:t xml:space="preserve"> не имеет</w:t>
      </w:r>
      <w:r>
        <w:rPr>
          <w:sz w:val="28"/>
          <w:szCs w:val="28"/>
        </w:rPr>
        <w:t xml:space="preserve">, он перед ней и ее ребенком извинился. </w:t>
      </w:r>
    </w:p>
    <w:p w:rsidR="007417D2" w:rsidP="004E3BD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1A38">
        <w:rPr>
          <w:sz w:val="28"/>
          <w:szCs w:val="28"/>
        </w:rPr>
        <w:t>Подсудимый Б</w:t>
      </w:r>
      <w:r>
        <w:rPr>
          <w:sz w:val="28"/>
          <w:szCs w:val="28"/>
        </w:rPr>
        <w:t>уторин В.А.</w:t>
      </w:r>
      <w:r w:rsidRPr="00CE1A38">
        <w:rPr>
          <w:sz w:val="28"/>
          <w:szCs w:val="28"/>
        </w:rPr>
        <w:t xml:space="preserve"> и его защитник адвокат </w:t>
      </w:r>
      <w:r>
        <w:rPr>
          <w:sz w:val="28"/>
          <w:szCs w:val="28"/>
        </w:rPr>
        <w:t>Смульский П.А.</w:t>
      </w:r>
      <w:r w:rsidRPr="00CE1A38">
        <w:rPr>
          <w:sz w:val="28"/>
          <w:szCs w:val="28"/>
        </w:rPr>
        <w:t xml:space="preserve"> поддержали указанное ходатайство о прекращении уголовного дела в связи с примирением с потерпевш</w:t>
      </w:r>
      <w:r>
        <w:rPr>
          <w:sz w:val="28"/>
          <w:szCs w:val="28"/>
        </w:rPr>
        <w:t xml:space="preserve">ей, указав, что последствия прекращения уголовного дела в связи с примирением ему разъяснены и понятны. </w:t>
      </w:r>
    </w:p>
    <w:p w:rsidR="007417D2" w:rsidP="004E3BD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1A38">
        <w:rPr>
          <w:sz w:val="28"/>
          <w:szCs w:val="28"/>
        </w:rPr>
        <w:t xml:space="preserve">Мировой судья, выслушав участников уголовного судопроизводства, находит ходатайство частного обвинителя - потерпевшего </w:t>
      </w:r>
      <w:r w:rsidR="00E71590">
        <w:rPr>
          <w:sz w:val="28"/>
          <w:szCs w:val="28"/>
        </w:rPr>
        <w:t>ФИО</w:t>
      </w:r>
      <w:r w:rsidRPr="00CE1A38">
        <w:rPr>
          <w:sz w:val="28"/>
          <w:szCs w:val="28"/>
        </w:rPr>
        <w:t xml:space="preserve"> подлежащим удовлетворению по следующим основаниям. </w:t>
      </w:r>
    </w:p>
    <w:p w:rsidR="007417D2" w:rsidP="004E3BD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1A38">
        <w:rPr>
          <w:sz w:val="28"/>
          <w:szCs w:val="28"/>
        </w:rPr>
        <w:t xml:space="preserve">В соответствии с ч. 2 ст. 20 УПК РФ уголовные дела о преступлениях, предусмотренных статьями 115 частью первой, 116.1 частью первой и 128.1 частью первой Уголовного кодекса Российской Федерации, считаются уголовными делами частного обвинения, возбуждаются не иначе как по заявлению потерпевшего, его законного представителя, за исключением случаев, предусмотренных частью четвертой настоящей статьи, и подлежат прекращению в связи с примирением потерпевшего с обвиняемым. Примирение допускается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делу. </w:t>
      </w:r>
    </w:p>
    <w:p w:rsidR="007417D2" w:rsidP="004E3BD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1A38">
        <w:rPr>
          <w:sz w:val="28"/>
          <w:szCs w:val="28"/>
        </w:rPr>
        <w:t xml:space="preserve">В соответствии с разъяснениями Пленума Верховного Суда РФ, данными в п. 31 постановления от 29 июня 2010 года N 17 "О практике применения судами норм, регламентирующих участие потерпевшего в уголовном судопроизводстве", если по делу частного обвинения стороны заявили о примирении, судья не вправе отказать в прекращении уголовного дела за примирением сторон, за исключением случаев, предусмотренных частью 4 статьи 20 УПК РФ. В таких случаях в соответствии с частью 5 статьи 319 УПК РФ уголовное дело может быть прекращено за примирением сторон в порядке, предусмотренном статьей 25 УПК РФ. </w:t>
      </w:r>
    </w:p>
    <w:p w:rsidR="007417D2" w:rsidP="004E3BD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1A38">
        <w:rPr>
          <w:sz w:val="28"/>
          <w:szCs w:val="28"/>
        </w:rPr>
        <w:t xml:space="preserve">В соответствии со статьей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417D2" w:rsidP="004E3BD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1A38">
        <w:rPr>
          <w:sz w:val="28"/>
          <w:szCs w:val="28"/>
        </w:rPr>
        <w:t xml:space="preserve">Согласно статье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преступлений небольшой или средней тяжести, в случаях, предусмотренных статьей 76 УК РФ, если это лицо примирилось с потерпевшим и загладило причиненный ему вред. </w:t>
      </w:r>
    </w:p>
    <w:p w:rsidR="007417D2" w:rsidP="004E3BD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1A38">
        <w:rPr>
          <w:sz w:val="28"/>
          <w:szCs w:val="28"/>
        </w:rPr>
        <w:t xml:space="preserve">В соответствии с положениями пункта 3 части 1 статьи 254 УПК РФ суд прекращает уголовное дело в судебном заседании в случаях, предусмотренных статьей 25 УПК РФ. </w:t>
      </w:r>
    </w:p>
    <w:p w:rsidR="007417D2" w:rsidP="004E3BD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1A38">
        <w:rPr>
          <w:sz w:val="28"/>
          <w:szCs w:val="28"/>
        </w:rPr>
        <w:t xml:space="preserve">Учитывая изложенное, а также то, что </w:t>
      </w:r>
      <w:r w:rsidR="00807E9D">
        <w:rPr>
          <w:sz w:val="28"/>
          <w:szCs w:val="28"/>
        </w:rPr>
        <w:t>Буторин В.А.</w:t>
      </w:r>
      <w:r w:rsidRPr="00CE1A38">
        <w:rPr>
          <w:sz w:val="28"/>
          <w:szCs w:val="28"/>
        </w:rPr>
        <w:t xml:space="preserve"> ранее не судим, обвиняется в совершении преступления небольшой тяжести, примирился с </w:t>
      </w:r>
      <w:r w:rsidRPr="00CE1A38">
        <w:rPr>
          <w:sz w:val="28"/>
          <w:szCs w:val="28"/>
        </w:rPr>
        <w:t>потерпевш</w:t>
      </w:r>
      <w:r w:rsidR="00807E9D">
        <w:rPr>
          <w:sz w:val="28"/>
          <w:szCs w:val="28"/>
        </w:rPr>
        <w:t>ей</w:t>
      </w:r>
      <w:r w:rsidRPr="00CE1A38">
        <w:rPr>
          <w:sz w:val="28"/>
          <w:szCs w:val="28"/>
        </w:rPr>
        <w:t xml:space="preserve"> и загладил причиненный </w:t>
      </w:r>
      <w:r w:rsidR="00807E9D">
        <w:rPr>
          <w:sz w:val="28"/>
          <w:szCs w:val="28"/>
        </w:rPr>
        <w:t>последней</w:t>
      </w:r>
      <w:r w:rsidRPr="00CE1A38">
        <w:rPr>
          <w:sz w:val="28"/>
          <w:szCs w:val="28"/>
        </w:rPr>
        <w:t xml:space="preserve"> вред, осознает, что прекращение уголовного дела за примирением сторон не дает права на реабилитацию в порядке главы 18 УПК РФ, согласен на прекращение уголовного дела на основании статьи 25 УПК РФ, ходатайство поддерживает защитник подсудимого, для прекращения уголовного дела в отношении Б</w:t>
      </w:r>
      <w:r w:rsidR="00807E9D">
        <w:rPr>
          <w:sz w:val="28"/>
          <w:szCs w:val="28"/>
        </w:rPr>
        <w:t>уторина В.А.</w:t>
      </w:r>
      <w:r w:rsidRPr="00CE1A38">
        <w:rPr>
          <w:sz w:val="28"/>
          <w:szCs w:val="28"/>
        </w:rPr>
        <w:t xml:space="preserve"> примирением сторон имеются все необходимые условия. </w:t>
      </w:r>
    </w:p>
    <w:p w:rsidR="00807E9D" w:rsidP="004E3BD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1A38">
        <w:rPr>
          <w:sz w:val="28"/>
          <w:szCs w:val="28"/>
        </w:rPr>
        <w:t>Частный обвинитель - потерпевш</w:t>
      </w:r>
      <w:r>
        <w:rPr>
          <w:sz w:val="28"/>
          <w:szCs w:val="28"/>
        </w:rPr>
        <w:t>ая</w:t>
      </w:r>
      <w:r w:rsidRPr="00CE1A38">
        <w:rPr>
          <w:sz w:val="28"/>
          <w:szCs w:val="28"/>
        </w:rPr>
        <w:t xml:space="preserve"> подтвердил</w:t>
      </w:r>
      <w:r>
        <w:rPr>
          <w:sz w:val="28"/>
          <w:szCs w:val="28"/>
        </w:rPr>
        <w:t>а</w:t>
      </w:r>
      <w:r w:rsidRPr="00CE1A38">
        <w:rPr>
          <w:sz w:val="28"/>
          <w:szCs w:val="28"/>
        </w:rPr>
        <w:t>, что подсудимый загладил причиненный преступлением моральный вред,</w:t>
      </w:r>
      <w:r>
        <w:rPr>
          <w:sz w:val="28"/>
          <w:szCs w:val="28"/>
        </w:rPr>
        <w:t xml:space="preserve"> материального ущерба не имеется,</w:t>
      </w:r>
      <w:r w:rsidRPr="00CE1A38">
        <w:rPr>
          <w:sz w:val="28"/>
          <w:szCs w:val="28"/>
        </w:rPr>
        <w:t xml:space="preserve"> законных оснований, препятствующих прекращению дела за примирением с потерпевшим, мировым судьей не установлено. </w:t>
      </w:r>
    </w:p>
    <w:p w:rsidR="007417D2" w:rsidP="004E3BD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1A38">
        <w:rPr>
          <w:sz w:val="28"/>
          <w:szCs w:val="28"/>
        </w:rPr>
        <w:t xml:space="preserve">При таких обстоятельства, мировой судья полагает возможным удовлетворить ходатайство частного обвинителя </w:t>
      </w:r>
      <w:r w:rsidR="00807E9D">
        <w:rPr>
          <w:sz w:val="28"/>
          <w:szCs w:val="28"/>
        </w:rPr>
        <w:t>–</w:t>
      </w:r>
      <w:r w:rsidRPr="00CE1A38">
        <w:rPr>
          <w:sz w:val="28"/>
          <w:szCs w:val="28"/>
        </w:rPr>
        <w:t xml:space="preserve"> потерпевше</w:t>
      </w:r>
      <w:r w:rsidR="00807E9D">
        <w:rPr>
          <w:sz w:val="28"/>
          <w:szCs w:val="28"/>
        </w:rPr>
        <w:t xml:space="preserve">ей </w:t>
      </w:r>
      <w:r w:rsidR="00E71590">
        <w:rPr>
          <w:sz w:val="28"/>
          <w:szCs w:val="28"/>
        </w:rPr>
        <w:t>ФИО</w:t>
      </w:r>
      <w:r w:rsidRPr="00CE1A38">
        <w:rPr>
          <w:sz w:val="28"/>
          <w:szCs w:val="28"/>
        </w:rPr>
        <w:t xml:space="preserve"> и прекратить уголовное дело по обвинению Б</w:t>
      </w:r>
      <w:r w:rsidR="00807E9D">
        <w:rPr>
          <w:sz w:val="28"/>
          <w:szCs w:val="28"/>
        </w:rPr>
        <w:t>уторина В.А.</w:t>
      </w:r>
      <w:r w:rsidRPr="00CE1A38">
        <w:rPr>
          <w:sz w:val="28"/>
          <w:szCs w:val="28"/>
        </w:rPr>
        <w:t xml:space="preserve"> по части 1 статьи 115 УК РФ, в связи с примирением с потерпевш</w:t>
      </w:r>
      <w:r w:rsidR="00807E9D">
        <w:rPr>
          <w:sz w:val="28"/>
          <w:szCs w:val="28"/>
        </w:rPr>
        <w:t>ей</w:t>
      </w:r>
      <w:r w:rsidRPr="00CE1A38">
        <w:rPr>
          <w:sz w:val="28"/>
          <w:szCs w:val="28"/>
        </w:rPr>
        <w:t xml:space="preserve"> в соответствии с ч. 2 ст. 20 УПК РФ. </w:t>
      </w:r>
    </w:p>
    <w:p w:rsidR="004E3BDA" w:rsidRPr="00CE1A38" w:rsidP="004E3BD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1A38">
        <w:rPr>
          <w:sz w:val="28"/>
          <w:szCs w:val="28"/>
        </w:rPr>
        <w:t>На основании изложенного и руководствуясь статьей 76 УК РФ, частью 2 статьи 20, статьями 25, 254, 256 УПК РФ, мировой судья</w:t>
      </w:r>
    </w:p>
    <w:p w:rsidR="001D1057" w:rsidRPr="00CE1A38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A81" w:rsidRPr="00CE1A38" w:rsidP="00071A8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1A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 </w:t>
      </w:r>
    </w:p>
    <w:p w:rsidR="00071A81" w:rsidRPr="00CE1A38" w:rsidP="00071A8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1A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постановил: </w:t>
      </w:r>
    </w:p>
    <w:p w:rsidR="00071A81" w:rsidRPr="00CE1A38" w:rsidP="00071A8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1A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 </w:t>
      </w:r>
    </w:p>
    <w:p w:rsidR="005D03F2" w:rsidRPr="00CE1A38" w:rsidP="005D03F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1A38">
        <w:rPr>
          <w:sz w:val="28"/>
          <w:szCs w:val="28"/>
        </w:rPr>
        <w:t>рекратить производство по уголовному делу в отношении Буторина  Вячеслава Александровича обвиняемого в совершении преступления, предусмотренного ч. 1 ст. 115 УК РФ, за примирением сторон, в соответствии с ч. 2 ст. 20 УПК РФ, освободив Б</w:t>
      </w:r>
      <w:r w:rsidRPr="00CE1A38" w:rsidR="001850D9">
        <w:rPr>
          <w:sz w:val="28"/>
          <w:szCs w:val="28"/>
        </w:rPr>
        <w:t xml:space="preserve">уторина Вячеслава Александровича  </w:t>
      </w:r>
      <w:r w:rsidRPr="00CE1A38">
        <w:rPr>
          <w:sz w:val="28"/>
          <w:szCs w:val="28"/>
        </w:rPr>
        <w:t>от уголовной ответственности.</w:t>
      </w:r>
    </w:p>
    <w:p w:rsidR="001E0827" w:rsidRPr="00CE1A3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1A38">
        <w:rPr>
          <w:rFonts w:ascii="Times New Roman" w:hAnsi="Times New Roman" w:cs="Times New Roman"/>
          <w:color w:val="auto"/>
          <w:sz w:val="28"/>
          <w:szCs w:val="28"/>
        </w:rPr>
        <w:t xml:space="preserve">        Постановление мо</w:t>
      </w:r>
      <w:r w:rsidRPr="00CE1A38" w:rsidR="006E0316">
        <w:rPr>
          <w:rFonts w:ascii="Times New Roman" w:hAnsi="Times New Roman" w:cs="Times New Roman"/>
          <w:color w:val="auto"/>
          <w:sz w:val="28"/>
          <w:szCs w:val="28"/>
        </w:rPr>
        <w:t>жет быть обжаловано в</w:t>
      </w:r>
      <w:r w:rsidRPr="00CE1A3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Красноперекопский районный</w:t>
      </w:r>
      <w:r w:rsidRPr="00CE1A38">
        <w:rPr>
          <w:rFonts w:ascii="Times New Roman" w:hAnsi="Times New Roman" w:cs="Times New Roman"/>
          <w:color w:val="auto"/>
          <w:sz w:val="28"/>
          <w:szCs w:val="28"/>
        </w:rPr>
        <w:t xml:space="preserve"> суд Республики Крым в течение </w:t>
      </w:r>
      <w:r w:rsidRPr="00CE1A38" w:rsidR="002717AB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CE1A38">
        <w:rPr>
          <w:rFonts w:ascii="Times New Roman" w:hAnsi="Times New Roman" w:cs="Times New Roman"/>
          <w:color w:val="auto"/>
          <w:sz w:val="28"/>
          <w:szCs w:val="28"/>
        </w:rPr>
        <w:t xml:space="preserve"> суток со дня его вы</w:t>
      </w:r>
      <w:r w:rsidRPr="00CE1A38" w:rsidR="00BC5868">
        <w:rPr>
          <w:rFonts w:ascii="Times New Roman" w:hAnsi="Times New Roman" w:cs="Times New Roman"/>
          <w:color w:val="auto"/>
          <w:sz w:val="28"/>
          <w:szCs w:val="28"/>
        </w:rPr>
        <w:t>несения через мирового судью</w:t>
      </w:r>
      <w:r w:rsidRPr="00CE1A3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204ED" w:rsidRPr="00CE1A3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2A02" w:rsidRPr="00CE1A38" w:rsidP="00B34877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1A38">
        <w:rPr>
          <w:rFonts w:ascii="Times New Roman" w:hAnsi="Times New Roman" w:cs="Times New Roman"/>
          <w:color w:val="auto"/>
          <w:sz w:val="28"/>
          <w:szCs w:val="28"/>
        </w:rPr>
        <w:t xml:space="preserve">   Председательствующий</w:t>
      </w:r>
      <w:r w:rsidRPr="00CE1A38" w:rsidR="00C204E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CE1A3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Pr="00CE1A38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CE1A3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E1A38" w:rsidR="002717AB">
        <w:rPr>
          <w:rFonts w:ascii="Times New Roman" w:hAnsi="Times New Roman" w:cs="Times New Roman"/>
          <w:color w:val="auto"/>
          <w:sz w:val="28"/>
          <w:szCs w:val="28"/>
        </w:rPr>
        <w:t>А.С. Захарова</w:t>
      </w:r>
      <w:r w:rsidRPr="00CE1A3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Sect="00262A0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F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455B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671D3"/>
    <w:rsid w:val="00070ADD"/>
    <w:rsid w:val="00070F86"/>
    <w:rsid w:val="00071A81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D24F4"/>
    <w:rsid w:val="000D5980"/>
    <w:rsid w:val="000E2204"/>
    <w:rsid w:val="000E3E63"/>
    <w:rsid w:val="000F09F4"/>
    <w:rsid w:val="000F3987"/>
    <w:rsid w:val="00101595"/>
    <w:rsid w:val="00102A59"/>
    <w:rsid w:val="001133C4"/>
    <w:rsid w:val="00123106"/>
    <w:rsid w:val="0012536A"/>
    <w:rsid w:val="001318C1"/>
    <w:rsid w:val="0013791C"/>
    <w:rsid w:val="001558DA"/>
    <w:rsid w:val="0016371D"/>
    <w:rsid w:val="00164CAC"/>
    <w:rsid w:val="001727AF"/>
    <w:rsid w:val="001755F1"/>
    <w:rsid w:val="00183337"/>
    <w:rsid w:val="001850D9"/>
    <w:rsid w:val="001860B1"/>
    <w:rsid w:val="00187693"/>
    <w:rsid w:val="001906D1"/>
    <w:rsid w:val="00190874"/>
    <w:rsid w:val="001A40F1"/>
    <w:rsid w:val="001A5053"/>
    <w:rsid w:val="001C1534"/>
    <w:rsid w:val="001C3E73"/>
    <w:rsid w:val="001C7F09"/>
    <w:rsid w:val="001D1057"/>
    <w:rsid w:val="001D7F7A"/>
    <w:rsid w:val="001E0504"/>
    <w:rsid w:val="001E0827"/>
    <w:rsid w:val="001E29E9"/>
    <w:rsid w:val="001F2C0A"/>
    <w:rsid w:val="001F66E3"/>
    <w:rsid w:val="00211C23"/>
    <w:rsid w:val="00211C30"/>
    <w:rsid w:val="00212093"/>
    <w:rsid w:val="0021258D"/>
    <w:rsid w:val="00212E73"/>
    <w:rsid w:val="00216760"/>
    <w:rsid w:val="00255251"/>
    <w:rsid w:val="00262A02"/>
    <w:rsid w:val="00263330"/>
    <w:rsid w:val="002717AB"/>
    <w:rsid w:val="00287416"/>
    <w:rsid w:val="002A3331"/>
    <w:rsid w:val="002A54C7"/>
    <w:rsid w:val="002A738A"/>
    <w:rsid w:val="002B623A"/>
    <w:rsid w:val="002B7049"/>
    <w:rsid w:val="002C21AD"/>
    <w:rsid w:val="002D6AC7"/>
    <w:rsid w:val="002E1A65"/>
    <w:rsid w:val="002E5550"/>
    <w:rsid w:val="002E666E"/>
    <w:rsid w:val="002F2CB6"/>
    <w:rsid w:val="002F4F01"/>
    <w:rsid w:val="002F7EC5"/>
    <w:rsid w:val="003043EB"/>
    <w:rsid w:val="00306527"/>
    <w:rsid w:val="00321EE0"/>
    <w:rsid w:val="00335241"/>
    <w:rsid w:val="00341BC0"/>
    <w:rsid w:val="00346F87"/>
    <w:rsid w:val="00354314"/>
    <w:rsid w:val="003622B8"/>
    <w:rsid w:val="00372968"/>
    <w:rsid w:val="003800FE"/>
    <w:rsid w:val="00386A2C"/>
    <w:rsid w:val="003945DF"/>
    <w:rsid w:val="003A4DA8"/>
    <w:rsid w:val="003B112B"/>
    <w:rsid w:val="003C3E25"/>
    <w:rsid w:val="003C4B3B"/>
    <w:rsid w:val="003D680D"/>
    <w:rsid w:val="003D7194"/>
    <w:rsid w:val="003E4BC0"/>
    <w:rsid w:val="003F25CA"/>
    <w:rsid w:val="003F2D6B"/>
    <w:rsid w:val="00410A45"/>
    <w:rsid w:val="00411DFF"/>
    <w:rsid w:val="00414CEB"/>
    <w:rsid w:val="00414F2B"/>
    <w:rsid w:val="00421874"/>
    <w:rsid w:val="00453A8B"/>
    <w:rsid w:val="00455A2B"/>
    <w:rsid w:val="0046637F"/>
    <w:rsid w:val="004705FC"/>
    <w:rsid w:val="00471C7D"/>
    <w:rsid w:val="004916EC"/>
    <w:rsid w:val="004917CF"/>
    <w:rsid w:val="004A0DB0"/>
    <w:rsid w:val="004C108F"/>
    <w:rsid w:val="004C3371"/>
    <w:rsid w:val="004C683D"/>
    <w:rsid w:val="004D0FCE"/>
    <w:rsid w:val="004D3C7E"/>
    <w:rsid w:val="004E08BD"/>
    <w:rsid w:val="004E3BDA"/>
    <w:rsid w:val="004F1DFB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4285B"/>
    <w:rsid w:val="00555B80"/>
    <w:rsid w:val="00561D5D"/>
    <w:rsid w:val="00562E63"/>
    <w:rsid w:val="00570C6F"/>
    <w:rsid w:val="00580520"/>
    <w:rsid w:val="00591E36"/>
    <w:rsid w:val="00592704"/>
    <w:rsid w:val="005C076D"/>
    <w:rsid w:val="005D03F2"/>
    <w:rsid w:val="005D61D6"/>
    <w:rsid w:val="005D6C22"/>
    <w:rsid w:val="005F2189"/>
    <w:rsid w:val="005F76DB"/>
    <w:rsid w:val="00611FDA"/>
    <w:rsid w:val="00623245"/>
    <w:rsid w:val="00627355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C6E74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12AA"/>
    <w:rsid w:val="007417D2"/>
    <w:rsid w:val="007434B5"/>
    <w:rsid w:val="0074412D"/>
    <w:rsid w:val="00745813"/>
    <w:rsid w:val="007458B2"/>
    <w:rsid w:val="007605BC"/>
    <w:rsid w:val="0077095E"/>
    <w:rsid w:val="00791773"/>
    <w:rsid w:val="00792CCE"/>
    <w:rsid w:val="007954A9"/>
    <w:rsid w:val="007A1E13"/>
    <w:rsid w:val="007A21F3"/>
    <w:rsid w:val="007A48B6"/>
    <w:rsid w:val="007B0754"/>
    <w:rsid w:val="007B2190"/>
    <w:rsid w:val="007B4516"/>
    <w:rsid w:val="007C145A"/>
    <w:rsid w:val="007C5F67"/>
    <w:rsid w:val="007C693A"/>
    <w:rsid w:val="007D57EE"/>
    <w:rsid w:val="0080228F"/>
    <w:rsid w:val="00807E9D"/>
    <w:rsid w:val="00811C7C"/>
    <w:rsid w:val="008350B4"/>
    <w:rsid w:val="00835757"/>
    <w:rsid w:val="00836354"/>
    <w:rsid w:val="00841E02"/>
    <w:rsid w:val="008519FD"/>
    <w:rsid w:val="00852D27"/>
    <w:rsid w:val="00853C13"/>
    <w:rsid w:val="00865740"/>
    <w:rsid w:val="00881E15"/>
    <w:rsid w:val="00882F34"/>
    <w:rsid w:val="0088467C"/>
    <w:rsid w:val="00891874"/>
    <w:rsid w:val="008B5BE0"/>
    <w:rsid w:val="008C006B"/>
    <w:rsid w:val="008C52AF"/>
    <w:rsid w:val="008E361F"/>
    <w:rsid w:val="00950BA9"/>
    <w:rsid w:val="0096150B"/>
    <w:rsid w:val="00967459"/>
    <w:rsid w:val="00970D0C"/>
    <w:rsid w:val="00984703"/>
    <w:rsid w:val="009A0F6A"/>
    <w:rsid w:val="009A163F"/>
    <w:rsid w:val="009B2D54"/>
    <w:rsid w:val="009C5F0C"/>
    <w:rsid w:val="009C7400"/>
    <w:rsid w:val="009C7FD6"/>
    <w:rsid w:val="009D3FFE"/>
    <w:rsid w:val="009D5B0F"/>
    <w:rsid w:val="009D5EBF"/>
    <w:rsid w:val="009F785F"/>
    <w:rsid w:val="00A0177D"/>
    <w:rsid w:val="00A02D33"/>
    <w:rsid w:val="00A15D14"/>
    <w:rsid w:val="00A25F55"/>
    <w:rsid w:val="00A339E5"/>
    <w:rsid w:val="00A44FF1"/>
    <w:rsid w:val="00A618D8"/>
    <w:rsid w:val="00A722E6"/>
    <w:rsid w:val="00A85FC4"/>
    <w:rsid w:val="00A903D1"/>
    <w:rsid w:val="00AA510C"/>
    <w:rsid w:val="00AB1F1A"/>
    <w:rsid w:val="00AB470F"/>
    <w:rsid w:val="00AB6603"/>
    <w:rsid w:val="00AB754F"/>
    <w:rsid w:val="00AE2E2B"/>
    <w:rsid w:val="00AE394D"/>
    <w:rsid w:val="00B049DB"/>
    <w:rsid w:val="00B229A0"/>
    <w:rsid w:val="00B2616F"/>
    <w:rsid w:val="00B26525"/>
    <w:rsid w:val="00B33C11"/>
    <w:rsid w:val="00B34877"/>
    <w:rsid w:val="00B37111"/>
    <w:rsid w:val="00B53C43"/>
    <w:rsid w:val="00B54950"/>
    <w:rsid w:val="00B561FD"/>
    <w:rsid w:val="00B619D6"/>
    <w:rsid w:val="00B631CE"/>
    <w:rsid w:val="00B72450"/>
    <w:rsid w:val="00B73720"/>
    <w:rsid w:val="00B74781"/>
    <w:rsid w:val="00B77F4D"/>
    <w:rsid w:val="00B81886"/>
    <w:rsid w:val="00B81FD8"/>
    <w:rsid w:val="00B83201"/>
    <w:rsid w:val="00BA41FB"/>
    <w:rsid w:val="00BB1F39"/>
    <w:rsid w:val="00BB4DC4"/>
    <w:rsid w:val="00BC384F"/>
    <w:rsid w:val="00BC465F"/>
    <w:rsid w:val="00BC5868"/>
    <w:rsid w:val="00BD6D00"/>
    <w:rsid w:val="00C011C2"/>
    <w:rsid w:val="00C06A33"/>
    <w:rsid w:val="00C13004"/>
    <w:rsid w:val="00C17BAA"/>
    <w:rsid w:val="00C204ED"/>
    <w:rsid w:val="00C21AFC"/>
    <w:rsid w:val="00C40AB5"/>
    <w:rsid w:val="00C508AF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E1A38"/>
    <w:rsid w:val="00CE21B1"/>
    <w:rsid w:val="00CE39A0"/>
    <w:rsid w:val="00CE53B2"/>
    <w:rsid w:val="00CE7EC2"/>
    <w:rsid w:val="00D0716A"/>
    <w:rsid w:val="00D22E45"/>
    <w:rsid w:val="00D25FD7"/>
    <w:rsid w:val="00D267C8"/>
    <w:rsid w:val="00D309B7"/>
    <w:rsid w:val="00D32084"/>
    <w:rsid w:val="00D33408"/>
    <w:rsid w:val="00D434F6"/>
    <w:rsid w:val="00D526BC"/>
    <w:rsid w:val="00D66676"/>
    <w:rsid w:val="00D674CA"/>
    <w:rsid w:val="00D757AA"/>
    <w:rsid w:val="00D96751"/>
    <w:rsid w:val="00DA0EDC"/>
    <w:rsid w:val="00DB63A1"/>
    <w:rsid w:val="00DC632A"/>
    <w:rsid w:val="00DD4849"/>
    <w:rsid w:val="00DF77E4"/>
    <w:rsid w:val="00E00FA8"/>
    <w:rsid w:val="00E06E6A"/>
    <w:rsid w:val="00E30300"/>
    <w:rsid w:val="00E463E9"/>
    <w:rsid w:val="00E524B0"/>
    <w:rsid w:val="00E549A5"/>
    <w:rsid w:val="00E63902"/>
    <w:rsid w:val="00E67390"/>
    <w:rsid w:val="00E70474"/>
    <w:rsid w:val="00E71590"/>
    <w:rsid w:val="00E82FC2"/>
    <w:rsid w:val="00EA4BB1"/>
    <w:rsid w:val="00EC7135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46230"/>
    <w:rsid w:val="00F56A69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">
    <w:name w:val="Без интервала1"/>
    <w:uiPriority w:val="99"/>
    <w:qFormat/>
    <w:rsid w:val="000E3E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6E4B-6707-4595-AE05-7BB8873F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