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2A2393" w:rsidP="006F3B62">
      <w:pPr>
        <w:shd w:val="clear" w:color="auto" w:fill="FFFFFF"/>
        <w:ind w:firstLine="709"/>
        <w:jc w:val="right"/>
        <w:rPr>
          <w:sz w:val="23"/>
          <w:szCs w:val="23"/>
        </w:rPr>
      </w:pPr>
      <w:r w:rsidRPr="002A2393">
        <w:rPr>
          <w:sz w:val="23"/>
          <w:szCs w:val="23"/>
        </w:rPr>
        <w:t>Дело № 1-58</w:t>
      </w:r>
      <w:r w:rsidRPr="002A2393" w:rsidR="00E242CE">
        <w:rPr>
          <w:sz w:val="23"/>
          <w:szCs w:val="23"/>
        </w:rPr>
        <w:t>-</w:t>
      </w:r>
      <w:r w:rsidRPr="002A2393" w:rsidR="006D1FBD">
        <w:rPr>
          <w:sz w:val="23"/>
          <w:szCs w:val="23"/>
        </w:rPr>
        <w:t>34/2022</w:t>
      </w:r>
    </w:p>
    <w:p w:rsidR="00C26F29" w:rsidRPr="002A2393" w:rsidP="006F3B62">
      <w:pPr>
        <w:shd w:val="clear" w:color="auto" w:fill="FFFFFF"/>
        <w:ind w:firstLine="709"/>
        <w:jc w:val="right"/>
        <w:rPr>
          <w:sz w:val="23"/>
          <w:szCs w:val="23"/>
        </w:rPr>
      </w:pPr>
      <w:r w:rsidRPr="002A2393">
        <w:rPr>
          <w:sz w:val="23"/>
          <w:szCs w:val="23"/>
        </w:rPr>
        <w:t>УИД</w:t>
      </w:r>
      <w:r w:rsidRPr="002A2393" w:rsidR="006F3B62">
        <w:rPr>
          <w:sz w:val="23"/>
          <w:szCs w:val="23"/>
        </w:rPr>
        <w:t>:</w:t>
      </w:r>
      <w:r w:rsidRPr="002A2393">
        <w:rPr>
          <w:sz w:val="23"/>
          <w:szCs w:val="23"/>
        </w:rPr>
        <w:t xml:space="preserve"> 91</w:t>
      </w:r>
      <w:r w:rsidRPr="002A2393">
        <w:rPr>
          <w:sz w:val="23"/>
          <w:szCs w:val="23"/>
          <w:lang w:val="en-US"/>
        </w:rPr>
        <w:t>MS</w:t>
      </w:r>
      <w:r w:rsidRPr="002A2393" w:rsidR="006D1FBD">
        <w:rPr>
          <w:sz w:val="23"/>
          <w:szCs w:val="23"/>
        </w:rPr>
        <w:t>0058-01-2022</w:t>
      </w:r>
      <w:r w:rsidRPr="002A2393">
        <w:rPr>
          <w:sz w:val="23"/>
          <w:szCs w:val="23"/>
        </w:rPr>
        <w:t>-00</w:t>
      </w:r>
      <w:r w:rsidRPr="002A2393" w:rsidR="006D1FBD">
        <w:rPr>
          <w:sz w:val="23"/>
          <w:szCs w:val="23"/>
        </w:rPr>
        <w:t>1740-79</w:t>
      </w:r>
    </w:p>
    <w:p w:rsidR="00C26F29" w:rsidRPr="002A2393" w:rsidP="006F3B62">
      <w:pPr>
        <w:shd w:val="clear" w:color="auto" w:fill="FFFFFF"/>
        <w:ind w:firstLine="709"/>
        <w:jc w:val="both"/>
        <w:rPr>
          <w:sz w:val="23"/>
          <w:szCs w:val="23"/>
        </w:rPr>
      </w:pPr>
    </w:p>
    <w:p w:rsidR="00ED7F1F" w:rsidRPr="002A2393" w:rsidP="006F3B62">
      <w:pPr>
        <w:jc w:val="center"/>
        <w:rPr>
          <w:b/>
          <w:sz w:val="23"/>
          <w:szCs w:val="23"/>
        </w:rPr>
      </w:pPr>
      <w:r w:rsidRPr="002A2393">
        <w:rPr>
          <w:b/>
          <w:sz w:val="23"/>
          <w:szCs w:val="23"/>
        </w:rPr>
        <w:t>П</w:t>
      </w:r>
      <w:r w:rsidRPr="002A2393">
        <w:rPr>
          <w:b/>
          <w:sz w:val="23"/>
          <w:szCs w:val="23"/>
        </w:rPr>
        <w:t xml:space="preserve"> Р И Г О В О Р</w:t>
      </w:r>
    </w:p>
    <w:p w:rsidR="00ED7F1F" w:rsidRPr="002A2393" w:rsidP="006F3B62">
      <w:pPr>
        <w:jc w:val="center"/>
        <w:rPr>
          <w:b/>
          <w:bCs/>
          <w:sz w:val="23"/>
          <w:szCs w:val="23"/>
        </w:rPr>
      </w:pPr>
      <w:r w:rsidRPr="002A2393">
        <w:rPr>
          <w:b/>
          <w:bCs/>
          <w:sz w:val="23"/>
          <w:szCs w:val="23"/>
        </w:rPr>
        <w:t>и</w:t>
      </w:r>
      <w:r w:rsidRPr="002A2393">
        <w:rPr>
          <w:b/>
          <w:bCs/>
          <w:sz w:val="23"/>
          <w:szCs w:val="23"/>
        </w:rPr>
        <w:t>менем  Российской</w:t>
      </w:r>
      <w:r w:rsidRPr="002A2393" w:rsidR="006F3B62">
        <w:rPr>
          <w:b/>
          <w:bCs/>
          <w:sz w:val="23"/>
          <w:szCs w:val="23"/>
        </w:rPr>
        <w:t xml:space="preserve"> Федерации</w:t>
      </w:r>
    </w:p>
    <w:p w:rsidR="00ED7F1F" w:rsidRPr="002A2393" w:rsidP="006F3B62">
      <w:pPr>
        <w:jc w:val="both"/>
        <w:rPr>
          <w:b/>
          <w:sz w:val="23"/>
          <w:szCs w:val="23"/>
        </w:rPr>
      </w:pPr>
    </w:p>
    <w:p w:rsidR="0047776C" w:rsidRPr="002A2393" w:rsidP="006F3B62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>30 ноября 2022</w:t>
      </w:r>
      <w:r w:rsidRPr="002A2393" w:rsidR="00B11F13">
        <w:rPr>
          <w:sz w:val="23"/>
          <w:szCs w:val="23"/>
        </w:rPr>
        <w:t xml:space="preserve"> г</w:t>
      </w:r>
      <w:r w:rsidRPr="002A2393" w:rsidR="00A02CED">
        <w:rPr>
          <w:sz w:val="23"/>
          <w:szCs w:val="23"/>
        </w:rPr>
        <w:t xml:space="preserve">. </w:t>
      </w:r>
      <w:r w:rsidRPr="002A2393" w:rsidR="00A02CED">
        <w:rPr>
          <w:sz w:val="23"/>
          <w:szCs w:val="23"/>
        </w:rPr>
        <w:tab/>
      </w:r>
      <w:r w:rsidRPr="002A2393" w:rsidR="00A02CED">
        <w:rPr>
          <w:sz w:val="23"/>
          <w:szCs w:val="23"/>
        </w:rPr>
        <w:tab/>
      </w:r>
      <w:r w:rsidRPr="002A2393" w:rsidR="00A02CED">
        <w:rPr>
          <w:sz w:val="23"/>
          <w:szCs w:val="23"/>
        </w:rPr>
        <w:tab/>
      </w:r>
      <w:r w:rsidRPr="002A2393" w:rsidR="00A02CED">
        <w:rPr>
          <w:sz w:val="23"/>
          <w:szCs w:val="23"/>
        </w:rPr>
        <w:tab/>
      </w:r>
      <w:r w:rsidRPr="002A2393" w:rsidR="00A02CED">
        <w:rPr>
          <w:sz w:val="23"/>
          <w:szCs w:val="23"/>
        </w:rPr>
        <w:tab/>
      </w:r>
      <w:r w:rsidRPr="002A2393" w:rsidR="00A02CED">
        <w:rPr>
          <w:sz w:val="23"/>
          <w:szCs w:val="23"/>
        </w:rPr>
        <w:tab/>
      </w:r>
      <w:r w:rsidRPr="002A2393" w:rsidR="006F3B62">
        <w:rPr>
          <w:sz w:val="23"/>
          <w:szCs w:val="23"/>
        </w:rPr>
        <w:tab/>
      </w:r>
      <w:r w:rsidRPr="002A2393" w:rsidR="00561AB3">
        <w:rPr>
          <w:sz w:val="23"/>
          <w:szCs w:val="23"/>
        </w:rPr>
        <w:t>г</w:t>
      </w:r>
      <w:r w:rsidRPr="002A2393" w:rsidR="003720EA">
        <w:rPr>
          <w:sz w:val="23"/>
          <w:szCs w:val="23"/>
        </w:rPr>
        <w:t>. К</w:t>
      </w:r>
      <w:r w:rsidRPr="002A2393" w:rsidR="00B11F13">
        <w:rPr>
          <w:sz w:val="23"/>
          <w:szCs w:val="23"/>
        </w:rPr>
        <w:t>расноперекопск</w:t>
      </w:r>
    </w:p>
    <w:p w:rsidR="00ED7F1F" w:rsidRPr="002A2393" w:rsidP="00A02CED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</w:t>
      </w:r>
      <w:r w:rsidRPr="002A2393" w:rsidR="006242A3">
        <w:rPr>
          <w:sz w:val="23"/>
          <w:szCs w:val="23"/>
        </w:rPr>
        <w:t xml:space="preserve">Суд в </w:t>
      </w:r>
      <w:r w:rsidRPr="002A2393" w:rsidR="006F3B62">
        <w:rPr>
          <w:sz w:val="23"/>
          <w:szCs w:val="23"/>
        </w:rPr>
        <w:t>с</w:t>
      </w:r>
      <w:r w:rsidRPr="002A2393" w:rsidR="00E954A6">
        <w:rPr>
          <w:sz w:val="23"/>
          <w:szCs w:val="23"/>
        </w:rPr>
        <w:t>оставе: председательствующего –</w:t>
      </w:r>
      <w:r w:rsidRPr="002A2393" w:rsidR="006F3B62">
        <w:rPr>
          <w:sz w:val="23"/>
          <w:szCs w:val="23"/>
        </w:rPr>
        <w:t xml:space="preserve"> м</w:t>
      </w:r>
      <w:r w:rsidRPr="002A2393" w:rsidR="0070057A">
        <w:rPr>
          <w:sz w:val="23"/>
          <w:szCs w:val="23"/>
        </w:rPr>
        <w:t>ирово</w:t>
      </w:r>
      <w:r w:rsidRPr="002A2393" w:rsidR="006F3B62">
        <w:rPr>
          <w:sz w:val="23"/>
          <w:szCs w:val="23"/>
        </w:rPr>
        <w:t>го</w:t>
      </w:r>
      <w:r w:rsidRPr="002A2393" w:rsidR="0070057A">
        <w:rPr>
          <w:sz w:val="23"/>
          <w:szCs w:val="23"/>
        </w:rPr>
        <w:t xml:space="preserve"> судь</w:t>
      </w:r>
      <w:r w:rsidRPr="002A2393" w:rsidR="006F3B62">
        <w:rPr>
          <w:sz w:val="23"/>
          <w:szCs w:val="23"/>
        </w:rPr>
        <w:t>и</w:t>
      </w:r>
      <w:r w:rsidRPr="002A2393" w:rsidR="0029154F">
        <w:rPr>
          <w:sz w:val="23"/>
          <w:szCs w:val="23"/>
        </w:rPr>
        <w:t xml:space="preserve"> судебного участка № </w:t>
      </w:r>
      <w:r w:rsidRPr="002A2393" w:rsidR="0047776C">
        <w:rPr>
          <w:sz w:val="23"/>
          <w:szCs w:val="23"/>
        </w:rPr>
        <w:t>58</w:t>
      </w:r>
      <w:r w:rsidRPr="002A2393" w:rsidR="0029154F">
        <w:rPr>
          <w:sz w:val="23"/>
          <w:szCs w:val="23"/>
        </w:rPr>
        <w:t xml:space="preserve"> Красноперекопского с</w:t>
      </w:r>
      <w:r w:rsidRPr="002A2393" w:rsidR="00E954A6">
        <w:rPr>
          <w:sz w:val="23"/>
          <w:szCs w:val="23"/>
        </w:rPr>
        <w:t xml:space="preserve">удебного района Республики </w:t>
      </w:r>
      <w:r w:rsidRPr="002A2393">
        <w:rPr>
          <w:sz w:val="23"/>
          <w:szCs w:val="23"/>
        </w:rPr>
        <w:t xml:space="preserve">Крым </w:t>
      </w:r>
      <w:r w:rsidRPr="002A2393" w:rsidR="00B74FC4">
        <w:rPr>
          <w:sz w:val="23"/>
          <w:szCs w:val="23"/>
        </w:rPr>
        <w:t xml:space="preserve">   </w:t>
      </w:r>
      <w:r w:rsidRPr="002A2393" w:rsidR="00E954A6">
        <w:rPr>
          <w:sz w:val="23"/>
          <w:szCs w:val="23"/>
        </w:rPr>
        <w:t>Матюшенко М.В.,</w:t>
      </w:r>
    </w:p>
    <w:p w:rsidR="006D1FBD" w:rsidRPr="002A2393" w:rsidP="006D1FBD">
      <w:pPr>
        <w:autoSpaceDE/>
        <w:autoSpaceDN/>
        <w:adjustRightInd/>
        <w:jc w:val="both"/>
        <w:rPr>
          <w:color w:val="000000"/>
          <w:sz w:val="23"/>
          <w:szCs w:val="23"/>
          <w:lang w:bidi="ru-RU"/>
        </w:rPr>
      </w:pPr>
      <w:r w:rsidRPr="002A2393">
        <w:rPr>
          <w:color w:val="000000"/>
          <w:sz w:val="23"/>
          <w:szCs w:val="23"/>
          <w:lang w:bidi="ru-RU"/>
        </w:rPr>
        <w:t xml:space="preserve">при ведении протокола судебного заседания администратором судебного участка Захаровой А.С., </w:t>
      </w:r>
    </w:p>
    <w:p w:rsidR="006D1FBD" w:rsidRPr="002A2393" w:rsidP="006D1FBD">
      <w:pPr>
        <w:autoSpaceDE/>
        <w:autoSpaceDN/>
        <w:adjustRightInd/>
        <w:jc w:val="both"/>
        <w:rPr>
          <w:bCs/>
          <w:color w:val="000000"/>
          <w:sz w:val="23"/>
          <w:szCs w:val="23"/>
          <w:lang w:bidi="ru-RU"/>
        </w:rPr>
      </w:pPr>
      <w:r w:rsidRPr="002A2393">
        <w:rPr>
          <w:color w:val="000000"/>
          <w:sz w:val="23"/>
          <w:szCs w:val="23"/>
          <w:lang w:bidi="ru-RU"/>
        </w:rPr>
        <w:t xml:space="preserve">с участием государственного </w:t>
      </w:r>
      <w:r w:rsidRPr="002A2393">
        <w:rPr>
          <w:bCs/>
          <w:color w:val="000000"/>
          <w:sz w:val="23"/>
          <w:szCs w:val="23"/>
          <w:lang w:bidi="ru-RU"/>
        </w:rPr>
        <w:t xml:space="preserve">обвинителя – прокурора       </w:t>
      </w:r>
      <w:r w:rsidRPr="002A2393">
        <w:rPr>
          <w:bCs/>
          <w:color w:val="000000"/>
          <w:sz w:val="23"/>
          <w:szCs w:val="23"/>
          <w:lang w:bidi="ru-RU"/>
        </w:rPr>
        <w:t xml:space="preserve">    </w:t>
      </w:r>
      <w:r w:rsidRPr="002A2393">
        <w:rPr>
          <w:bCs/>
          <w:color w:val="000000"/>
          <w:sz w:val="23"/>
          <w:szCs w:val="23"/>
          <w:lang w:bidi="ru-RU"/>
        </w:rPr>
        <w:t xml:space="preserve"> </w:t>
      </w:r>
      <w:r w:rsidRPr="002A2393" w:rsidR="00B74FC4">
        <w:rPr>
          <w:bCs/>
          <w:color w:val="000000"/>
          <w:sz w:val="23"/>
          <w:szCs w:val="23"/>
          <w:lang w:bidi="ru-RU"/>
        </w:rPr>
        <w:t xml:space="preserve">  Саргинова О.Ю.,</w:t>
      </w:r>
    </w:p>
    <w:p w:rsidR="006D1FBD" w:rsidRPr="002A2393" w:rsidP="006D1FBD">
      <w:pPr>
        <w:autoSpaceDE/>
        <w:autoSpaceDN/>
        <w:adjustRightInd/>
        <w:jc w:val="both"/>
        <w:rPr>
          <w:bCs/>
          <w:color w:val="000000"/>
          <w:sz w:val="23"/>
          <w:szCs w:val="23"/>
          <w:lang w:bidi="ru-RU"/>
        </w:rPr>
      </w:pPr>
      <w:r w:rsidRPr="002A2393">
        <w:rPr>
          <w:bCs/>
          <w:color w:val="000000"/>
          <w:sz w:val="23"/>
          <w:szCs w:val="23"/>
          <w:lang w:bidi="ru-RU"/>
        </w:rPr>
        <w:t xml:space="preserve">потерпевшей                                                                             </w:t>
      </w:r>
      <w:r w:rsidRPr="002A2393" w:rsidR="00B74FC4">
        <w:rPr>
          <w:bCs/>
          <w:color w:val="000000"/>
          <w:sz w:val="23"/>
          <w:szCs w:val="23"/>
          <w:lang w:bidi="ru-RU"/>
        </w:rPr>
        <w:t xml:space="preserve"> </w:t>
      </w:r>
      <w:r w:rsidRPr="002A2393">
        <w:rPr>
          <w:bCs/>
          <w:color w:val="000000"/>
          <w:sz w:val="23"/>
          <w:szCs w:val="23"/>
          <w:lang w:bidi="ru-RU"/>
        </w:rPr>
        <w:t xml:space="preserve"> </w:t>
      </w:r>
      <w:r w:rsidRPr="002A2393" w:rsidR="004315B4">
        <w:rPr>
          <w:bCs/>
          <w:color w:val="000000"/>
          <w:sz w:val="23"/>
          <w:szCs w:val="23"/>
          <w:lang w:bidi="ru-RU"/>
        </w:rPr>
        <w:t>ФИО,</w:t>
      </w:r>
    </w:p>
    <w:p w:rsidR="006D1FBD" w:rsidRPr="002A2393" w:rsidP="006D1FBD">
      <w:pPr>
        <w:autoSpaceDE/>
        <w:autoSpaceDN/>
        <w:adjustRightInd/>
        <w:jc w:val="both"/>
        <w:rPr>
          <w:bCs/>
          <w:color w:val="000000"/>
          <w:sz w:val="23"/>
          <w:szCs w:val="23"/>
          <w:lang w:bidi="ru-RU"/>
        </w:rPr>
      </w:pPr>
      <w:r w:rsidRPr="002A2393">
        <w:rPr>
          <w:color w:val="000000"/>
          <w:sz w:val="23"/>
          <w:szCs w:val="23"/>
          <w:lang w:bidi="ru-RU"/>
        </w:rPr>
        <w:t xml:space="preserve">подсудимого                                                                              </w:t>
      </w:r>
      <w:r w:rsidRPr="002A2393" w:rsidR="00B74FC4">
        <w:rPr>
          <w:color w:val="000000"/>
          <w:sz w:val="23"/>
          <w:szCs w:val="23"/>
          <w:lang w:bidi="ru-RU"/>
        </w:rPr>
        <w:t xml:space="preserve"> </w:t>
      </w:r>
      <w:r w:rsidRPr="002A2393">
        <w:rPr>
          <w:color w:val="000000"/>
          <w:sz w:val="23"/>
          <w:szCs w:val="23"/>
          <w:lang w:bidi="ru-RU"/>
        </w:rPr>
        <w:t>Токарева В.Н.,</w:t>
      </w:r>
    </w:p>
    <w:p w:rsidR="006D1FBD" w:rsidRPr="002A2393" w:rsidP="006D1FBD">
      <w:pPr>
        <w:autoSpaceDE/>
        <w:autoSpaceDN/>
        <w:adjustRightInd/>
        <w:jc w:val="both"/>
        <w:rPr>
          <w:color w:val="000000"/>
          <w:sz w:val="23"/>
          <w:szCs w:val="23"/>
          <w:lang w:bidi="ru-RU"/>
        </w:rPr>
      </w:pPr>
      <w:r w:rsidRPr="002A2393">
        <w:rPr>
          <w:color w:val="000000"/>
          <w:sz w:val="23"/>
          <w:szCs w:val="23"/>
          <w:lang w:bidi="ru-RU"/>
        </w:rPr>
        <w:t xml:space="preserve">защитника подсудимого – адвоката             </w:t>
      </w:r>
      <w:r w:rsidRPr="002A2393">
        <w:rPr>
          <w:color w:val="000000"/>
          <w:sz w:val="23"/>
          <w:szCs w:val="23"/>
          <w:lang w:bidi="ru-RU"/>
        </w:rPr>
        <w:t xml:space="preserve">                          </w:t>
      </w:r>
      <w:r w:rsidRPr="002A2393">
        <w:rPr>
          <w:color w:val="000000"/>
          <w:sz w:val="23"/>
          <w:szCs w:val="23"/>
          <w:lang w:bidi="ru-RU"/>
        </w:rPr>
        <w:t xml:space="preserve">   </w:t>
      </w:r>
      <w:r w:rsidRPr="002A2393" w:rsidR="00B74FC4">
        <w:rPr>
          <w:color w:val="000000"/>
          <w:sz w:val="23"/>
          <w:szCs w:val="23"/>
          <w:lang w:bidi="ru-RU"/>
        </w:rPr>
        <w:t xml:space="preserve"> </w:t>
      </w:r>
      <w:r w:rsidRPr="002A2393">
        <w:rPr>
          <w:color w:val="000000"/>
          <w:sz w:val="23"/>
          <w:szCs w:val="23"/>
          <w:lang w:bidi="ru-RU"/>
        </w:rPr>
        <w:t xml:space="preserve"> </w:t>
      </w:r>
      <w:r w:rsidRPr="002A2393">
        <w:rPr>
          <w:color w:val="000000"/>
          <w:sz w:val="23"/>
          <w:szCs w:val="23"/>
          <w:lang w:bidi="ru-RU"/>
        </w:rPr>
        <w:t xml:space="preserve">Поповой А.М.,                                        </w:t>
      </w:r>
    </w:p>
    <w:p w:rsidR="00B54D39" w:rsidRPr="002A2393" w:rsidP="00B54D39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</w:t>
      </w:r>
      <w:r w:rsidRPr="002A2393">
        <w:rPr>
          <w:sz w:val="23"/>
          <w:szCs w:val="23"/>
        </w:rPr>
        <w:t xml:space="preserve">   </w:t>
      </w:r>
      <w:r w:rsidRPr="002A2393">
        <w:rPr>
          <w:sz w:val="23"/>
          <w:szCs w:val="23"/>
        </w:rPr>
        <w:t xml:space="preserve"> рассмотрев в открытом судебном заседании в особом порядке судебного разбирательства уголовное дело по обвинению</w:t>
      </w:r>
    </w:p>
    <w:p w:rsidR="006D1FBD" w:rsidRPr="002A2393" w:rsidP="00B54D39">
      <w:pPr>
        <w:autoSpaceDE/>
        <w:autoSpaceDN/>
        <w:adjustRightInd/>
        <w:jc w:val="both"/>
        <w:rPr>
          <w:rFonts w:eastAsia="Courier New"/>
          <w:color w:val="000000"/>
          <w:sz w:val="23"/>
          <w:szCs w:val="23"/>
          <w:lang w:bidi="ru-RU"/>
        </w:rPr>
      </w:pPr>
      <w:r w:rsidRPr="002A2393">
        <w:rPr>
          <w:rFonts w:eastAsia="Courier New"/>
          <w:color w:val="000000"/>
          <w:sz w:val="23"/>
          <w:szCs w:val="23"/>
          <w:lang w:bidi="ru-RU"/>
        </w:rPr>
        <w:t xml:space="preserve">      </w:t>
      </w:r>
      <w:r w:rsidRPr="002A2393">
        <w:rPr>
          <w:rFonts w:eastAsia="Courier New"/>
          <w:color w:val="000000"/>
          <w:sz w:val="23"/>
          <w:szCs w:val="23"/>
          <w:lang w:bidi="ru-RU"/>
        </w:rPr>
        <w:t xml:space="preserve">Токарева </w:t>
      </w:r>
      <w:r w:rsidRPr="002A2393" w:rsidR="004315B4">
        <w:rPr>
          <w:rFonts w:eastAsia="Courier New"/>
          <w:color w:val="000000"/>
          <w:sz w:val="23"/>
          <w:szCs w:val="23"/>
          <w:lang w:bidi="ru-RU"/>
        </w:rPr>
        <w:t>В.Н.</w:t>
      </w:r>
      <w:r w:rsidRPr="002A2393">
        <w:rPr>
          <w:rFonts w:eastAsia="Courier New"/>
          <w:color w:val="000000"/>
          <w:sz w:val="23"/>
          <w:szCs w:val="23"/>
          <w:lang w:bidi="ru-RU"/>
        </w:rPr>
        <w:t xml:space="preserve">, </w:t>
      </w:r>
      <w:r w:rsidRPr="002A2393" w:rsidR="004315B4">
        <w:rPr>
          <w:rFonts w:eastAsia="Courier New"/>
          <w:color w:val="000000"/>
          <w:sz w:val="23"/>
          <w:szCs w:val="23"/>
          <w:lang w:bidi="ru-RU"/>
        </w:rPr>
        <w:t>персональные данные</w:t>
      </w:r>
      <w:r w:rsidRPr="002A2393">
        <w:rPr>
          <w:rFonts w:eastAsia="Courier New"/>
          <w:color w:val="000000"/>
          <w:sz w:val="23"/>
          <w:szCs w:val="23"/>
          <w:lang w:bidi="ru-RU"/>
        </w:rPr>
        <w:t>,</w:t>
      </w:r>
    </w:p>
    <w:p w:rsidR="006D1FBD" w:rsidRPr="002A2393" w:rsidP="006D1FBD">
      <w:pPr>
        <w:autoSpaceDE/>
        <w:autoSpaceDN/>
        <w:adjustRightInd/>
        <w:jc w:val="both"/>
        <w:rPr>
          <w:rFonts w:eastAsia="Courier New"/>
          <w:color w:val="000000"/>
          <w:sz w:val="23"/>
          <w:szCs w:val="23"/>
          <w:lang w:bidi="ru-RU"/>
        </w:rPr>
      </w:pPr>
      <w:r w:rsidRPr="002A2393">
        <w:rPr>
          <w:rFonts w:eastAsia="Courier New"/>
          <w:color w:val="000000"/>
          <w:sz w:val="23"/>
          <w:szCs w:val="23"/>
          <w:lang w:bidi="ru-RU"/>
        </w:rPr>
        <w:t xml:space="preserve">      в </w:t>
      </w:r>
      <w:r w:rsidRPr="002A2393">
        <w:rPr>
          <w:rFonts w:eastAsia="Courier New"/>
          <w:color w:val="000000"/>
          <w:sz w:val="23"/>
          <w:szCs w:val="23"/>
          <w:lang w:bidi="ru-RU"/>
        </w:rPr>
        <w:t>отношении</w:t>
      </w:r>
      <w:r w:rsidRPr="002A2393">
        <w:rPr>
          <w:rFonts w:eastAsia="Courier New"/>
          <w:color w:val="000000"/>
          <w:sz w:val="23"/>
          <w:szCs w:val="23"/>
          <w:lang w:bidi="ru-RU"/>
        </w:rPr>
        <w:t xml:space="preserve"> которого мера пресечения не избиралась, и</w:t>
      </w:r>
      <w:r w:rsidRPr="002A2393">
        <w:rPr>
          <w:rFonts w:eastAsia="Courier New"/>
          <w:color w:val="000000"/>
          <w:sz w:val="23"/>
          <w:szCs w:val="23"/>
          <w:lang w:bidi="ru-RU"/>
        </w:rPr>
        <w:t>збрана мера процессуального принуждения в виде обязательства о явке,</w:t>
      </w:r>
    </w:p>
    <w:p w:rsidR="00A91BDC" w:rsidRPr="002A2393" w:rsidP="00DC328A">
      <w:pPr>
        <w:jc w:val="both"/>
        <w:rPr>
          <w:bCs/>
          <w:sz w:val="23"/>
          <w:szCs w:val="23"/>
        </w:rPr>
      </w:pPr>
      <w:r w:rsidRPr="002A2393">
        <w:rPr>
          <w:sz w:val="23"/>
          <w:szCs w:val="23"/>
        </w:rPr>
        <w:t xml:space="preserve">     </w:t>
      </w:r>
      <w:r w:rsidRPr="002A2393" w:rsidR="00441B5E">
        <w:rPr>
          <w:sz w:val="23"/>
          <w:szCs w:val="23"/>
        </w:rPr>
        <w:t xml:space="preserve">  </w:t>
      </w:r>
      <w:r w:rsidRPr="002A2393" w:rsidR="00596CC1">
        <w:rPr>
          <w:sz w:val="23"/>
          <w:szCs w:val="23"/>
        </w:rPr>
        <w:t xml:space="preserve">в </w:t>
      </w:r>
      <w:r w:rsidRPr="002A2393" w:rsidR="009E47E1">
        <w:rPr>
          <w:sz w:val="23"/>
          <w:szCs w:val="23"/>
        </w:rPr>
        <w:t>совершении преступления, предусмотренного</w:t>
      </w:r>
      <w:r w:rsidRPr="002A2393" w:rsidR="00441B5E">
        <w:rPr>
          <w:sz w:val="23"/>
          <w:szCs w:val="23"/>
        </w:rPr>
        <w:t xml:space="preserve"> </w:t>
      </w:r>
      <w:r w:rsidRPr="002A2393" w:rsidR="00343D70">
        <w:rPr>
          <w:sz w:val="23"/>
          <w:szCs w:val="23"/>
        </w:rPr>
        <w:t xml:space="preserve">ч. 1 ст. </w:t>
      </w:r>
      <w:r w:rsidRPr="002A2393" w:rsidR="00441B5E">
        <w:rPr>
          <w:sz w:val="23"/>
          <w:szCs w:val="23"/>
        </w:rPr>
        <w:t>119</w:t>
      </w:r>
      <w:r w:rsidRPr="002A2393" w:rsidR="00925A48">
        <w:rPr>
          <w:sz w:val="23"/>
          <w:szCs w:val="23"/>
        </w:rPr>
        <w:t xml:space="preserve"> Уголовного</w:t>
      </w:r>
      <w:r w:rsidRPr="002A2393" w:rsidR="00A40847">
        <w:rPr>
          <w:sz w:val="23"/>
          <w:szCs w:val="23"/>
        </w:rPr>
        <w:t xml:space="preserve"> кодекса</w:t>
      </w:r>
      <w:r w:rsidRPr="002A2393" w:rsidR="00964AFD">
        <w:rPr>
          <w:sz w:val="23"/>
          <w:szCs w:val="23"/>
        </w:rPr>
        <w:t xml:space="preserve"> РФ</w:t>
      </w:r>
      <w:r w:rsidRPr="002A2393" w:rsidR="00964AFD">
        <w:rPr>
          <w:bCs/>
          <w:sz w:val="23"/>
          <w:szCs w:val="23"/>
        </w:rPr>
        <w:t>,</w:t>
      </w:r>
    </w:p>
    <w:p w:rsidR="00964AFD" w:rsidRPr="002A2393" w:rsidP="00791702">
      <w:pPr>
        <w:shd w:val="clear" w:color="auto" w:fill="FFFFFF"/>
        <w:jc w:val="center"/>
        <w:rPr>
          <w:bCs/>
          <w:sz w:val="23"/>
          <w:szCs w:val="23"/>
        </w:rPr>
      </w:pPr>
      <w:r w:rsidRPr="002A2393">
        <w:rPr>
          <w:bCs/>
          <w:sz w:val="23"/>
          <w:szCs w:val="23"/>
        </w:rPr>
        <w:t>установил:</w:t>
      </w:r>
    </w:p>
    <w:p w:rsidR="00441B5E" w:rsidRPr="002A2393" w:rsidP="00791702">
      <w:pPr>
        <w:shd w:val="clear" w:color="auto" w:fill="FFFFFF"/>
        <w:jc w:val="center"/>
        <w:rPr>
          <w:bCs/>
          <w:sz w:val="23"/>
          <w:szCs w:val="23"/>
        </w:rPr>
      </w:pPr>
    </w:p>
    <w:p w:rsidR="00441B5E" w:rsidRPr="002A2393" w:rsidP="006D1FBD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2A239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     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14.09.2022 примерно в 18 час. 30 мин. у Токарева </w:t>
      </w:r>
      <w:r w:rsidRPr="002A2393" w:rsidR="004315B4">
        <w:rPr>
          <w:rFonts w:ascii="Times New Roman" w:hAnsi="Times New Roman" w:cs="Times New Roman"/>
          <w:sz w:val="23"/>
          <w:szCs w:val="23"/>
        </w:rPr>
        <w:t>В.Н.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, находящегося в состоянии алкогольного опьянения в комнате по месту своего жительства по адресу: </w:t>
      </w:r>
      <w:r w:rsidRPr="002A2393" w:rsidR="004315B4">
        <w:rPr>
          <w:rFonts w:ascii="Times New Roman" w:hAnsi="Times New Roman" w:cs="Times New Roman"/>
          <w:sz w:val="23"/>
          <w:szCs w:val="23"/>
        </w:rPr>
        <w:t>адрес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, в ходе словестного конфликта, возникшего на почве личных неприязненных отношений со своей бывшей супругой </w:t>
      </w:r>
      <w:r w:rsidRPr="002A2393" w:rsidR="004315B4">
        <w:rPr>
          <w:rFonts w:ascii="Times New Roman" w:hAnsi="Times New Roman" w:cs="Times New Roman"/>
          <w:sz w:val="23"/>
          <w:szCs w:val="23"/>
        </w:rPr>
        <w:t>ФИО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, возник умысел на совершение угрозы убийством последней. 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С этой целью Токарев В.Н., испытывая личную неприязнь к </w:t>
      </w:r>
      <w:r w:rsidRPr="002A2393" w:rsidR="004315B4">
        <w:rPr>
          <w:rFonts w:ascii="Times New Roman" w:hAnsi="Times New Roman" w:cs="Times New Roman"/>
          <w:sz w:val="23"/>
          <w:szCs w:val="23"/>
        </w:rPr>
        <w:t xml:space="preserve">ФИО, 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 разозлившись на нее и желая напугать последнюю с целью создания у нее тревожной обстановки и вызвать страх за свои жизнь и здоровье, взял металлический прут «сенодергач», находившийся возле кресла в комнате домовладения по вышеуказанному адресу, и направился в сторону </w:t>
      </w:r>
      <w:r w:rsidRPr="002A2393" w:rsidR="004315B4">
        <w:rPr>
          <w:rFonts w:ascii="Times New Roman" w:hAnsi="Times New Roman" w:cs="Times New Roman"/>
          <w:sz w:val="23"/>
          <w:szCs w:val="23"/>
        </w:rPr>
        <w:t xml:space="preserve">ФИО, 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 при этом высказал в адрес последней угрозу убийством, а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 именно: «Я тебя убью! Десять лет отсижу и выйду». Будучи сильно напуганной, </w:t>
      </w:r>
      <w:r w:rsidRPr="002A2393" w:rsidR="004315B4">
        <w:rPr>
          <w:rFonts w:ascii="Times New Roman" w:hAnsi="Times New Roman" w:cs="Times New Roman"/>
          <w:sz w:val="23"/>
          <w:szCs w:val="23"/>
        </w:rPr>
        <w:t>ФИО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 покинула помещение вышеуказанного домовладения и выбежала во двор дома. Токарев В.Н. в продолжение своего преступного умысла, направленного на совершение угрозы убийством, удерживая в руке металлический прут, направился следом за </w:t>
      </w:r>
      <w:r w:rsidRPr="002A2393" w:rsidR="004315B4">
        <w:rPr>
          <w:rFonts w:ascii="Times New Roman" w:hAnsi="Times New Roman" w:cs="Times New Roman"/>
          <w:sz w:val="23"/>
          <w:szCs w:val="23"/>
        </w:rPr>
        <w:t xml:space="preserve">ФИО, 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 при этом продолжал высказывать в адрес последней угрозу убийством, а именно: «Я тебя убью!». Учитывая агрессивное поведение Токарева В.Н., находившегося в  состоянии алкогольного опьянения, интенсивность и форму выражения угрозы, а также конкретную сопутствующую ситуацию, у </w:t>
      </w:r>
      <w:r w:rsidRPr="002A2393" w:rsidR="004315B4">
        <w:rPr>
          <w:rFonts w:ascii="Times New Roman" w:hAnsi="Times New Roman" w:cs="Times New Roman"/>
          <w:sz w:val="23"/>
          <w:szCs w:val="23"/>
        </w:rPr>
        <w:t>ФИО</w:t>
      </w:r>
      <w:r w:rsidRPr="002A2393" w:rsidR="006D1FBD">
        <w:rPr>
          <w:rFonts w:ascii="Times New Roman" w:hAnsi="Times New Roman" w:cs="Times New Roman"/>
          <w:sz w:val="23"/>
          <w:szCs w:val="23"/>
        </w:rPr>
        <w:t xml:space="preserve"> имелись достаточные основания опасаться осуществления данной угрозы.   </w:t>
      </w:r>
    </w:p>
    <w:p w:rsidR="005D09E2" w:rsidRPr="002A2393" w:rsidP="006D1FBD">
      <w:pPr>
        <w:jc w:val="both"/>
        <w:rPr>
          <w:color w:val="000000" w:themeColor="text1"/>
          <w:sz w:val="23"/>
          <w:szCs w:val="23"/>
        </w:rPr>
      </w:pPr>
      <w:r w:rsidRPr="002A2393">
        <w:rPr>
          <w:bCs/>
          <w:color w:val="000000" w:themeColor="text1"/>
          <w:sz w:val="23"/>
          <w:szCs w:val="23"/>
        </w:rPr>
        <w:t xml:space="preserve">       </w:t>
      </w:r>
      <w:r w:rsidRPr="002A2393">
        <w:rPr>
          <w:bCs/>
          <w:color w:val="000000" w:themeColor="text1"/>
          <w:sz w:val="23"/>
          <w:szCs w:val="23"/>
        </w:rPr>
        <w:t xml:space="preserve">В судебном </w:t>
      </w:r>
      <w:r w:rsidRPr="002A2393">
        <w:rPr>
          <w:color w:val="000000" w:themeColor="text1"/>
          <w:sz w:val="23"/>
          <w:szCs w:val="23"/>
        </w:rPr>
        <w:t>заседании после изложения государственным обвинителем предъявленного</w:t>
      </w:r>
      <w:r w:rsidRPr="002A2393" w:rsidR="00482569">
        <w:rPr>
          <w:color w:val="000000" w:themeColor="text1"/>
          <w:sz w:val="23"/>
          <w:szCs w:val="23"/>
        </w:rPr>
        <w:t xml:space="preserve"> </w:t>
      </w:r>
      <w:r w:rsidRPr="002A2393">
        <w:rPr>
          <w:color w:val="000000" w:themeColor="text1"/>
          <w:sz w:val="23"/>
          <w:szCs w:val="23"/>
        </w:rPr>
        <w:t>обвинения подсудимый Токарев В.Н.</w:t>
      </w:r>
      <w:r w:rsidRPr="002A2393">
        <w:rPr>
          <w:color w:val="000000" w:themeColor="text1"/>
          <w:sz w:val="23"/>
          <w:szCs w:val="23"/>
        </w:rPr>
        <w:t xml:space="preserve"> пояснил, что понимает существо предъявленного ему обвинения, виновным себя в совершен</w:t>
      </w:r>
      <w:r w:rsidRPr="002A2393" w:rsidR="0064103F">
        <w:rPr>
          <w:color w:val="000000" w:themeColor="text1"/>
          <w:sz w:val="23"/>
          <w:szCs w:val="23"/>
        </w:rPr>
        <w:t xml:space="preserve">ии преступления по ч. 1 ст. 119 </w:t>
      </w:r>
      <w:r w:rsidRPr="002A2393">
        <w:rPr>
          <w:color w:val="000000" w:themeColor="text1"/>
          <w:sz w:val="23"/>
          <w:szCs w:val="23"/>
        </w:rPr>
        <w:t>УК</w:t>
      </w:r>
      <w:r w:rsidRPr="002A2393">
        <w:rPr>
          <w:color w:val="000000" w:themeColor="text1"/>
          <w:sz w:val="23"/>
          <w:szCs w:val="23"/>
        </w:rPr>
        <w:t xml:space="preserve">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</w:t>
      </w:r>
      <w:r w:rsidRPr="002A2393">
        <w:rPr>
          <w:color w:val="000000" w:themeColor="text1"/>
          <w:sz w:val="23"/>
          <w:szCs w:val="23"/>
        </w:rPr>
        <w:t>пределы обжалования такого приговора осознаёт и согласен.</w:t>
      </w:r>
    </w:p>
    <w:p w:rsidR="0068670E" w:rsidRPr="002A2393" w:rsidP="006D1FBD">
      <w:pPr>
        <w:jc w:val="both"/>
        <w:rPr>
          <w:color w:val="000000" w:themeColor="text1"/>
          <w:sz w:val="23"/>
          <w:szCs w:val="23"/>
        </w:rPr>
      </w:pPr>
      <w:r w:rsidRPr="002A2393">
        <w:rPr>
          <w:color w:val="000000" w:themeColor="text1"/>
          <w:sz w:val="23"/>
          <w:szCs w:val="23"/>
        </w:rPr>
        <w:t xml:space="preserve">      Защитник Попова А.М.</w:t>
      </w:r>
      <w:r w:rsidRPr="002A2393" w:rsidR="00482569">
        <w:rPr>
          <w:color w:val="000000" w:themeColor="text1"/>
          <w:sz w:val="23"/>
          <w:szCs w:val="23"/>
        </w:rPr>
        <w:t xml:space="preserve"> поддержал</w:t>
      </w:r>
      <w:r w:rsidRPr="002A2393">
        <w:rPr>
          <w:color w:val="000000" w:themeColor="text1"/>
          <w:sz w:val="23"/>
          <w:szCs w:val="23"/>
        </w:rPr>
        <w:t>а</w:t>
      </w:r>
      <w:r w:rsidRPr="002A2393" w:rsidR="005D09E2">
        <w:rPr>
          <w:color w:val="000000" w:themeColor="text1"/>
          <w:sz w:val="23"/>
          <w:szCs w:val="23"/>
        </w:rPr>
        <w:t xml:space="preserve"> ходатайство подсудимого о постановлении приговора без проведения судебного разбирательства</w:t>
      </w:r>
      <w:r w:rsidRPr="002A2393" w:rsidR="0064103F">
        <w:rPr>
          <w:color w:val="000000" w:themeColor="text1"/>
          <w:sz w:val="23"/>
          <w:szCs w:val="23"/>
        </w:rPr>
        <w:t>.</w:t>
      </w:r>
    </w:p>
    <w:p w:rsidR="0068670E" w:rsidRPr="002A2393" w:rsidP="006D1FBD">
      <w:pPr>
        <w:jc w:val="both"/>
        <w:rPr>
          <w:color w:val="000000" w:themeColor="text1"/>
          <w:sz w:val="23"/>
          <w:szCs w:val="23"/>
        </w:rPr>
      </w:pPr>
      <w:r w:rsidRPr="002A2393">
        <w:rPr>
          <w:color w:val="000000" w:themeColor="text1"/>
          <w:sz w:val="23"/>
          <w:szCs w:val="23"/>
        </w:rPr>
        <w:t xml:space="preserve">      Потерпевшая </w:t>
      </w:r>
      <w:r w:rsidRPr="002A2393" w:rsidR="002A2393">
        <w:rPr>
          <w:color w:val="000000" w:themeColor="text1"/>
          <w:sz w:val="23"/>
          <w:szCs w:val="23"/>
        </w:rPr>
        <w:t xml:space="preserve">ФИО </w:t>
      </w:r>
      <w:r w:rsidRPr="002A2393" w:rsidR="0064103F">
        <w:rPr>
          <w:color w:val="000000" w:themeColor="text1"/>
          <w:sz w:val="23"/>
          <w:szCs w:val="23"/>
        </w:rPr>
        <w:t xml:space="preserve"> </w:t>
      </w:r>
      <w:r w:rsidRPr="002A2393">
        <w:rPr>
          <w:color w:val="000000" w:themeColor="text1"/>
          <w:sz w:val="23"/>
          <w:szCs w:val="23"/>
        </w:rPr>
        <w:t>в судебном заседании не возражала пр</w:t>
      </w:r>
      <w:r w:rsidRPr="002A2393">
        <w:rPr>
          <w:color w:val="000000" w:themeColor="text1"/>
          <w:sz w:val="23"/>
          <w:szCs w:val="23"/>
        </w:rPr>
        <w:t xml:space="preserve">отив </w:t>
      </w:r>
      <w:r w:rsidRPr="002A2393">
        <w:rPr>
          <w:color w:val="000000" w:themeColor="text1"/>
          <w:sz w:val="23"/>
          <w:szCs w:val="23"/>
        </w:rPr>
        <w:t>постановления приговора без провед</w:t>
      </w:r>
      <w:r w:rsidRPr="002A2393">
        <w:rPr>
          <w:color w:val="000000" w:themeColor="text1"/>
          <w:sz w:val="23"/>
          <w:szCs w:val="23"/>
        </w:rPr>
        <w:t>ения судебного разбирательства.</w:t>
      </w:r>
    </w:p>
    <w:p w:rsidR="005D09E2" w:rsidRPr="002A2393" w:rsidP="0068670E">
      <w:pPr>
        <w:jc w:val="both"/>
        <w:rPr>
          <w:color w:val="000000" w:themeColor="text1"/>
          <w:sz w:val="23"/>
          <w:szCs w:val="23"/>
        </w:rPr>
      </w:pPr>
      <w:r w:rsidRPr="002A2393">
        <w:rPr>
          <w:color w:val="000000" w:themeColor="text1"/>
          <w:sz w:val="23"/>
          <w:szCs w:val="23"/>
        </w:rPr>
        <w:t xml:space="preserve">   </w:t>
      </w:r>
      <w:r w:rsidRPr="002A2393" w:rsidR="0068670E">
        <w:rPr>
          <w:color w:val="000000" w:themeColor="text1"/>
          <w:sz w:val="23"/>
          <w:szCs w:val="23"/>
        </w:rPr>
        <w:t xml:space="preserve">   Г</w:t>
      </w:r>
      <w:r w:rsidRPr="002A2393" w:rsidR="0064103F">
        <w:rPr>
          <w:color w:val="000000" w:themeColor="text1"/>
          <w:sz w:val="23"/>
          <w:szCs w:val="23"/>
        </w:rPr>
        <w:t>осудар</w:t>
      </w:r>
      <w:r w:rsidRPr="002A2393" w:rsidR="003C6AF5">
        <w:rPr>
          <w:color w:val="000000" w:themeColor="text1"/>
          <w:sz w:val="23"/>
          <w:szCs w:val="23"/>
        </w:rPr>
        <w:t xml:space="preserve">ственный обвинитель </w:t>
      </w:r>
      <w:r w:rsidRPr="002A2393" w:rsidR="00B74FC4">
        <w:rPr>
          <w:color w:val="000000" w:themeColor="text1"/>
          <w:sz w:val="23"/>
          <w:szCs w:val="23"/>
        </w:rPr>
        <w:t>Саргинов О.Ю.</w:t>
      </w:r>
      <w:r w:rsidRPr="002A2393" w:rsidR="0064103F">
        <w:rPr>
          <w:color w:val="000000" w:themeColor="text1"/>
          <w:sz w:val="23"/>
          <w:szCs w:val="23"/>
        </w:rPr>
        <w:t xml:space="preserve"> </w:t>
      </w:r>
      <w:r w:rsidRPr="002A2393">
        <w:rPr>
          <w:color w:val="000000" w:themeColor="text1"/>
          <w:sz w:val="23"/>
          <w:szCs w:val="23"/>
        </w:rPr>
        <w:t>не возражал</w:t>
      </w:r>
      <w:r w:rsidRPr="002A2393" w:rsidR="003C6AF5">
        <w:rPr>
          <w:color w:val="000000" w:themeColor="text1"/>
          <w:sz w:val="23"/>
          <w:szCs w:val="23"/>
        </w:rPr>
        <w:t xml:space="preserve"> </w:t>
      </w:r>
      <w:r w:rsidRPr="002A2393">
        <w:rPr>
          <w:color w:val="000000" w:themeColor="text1"/>
          <w:sz w:val="23"/>
          <w:szCs w:val="23"/>
        </w:rPr>
        <w:t>против постановления приговора без провед</w:t>
      </w:r>
      <w:r w:rsidRPr="002A2393" w:rsidR="0064103F">
        <w:rPr>
          <w:color w:val="000000" w:themeColor="text1"/>
          <w:sz w:val="23"/>
          <w:szCs w:val="23"/>
        </w:rPr>
        <w:t>ения судебного разбирательства.</w:t>
      </w:r>
    </w:p>
    <w:p w:rsidR="0064103F" w:rsidRPr="002A2393" w:rsidP="0064103F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</w:t>
      </w:r>
      <w:r w:rsidRPr="002A2393">
        <w:rPr>
          <w:sz w:val="23"/>
          <w:szCs w:val="23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Pr="002A2393" w:rsidR="00482569">
        <w:rPr>
          <w:sz w:val="23"/>
          <w:szCs w:val="23"/>
        </w:rPr>
        <w:t>которым согласилс</w:t>
      </w:r>
      <w:r w:rsidRPr="002A2393">
        <w:rPr>
          <w:sz w:val="23"/>
          <w:szCs w:val="23"/>
        </w:rPr>
        <w:t>я Токарев В.Н.</w:t>
      </w:r>
      <w:r w:rsidRPr="002A2393">
        <w:rPr>
          <w:sz w:val="23"/>
          <w:szCs w:val="23"/>
        </w:rPr>
        <w:t>, обоснованно и подтверждается доказательст</w:t>
      </w:r>
      <w:r w:rsidRPr="002A2393">
        <w:rPr>
          <w:sz w:val="23"/>
          <w:szCs w:val="23"/>
        </w:rPr>
        <w:t xml:space="preserve">вами, собранными по уголовному делу. Подсудимому судом разъяснены ограничения при назначении наказания, </w:t>
      </w:r>
      <w:r w:rsidRPr="002A2393">
        <w:rPr>
          <w:sz w:val="23"/>
          <w:szCs w:val="23"/>
        </w:rPr>
        <w:t xml:space="preserve">предусмотренные ч. 7 </w:t>
      </w:r>
      <w:r w:rsidRPr="002A2393">
        <w:rPr>
          <w:sz w:val="23"/>
          <w:szCs w:val="23"/>
        </w:rPr>
        <w:t>ст. 316 УПК РФ</w:t>
      </w:r>
      <w:r w:rsidRPr="002A2393">
        <w:rPr>
          <w:sz w:val="23"/>
          <w:szCs w:val="23"/>
        </w:rPr>
        <w:t xml:space="preserve"> и пределы обжалования приговора, установленные ст. 317 </w:t>
      </w:r>
      <w:r w:rsidRPr="002A2393">
        <w:rPr>
          <w:sz w:val="23"/>
          <w:szCs w:val="23"/>
        </w:rPr>
        <w:t>УПК РФ</w:t>
      </w:r>
      <w:r w:rsidRPr="002A2393">
        <w:rPr>
          <w:sz w:val="23"/>
          <w:szCs w:val="23"/>
        </w:rPr>
        <w:t xml:space="preserve">. </w:t>
      </w:r>
    </w:p>
    <w:p w:rsidR="0064103F" w:rsidRPr="002A2393" w:rsidP="0064103F">
      <w:pPr>
        <w:pStyle w:val="BodyText"/>
        <w:spacing w:after="0"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</w:t>
      </w:r>
      <w:r w:rsidRPr="002A2393">
        <w:rPr>
          <w:sz w:val="23"/>
          <w:szCs w:val="23"/>
        </w:rPr>
        <w:t>Оценивая изложенное в своей совокупности, суд п</w:t>
      </w:r>
      <w:r w:rsidRPr="002A2393">
        <w:rPr>
          <w:sz w:val="23"/>
          <w:szCs w:val="23"/>
        </w:rPr>
        <w:t>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</w:t>
      </w:r>
      <w:r w:rsidRPr="002A2393">
        <w:rPr>
          <w:sz w:val="23"/>
          <w:szCs w:val="23"/>
        </w:rPr>
        <w:t xml:space="preserve"> РФ</w:t>
      </w:r>
      <w:r w:rsidRPr="002A2393">
        <w:rPr>
          <w:sz w:val="23"/>
          <w:szCs w:val="23"/>
        </w:rPr>
        <w:t>.</w:t>
      </w:r>
    </w:p>
    <w:p w:rsidR="006D1FBD" w:rsidRPr="002A2393" w:rsidP="006D1FBD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</w:t>
      </w:r>
      <w:r w:rsidRPr="002A2393" w:rsidR="0064103F">
        <w:rPr>
          <w:sz w:val="23"/>
          <w:szCs w:val="23"/>
        </w:rPr>
        <w:t xml:space="preserve"> Выслушав участников судебного разбирательства, исследовав материалы уголовного дела, суд считает, что обвинение, с которым согласился подсудимый, обоснованно, подтверждается доказательствами, собранными по уголовному делу, в  </w:t>
      </w:r>
      <w:r w:rsidRPr="002A2393" w:rsidR="0064103F">
        <w:rPr>
          <w:sz w:val="23"/>
          <w:szCs w:val="23"/>
        </w:rPr>
        <w:t>связи</w:t>
      </w:r>
      <w:r w:rsidRPr="002A2393" w:rsidR="0064103F">
        <w:rPr>
          <w:sz w:val="23"/>
          <w:szCs w:val="23"/>
        </w:rPr>
        <w:t xml:space="preserve"> с чем действия подсуд</w:t>
      </w:r>
      <w:r w:rsidRPr="002A2393" w:rsidR="00482569">
        <w:rPr>
          <w:sz w:val="23"/>
          <w:szCs w:val="23"/>
        </w:rPr>
        <w:t xml:space="preserve">имого </w:t>
      </w:r>
      <w:r w:rsidRPr="002A2393">
        <w:rPr>
          <w:rFonts w:eastAsia="Courier New"/>
          <w:color w:val="000000"/>
          <w:sz w:val="23"/>
          <w:szCs w:val="23"/>
          <w:lang w:bidi="ru-RU"/>
        </w:rPr>
        <w:t xml:space="preserve">Токарева </w:t>
      </w:r>
      <w:r w:rsidRPr="002A2393" w:rsidR="002A2393">
        <w:rPr>
          <w:rFonts w:eastAsia="Courier New"/>
          <w:color w:val="000000"/>
          <w:sz w:val="23"/>
          <w:szCs w:val="23"/>
          <w:lang w:bidi="ru-RU"/>
        </w:rPr>
        <w:t>В.Н.</w:t>
      </w:r>
      <w:r w:rsidRPr="002A2393" w:rsidR="0064103F">
        <w:rPr>
          <w:sz w:val="23"/>
          <w:szCs w:val="23"/>
        </w:rPr>
        <w:t xml:space="preserve"> суд квалифицирует по части 1 статьи 119 Уголовного кодекса РФ как угроза убийством, если имелись основания опасаться осуществления</w:t>
      </w:r>
      <w:r w:rsidRPr="002A2393" w:rsidR="0064103F">
        <w:rPr>
          <w:b/>
          <w:sz w:val="23"/>
          <w:szCs w:val="23"/>
        </w:rPr>
        <w:t xml:space="preserve"> </w:t>
      </w:r>
      <w:r w:rsidRPr="002A2393" w:rsidR="0064103F">
        <w:rPr>
          <w:sz w:val="23"/>
          <w:szCs w:val="23"/>
        </w:rPr>
        <w:t>этой угрозы.</w:t>
      </w:r>
    </w:p>
    <w:p w:rsidR="0064103F" w:rsidRPr="002A2393" w:rsidP="00A1348B">
      <w:pPr>
        <w:pStyle w:val="BodyText"/>
        <w:spacing w:after="0"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 </w:t>
      </w:r>
      <w:r w:rsidRPr="002A2393">
        <w:rPr>
          <w:sz w:val="23"/>
          <w:szCs w:val="23"/>
        </w:rPr>
        <w:t>Исследовав данные о личности под</w:t>
      </w:r>
      <w:r w:rsidRPr="002A2393" w:rsidR="00FA498C">
        <w:rPr>
          <w:sz w:val="23"/>
          <w:szCs w:val="23"/>
        </w:rPr>
        <w:t xml:space="preserve">судимого, </w:t>
      </w:r>
      <w:r w:rsidRPr="002A2393">
        <w:rPr>
          <w:sz w:val="23"/>
          <w:szCs w:val="23"/>
        </w:rPr>
        <w:t>также учитывая</w:t>
      </w:r>
      <w:r w:rsidRPr="002A2393">
        <w:rPr>
          <w:sz w:val="23"/>
          <w:szCs w:val="23"/>
        </w:rPr>
        <w:t xml:space="preserve"> поведение подсудимого в ходе судебного разбирательства, его характеристику по месту жительства, суд приходит к выводу, что </w:t>
      </w:r>
      <w:r w:rsidRPr="002A2393" w:rsidR="006D1FBD">
        <w:rPr>
          <w:sz w:val="23"/>
          <w:szCs w:val="23"/>
        </w:rPr>
        <w:t>Токарева В.Н.</w:t>
      </w:r>
      <w:r w:rsidRPr="002A2393">
        <w:rPr>
          <w:sz w:val="23"/>
          <w:szCs w:val="23"/>
        </w:rPr>
        <w:t xml:space="preserve"> следует считать вменяемым</w:t>
      </w:r>
      <w:r w:rsidRPr="002A2393">
        <w:rPr>
          <w:sz w:val="23"/>
          <w:szCs w:val="23"/>
        </w:rPr>
        <w:t xml:space="preserve"> в отношении инкриминируемого</w:t>
      </w:r>
      <w:r w:rsidRPr="002A2393">
        <w:rPr>
          <w:sz w:val="23"/>
          <w:szCs w:val="23"/>
        </w:rPr>
        <w:t xml:space="preserve"> ему</w:t>
      </w:r>
      <w:r w:rsidRPr="002A2393">
        <w:rPr>
          <w:sz w:val="23"/>
          <w:szCs w:val="23"/>
        </w:rPr>
        <w:t xml:space="preserve"> преступного</w:t>
      </w:r>
      <w:r w:rsidRPr="002A2393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>деяния, предусмотренного</w:t>
      </w:r>
      <w:r w:rsidRPr="002A2393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>ч. 1 ст. 119</w:t>
      </w:r>
      <w:r w:rsidRPr="002A2393">
        <w:rPr>
          <w:sz w:val="23"/>
          <w:szCs w:val="23"/>
        </w:rPr>
        <w:t xml:space="preserve"> Уголовног</w:t>
      </w:r>
      <w:r w:rsidRPr="002A2393">
        <w:rPr>
          <w:sz w:val="23"/>
          <w:szCs w:val="23"/>
        </w:rPr>
        <w:t>о кодекса РФ, как н</w:t>
      </w:r>
      <w:r w:rsidRPr="002A2393">
        <w:rPr>
          <w:sz w:val="23"/>
          <w:szCs w:val="23"/>
        </w:rPr>
        <w:t>а момент совершения преступления</w:t>
      </w:r>
      <w:r w:rsidRPr="002A2393">
        <w:rPr>
          <w:sz w:val="23"/>
          <w:szCs w:val="23"/>
        </w:rPr>
        <w:t>, так и на момент рассмотрения в суде уголовного дела по его</w:t>
      </w:r>
      <w:r w:rsidRPr="002A2393">
        <w:rPr>
          <w:sz w:val="23"/>
          <w:szCs w:val="23"/>
        </w:rPr>
        <w:t xml:space="preserve"> обвинению</w:t>
      </w:r>
      <w:r w:rsidRPr="002A2393">
        <w:rPr>
          <w:sz w:val="23"/>
          <w:szCs w:val="23"/>
        </w:rPr>
        <w:t xml:space="preserve"> в совершении того же преступления</w:t>
      </w:r>
      <w:r w:rsidRPr="002A2393">
        <w:rPr>
          <w:sz w:val="23"/>
          <w:szCs w:val="23"/>
        </w:rPr>
        <w:t>.</w:t>
      </w:r>
    </w:p>
    <w:p w:rsidR="0064103F" w:rsidRPr="002A2393" w:rsidP="00FA498C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 </w:t>
      </w:r>
      <w:r w:rsidRPr="002A2393">
        <w:rPr>
          <w:sz w:val="23"/>
          <w:szCs w:val="23"/>
        </w:rPr>
        <w:t>Обсуждая вопрос о виде и мере наказания, суд учитывает характер и степень общественной опас</w:t>
      </w:r>
      <w:r w:rsidRPr="002A2393">
        <w:rPr>
          <w:sz w:val="23"/>
          <w:szCs w:val="23"/>
        </w:rPr>
        <w:t xml:space="preserve">ности </w:t>
      </w:r>
      <w:r w:rsidRPr="002A2393">
        <w:rPr>
          <w:sz w:val="23"/>
          <w:szCs w:val="23"/>
        </w:rPr>
        <w:t>совершенного подсудимым преступления</w:t>
      </w:r>
      <w:r w:rsidRPr="002A2393">
        <w:rPr>
          <w:sz w:val="23"/>
          <w:szCs w:val="23"/>
        </w:rPr>
        <w:t>,</w:t>
      </w:r>
      <w:r w:rsidRPr="002A2393" w:rsidR="00A23693">
        <w:rPr>
          <w:sz w:val="23"/>
          <w:szCs w:val="23"/>
        </w:rPr>
        <w:t xml:space="preserve"> личность виновного, смягчающие</w:t>
      </w:r>
      <w:r w:rsidRPr="002A2393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 xml:space="preserve">наказание обстоятельства, а также влияние наказания на исправление подсудимого и условия жизни его </w:t>
      </w:r>
      <w:r w:rsidRPr="002A2393">
        <w:rPr>
          <w:sz w:val="23"/>
          <w:szCs w:val="23"/>
        </w:rPr>
        <w:t>семьи.</w:t>
      </w:r>
    </w:p>
    <w:p w:rsidR="00A1348B" w:rsidRPr="002A2393" w:rsidP="00B93D8B">
      <w:pPr>
        <w:jc w:val="both"/>
        <w:rPr>
          <w:sz w:val="23"/>
          <w:szCs w:val="23"/>
        </w:rPr>
      </w:pPr>
      <w:r w:rsidRPr="002A2393">
        <w:rPr>
          <w:rFonts w:eastAsiaTheme="minorHAnsi"/>
          <w:color w:val="000000" w:themeColor="text1"/>
          <w:sz w:val="23"/>
          <w:szCs w:val="23"/>
          <w:lang w:eastAsia="en-US"/>
        </w:rPr>
        <w:t xml:space="preserve">     </w:t>
      </w:r>
      <w:r w:rsidRPr="002A2393" w:rsidR="00B93D8B">
        <w:rPr>
          <w:rFonts w:eastAsiaTheme="minorHAnsi"/>
          <w:color w:val="000000" w:themeColor="text1"/>
          <w:sz w:val="23"/>
          <w:szCs w:val="23"/>
          <w:lang w:eastAsia="en-US"/>
        </w:rPr>
        <w:t xml:space="preserve"> </w:t>
      </w:r>
      <w:r w:rsidRPr="002A2393">
        <w:rPr>
          <w:rFonts w:eastAsiaTheme="minorHAnsi"/>
          <w:color w:val="000000" w:themeColor="text1"/>
          <w:sz w:val="23"/>
          <w:szCs w:val="23"/>
          <w:lang w:eastAsia="en-US"/>
        </w:rPr>
        <w:t xml:space="preserve">Изучением личности </w:t>
      </w:r>
      <w:r w:rsidRPr="002A2393">
        <w:rPr>
          <w:rFonts w:eastAsiaTheme="minorHAnsi"/>
          <w:color w:val="000000" w:themeColor="text1"/>
          <w:sz w:val="23"/>
          <w:szCs w:val="23"/>
          <w:lang w:eastAsia="en-US"/>
        </w:rPr>
        <w:t>Токарева В.Н.</w:t>
      </w:r>
      <w:r w:rsidRPr="002A2393" w:rsidR="00FA498C">
        <w:rPr>
          <w:rFonts w:eastAsiaTheme="minorHAnsi"/>
          <w:color w:val="000000" w:themeColor="text1"/>
          <w:sz w:val="23"/>
          <w:szCs w:val="23"/>
          <w:lang w:eastAsia="en-US"/>
        </w:rPr>
        <w:t xml:space="preserve"> установлено, что он в браке не состоит</w:t>
      </w:r>
      <w:r w:rsidRPr="002A2393">
        <w:rPr>
          <w:rFonts w:eastAsiaTheme="minorHAnsi"/>
          <w:color w:val="000000" w:themeColor="text1"/>
          <w:sz w:val="23"/>
          <w:szCs w:val="23"/>
          <w:lang w:eastAsia="en-US"/>
        </w:rPr>
        <w:t>, иждивенцев не имеет</w:t>
      </w:r>
      <w:r w:rsidRPr="002A2393" w:rsidR="00FA498C">
        <w:rPr>
          <w:sz w:val="23"/>
          <w:szCs w:val="23"/>
        </w:rPr>
        <w:t>,</w:t>
      </w:r>
      <w:r w:rsidRPr="002A2393">
        <w:rPr>
          <w:sz w:val="23"/>
          <w:szCs w:val="23"/>
        </w:rPr>
        <w:t xml:space="preserve"> инвалидности не имеет, </w:t>
      </w:r>
      <w:r w:rsidRPr="002A2393">
        <w:rPr>
          <w:rFonts w:eastAsiaTheme="minorHAnsi"/>
          <w:color w:val="000000" w:themeColor="text1"/>
          <w:sz w:val="23"/>
          <w:szCs w:val="23"/>
          <w:lang w:eastAsia="en-US"/>
        </w:rPr>
        <w:t xml:space="preserve">имеет постоянное место жительства, по месту жительства </w:t>
      </w:r>
      <w:r w:rsidRPr="002A2393">
        <w:rPr>
          <w:sz w:val="23"/>
          <w:szCs w:val="23"/>
        </w:rPr>
        <w:t>характеризуется посредственно как лицо, злоупотребляющее спиртными напитками</w:t>
      </w:r>
      <w:r w:rsidRPr="002A2393">
        <w:rPr>
          <w:sz w:val="23"/>
          <w:szCs w:val="23"/>
        </w:rPr>
        <w:t>, на учёте у врача психиатра не состоит, состоит на учете у врача</w:t>
      </w:r>
      <w:r w:rsidRPr="002A2393" w:rsidR="00FA498C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>п</w:t>
      </w:r>
      <w:r w:rsidRPr="002A2393">
        <w:rPr>
          <w:sz w:val="23"/>
          <w:szCs w:val="23"/>
        </w:rPr>
        <w:t>сихиатра-</w:t>
      </w:r>
      <w:r w:rsidRPr="002A2393">
        <w:rPr>
          <w:sz w:val="23"/>
          <w:szCs w:val="23"/>
        </w:rPr>
        <w:t>нарколога</w:t>
      </w:r>
      <w:r w:rsidRPr="002A2393" w:rsidR="00B93D8B">
        <w:rPr>
          <w:sz w:val="23"/>
          <w:szCs w:val="23"/>
        </w:rPr>
        <w:t xml:space="preserve">, </w:t>
      </w:r>
      <w:r w:rsidRPr="002A2393">
        <w:rPr>
          <w:sz w:val="23"/>
          <w:szCs w:val="23"/>
        </w:rPr>
        <w:t xml:space="preserve">согласно </w:t>
      </w:r>
      <w:r w:rsidRPr="002A2393">
        <w:rPr>
          <w:sz w:val="23"/>
          <w:szCs w:val="23"/>
        </w:rPr>
        <w:t xml:space="preserve">заключению медицинского освидетельствования № </w:t>
      </w:r>
      <w:r w:rsidRPr="002A2393" w:rsidR="002A2393">
        <w:rPr>
          <w:sz w:val="23"/>
          <w:szCs w:val="23"/>
        </w:rPr>
        <w:t>номер</w:t>
      </w:r>
      <w:r w:rsidRPr="002A2393">
        <w:rPr>
          <w:sz w:val="23"/>
          <w:szCs w:val="23"/>
        </w:rPr>
        <w:t xml:space="preserve"> от </w:t>
      </w:r>
      <w:r w:rsidRPr="002A2393" w:rsidR="002A2393">
        <w:rPr>
          <w:sz w:val="23"/>
          <w:szCs w:val="23"/>
        </w:rPr>
        <w:t>дата</w:t>
      </w:r>
      <w:r w:rsidRPr="002A2393">
        <w:rPr>
          <w:sz w:val="23"/>
          <w:szCs w:val="23"/>
        </w:rPr>
        <w:t xml:space="preserve"> Токарев В.Н. наркоманией, токсикоманией не страдает, страдает</w:t>
      </w:r>
      <w:r w:rsidRPr="002A2393">
        <w:rPr>
          <w:sz w:val="23"/>
          <w:szCs w:val="23"/>
        </w:rPr>
        <w:t xml:space="preserve"> </w:t>
      </w:r>
      <w:r w:rsidRPr="002A2393" w:rsidR="002A2393">
        <w:rPr>
          <w:sz w:val="23"/>
          <w:szCs w:val="23"/>
        </w:rPr>
        <w:t>диагноз</w:t>
      </w:r>
      <w:r w:rsidRPr="002A2393">
        <w:rPr>
          <w:sz w:val="23"/>
          <w:szCs w:val="23"/>
        </w:rPr>
        <w:t xml:space="preserve">, нуждается в лечении, противопоказаний нет, </w:t>
      </w:r>
      <w:r w:rsidRPr="002A2393" w:rsidR="00B93D8B">
        <w:rPr>
          <w:sz w:val="23"/>
          <w:szCs w:val="23"/>
        </w:rPr>
        <w:t xml:space="preserve">ранее </w:t>
      </w:r>
      <w:r w:rsidRPr="002A2393">
        <w:rPr>
          <w:sz w:val="23"/>
          <w:szCs w:val="23"/>
        </w:rPr>
        <w:t>не судим, неоднократно привлекался к администр</w:t>
      </w:r>
      <w:r w:rsidRPr="002A2393">
        <w:rPr>
          <w:sz w:val="23"/>
          <w:szCs w:val="23"/>
        </w:rPr>
        <w:t>ативной ответственности.</w:t>
      </w:r>
    </w:p>
    <w:p w:rsidR="00B74FC4" w:rsidRPr="002A2393" w:rsidP="00FA498C">
      <w:pPr>
        <w:widowControl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</w:t>
      </w:r>
      <w:r w:rsidRPr="002A2393" w:rsidR="00FA498C">
        <w:rPr>
          <w:sz w:val="23"/>
          <w:szCs w:val="23"/>
        </w:rPr>
        <w:t xml:space="preserve">  Обстоятельствами, смягчающими наказание, суд признает в силу </w:t>
      </w:r>
      <w:r w:rsidRPr="002A2393" w:rsidR="00482569">
        <w:rPr>
          <w:sz w:val="23"/>
          <w:szCs w:val="23"/>
        </w:rPr>
        <w:t>п. «и» ч. 1 ст. 6</w:t>
      </w:r>
      <w:r w:rsidRPr="002A2393">
        <w:rPr>
          <w:sz w:val="23"/>
          <w:szCs w:val="23"/>
        </w:rPr>
        <w:t>1 УК РФ явку с повинной (л.д. 19</w:t>
      </w:r>
      <w:r w:rsidRPr="002A2393" w:rsidR="00482569">
        <w:rPr>
          <w:sz w:val="23"/>
          <w:szCs w:val="23"/>
        </w:rPr>
        <w:t xml:space="preserve">), активное способствование раскрытию и расследованию преступления, в силу </w:t>
      </w:r>
      <w:r w:rsidRPr="002A2393" w:rsidR="00FA498C">
        <w:rPr>
          <w:sz w:val="23"/>
          <w:szCs w:val="23"/>
        </w:rPr>
        <w:t xml:space="preserve">ч. 2 ст. 61 УК РФ - признание подсудимым своей вины полностью и раскаяние </w:t>
      </w:r>
      <w:r w:rsidRPr="002A2393" w:rsidR="00FA498C">
        <w:rPr>
          <w:sz w:val="23"/>
          <w:szCs w:val="23"/>
        </w:rPr>
        <w:t>в</w:t>
      </w:r>
      <w:r w:rsidRPr="002A2393" w:rsidR="00FA498C">
        <w:rPr>
          <w:sz w:val="23"/>
          <w:szCs w:val="23"/>
        </w:rPr>
        <w:t xml:space="preserve"> содеянном. </w:t>
      </w:r>
    </w:p>
    <w:p w:rsidR="00B74FC4" w:rsidRPr="002A2393" w:rsidP="00B74FC4">
      <w:pPr>
        <w:widowControl/>
        <w:autoSpaceDE/>
        <w:autoSpaceDN/>
        <w:adjustRightInd/>
        <w:spacing w:after="200"/>
        <w:ind w:firstLine="540"/>
        <w:contextualSpacing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Суд не признает в качестве отягчающего наказание обстоятельства состояние опьянения, вызванного употреблением алкоголя. </w:t>
      </w:r>
      <w:r w:rsidRPr="002A2393">
        <w:rPr>
          <w:sz w:val="23"/>
          <w:szCs w:val="23"/>
        </w:rPr>
        <w:t>В судебном заседании не установлены доказательства, которые могли бы свидетельствовать об</w:t>
      </w:r>
      <w:r w:rsidRPr="002A2393">
        <w:rPr>
          <w:sz w:val="23"/>
          <w:szCs w:val="23"/>
        </w:rPr>
        <w:t xml:space="preserve"> оказанном влиянии состояния опьянен</w:t>
      </w:r>
      <w:r w:rsidRPr="002A2393">
        <w:rPr>
          <w:sz w:val="23"/>
          <w:szCs w:val="23"/>
        </w:rPr>
        <w:t>ия на поведение Токарева В.Н.</w:t>
      </w:r>
      <w:r w:rsidRPr="002A2393">
        <w:rPr>
          <w:sz w:val="23"/>
          <w:szCs w:val="23"/>
        </w:rPr>
        <w:t xml:space="preserve"> во время совершенного им преступления, а также и то, что состояние алкогол</w:t>
      </w:r>
      <w:r w:rsidRPr="002A2393">
        <w:rPr>
          <w:sz w:val="23"/>
          <w:szCs w:val="23"/>
        </w:rPr>
        <w:t>ьного опьянения Токарева В.Н.</w:t>
      </w:r>
      <w:r w:rsidRPr="002A2393">
        <w:rPr>
          <w:sz w:val="23"/>
          <w:szCs w:val="23"/>
        </w:rPr>
        <w:t xml:space="preserve"> существенно повлияло на его поведение, и явилось важным условием для совершения им пре</w:t>
      </w:r>
      <w:r w:rsidRPr="002A2393">
        <w:rPr>
          <w:sz w:val="23"/>
          <w:szCs w:val="23"/>
        </w:rPr>
        <w:t>ступления и способствовало ему.</w:t>
      </w:r>
      <w:r w:rsidRPr="002A2393">
        <w:rPr>
          <w:sz w:val="23"/>
          <w:szCs w:val="23"/>
        </w:rPr>
        <w:t xml:space="preserve"> Таким образом, обстоятельств, отягчающих наказа</w:t>
      </w:r>
      <w:r w:rsidRPr="002A2393">
        <w:rPr>
          <w:sz w:val="23"/>
          <w:szCs w:val="23"/>
        </w:rPr>
        <w:t>ние подсудимому Токареву В.Н.</w:t>
      </w:r>
      <w:r w:rsidRPr="002A2393">
        <w:rPr>
          <w:sz w:val="23"/>
          <w:szCs w:val="23"/>
        </w:rPr>
        <w:t xml:space="preserve"> в соответствии с ч. 1.1 ст. 63 УК РФ, не установлено. Иных обстоятельств, отягчающих наказание подсудимого в соответствии с ч. 1 ст. 63 УК РФ, не у</w:t>
      </w:r>
      <w:r w:rsidRPr="002A2393">
        <w:rPr>
          <w:sz w:val="23"/>
          <w:szCs w:val="23"/>
        </w:rPr>
        <w:t>становлено.</w:t>
      </w:r>
    </w:p>
    <w:p w:rsidR="0001182B" w:rsidRPr="002A2393" w:rsidP="00B93D8B">
      <w:pPr>
        <w:jc w:val="both"/>
        <w:rPr>
          <w:rFonts w:eastAsiaTheme="minorHAnsi"/>
          <w:sz w:val="23"/>
          <w:szCs w:val="23"/>
          <w:lang w:eastAsia="en-US"/>
        </w:rPr>
      </w:pPr>
      <w:r w:rsidRPr="002A2393">
        <w:rPr>
          <w:rFonts w:eastAsiaTheme="minorHAnsi"/>
          <w:sz w:val="23"/>
          <w:szCs w:val="23"/>
          <w:lang w:eastAsia="en-US"/>
        </w:rPr>
        <w:t xml:space="preserve">   </w:t>
      </w:r>
      <w:r w:rsidRPr="002A2393" w:rsidR="00B93D8B">
        <w:rPr>
          <w:rFonts w:eastAsiaTheme="minorHAnsi"/>
          <w:sz w:val="23"/>
          <w:szCs w:val="23"/>
          <w:lang w:eastAsia="en-US"/>
        </w:rPr>
        <w:t xml:space="preserve">   </w:t>
      </w:r>
      <w:r w:rsidRPr="002A2393">
        <w:rPr>
          <w:rFonts w:eastAsiaTheme="minorHAnsi"/>
          <w:sz w:val="23"/>
          <w:szCs w:val="23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</w:t>
      </w:r>
      <w:r w:rsidRPr="002A2393" w:rsidR="00B54D39">
        <w:rPr>
          <w:rFonts w:eastAsiaTheme="minorHAnsi"/>
          <w:sz w:val="23"/>
          <w:szCs w:val="23"/>
          <w:lang w:eastAsia="en-US"/>
        </w:rPr>
        <w:t xml:space="preserve"> в </w:t>
      </w:r>
      <w:r w:rsidRPr="002A2393" w:rsidR="00B54D39">
        <w:rPr>
          <w:rFonts w:eastAsiaTheme="minorHAnsi"/>
          <w:sz w:val="23"/>
          <w:szCs w:val="23"/>
          <w:lang w:eastAsia="en-US"/>
        </w:rPr>
        <w:t>связи</w:t>
      </w:r>
      <w:r w:rsidRPr="002A2393" w:rsidR="00B54D39">
        <w:rPr>
          <w:rFonts w:eastAsiaTheme="minorHAnsi"/>
          <w:sz w:val="23"/>
          <w:szCs w:val="23"/>
          <w:lang w:eastAsia="en-US"/>
        </w:rPr>
        <w:t xml:space="preserve"> с чем</w:t>
      </w:r>
      <w:r w:rsidRPr="002A2393">
        <w:rPr>
          <w:rFonts w:eastAsiaTheme="minorHAnsi"/>
          <w:sz w:val="23"/>
          <w:szCs w:val="23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FA498C" w:rsidRPr="002A2393" w:rsidP="0001182B">
      <w:pPr>
        <w:pStyle w:val="BodyText"/>
        <w:spacing w:after="0"/>
        <w:jc w:val="both"/>
        <w:rPr>
          <w:color w:val="000000" w:themeColor="text1"/>
          <w:sz w:val="23"/>
          <w:szCs w:val="23"/>
        </w:rPr>
      </w:pPr>
      <w:r w:rsidRPr="002A2393">
        <w:rPr>
          <w:color w:val="000000" w:themeColor="text1"/>
          <w:sz w:val="23"/>
          <w:szCs w:val="23"/>
        </w:rPr>
        <w:t xml:space="preserve">    </w:t>
      </w:r>
      <w:r w:rsidRPr="002A2393" w:rsidR="0001182B">
        <w:rPr>
          <w:color w:val="000000" w:themeColor="text1"/>
          <w:sz w:val="23"/>
          <w:szCs w:val="23"/>
        </w:rPr>
        <w:t xml:space="preserve">  </w:t>
      </w:r>
      <w:r w:rsidRPr="002A2393">
        <w:rPr>
          <w:color w:val="000000" w:themeColor="text1"/>
          <w:sz w:val="23"/>
          <w:szCs w:val="23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2A2393" w:rsidR="00F74C89">
        <w:rPr>
          <w:color w:val="000000" w:themeColor="text1"/>
          <w:sz w:val="23"/>
          <w:szCs w:val="23"/>
        </w:rPr>
        <w:t>Токареву В.Н.</w:t>
      </w:r>
      <w:r w:rsidRPr="002A2393">
        <w:rPr>
          <w:color w:val="000000" w:themeColor="text1"/>
          <w:sz w:val="23"/>
          <w:szCs w:val="23"/>
        </w:rPr>
        <w:t xml:space="preserve"> </w:t>
      </w:r>
      <w:r w:rsidRPr="002A2393">
        <w:rPr>
          <w:color w:val="000000" w:themeColor="text1"/>
          <w:sz w:val="23"/>
          <w:szCs w:val="23"/>
        </w:rPr>
        <w:t>наказания с учетом положений ст. 64 УК РФ судом не у</w:t>
      </w:r>
      <w:r w:rsidRPr="002A2393">
        <w:rPr>
          <w:color w:val="000000" w:themeColor="text1"/>
          <w:sz w:val="23"/>
          <w:szCs w:val="23"/>
        </w:rPr>
        <w:t>становлено.</w:t>
      </w:r>
    </w:p>
    <w:p w:rsidR="0001182B" w:rsidRPr="002A2393" w:rsidP="00B93D8B">
      <w:pPr>
        <w:contextualSpacing/>
        <w:jc w:val="both"/>
        <w:rPr>
          <w:color w:val="000000"/>
          <w:sz w:val="23"/>
          <w:szCs w:val="23"/>
        </w:rPr>
      </w:pPr>
      <w:r w:rsidRPr="002A2393">
        <w:rPr>
          <w:color w:val="000000"/>
          <w:sz w:val="23"/>
          <w:szCs w:val="23"/>
        </w:rPr>
        <w:t xml:space="preserve">     </w:t>
      </w:r>
      <w:r w:rsidRPr="002A2393" w:rsidR="00B93D8B">
        <w:rPr>
          <w:color w:val="000000"/>
          <w:sz w:val="23"/>
          <w:szCs w:val="23"/>
        </w:rPr>
        <w:t xml:space="preserve"> </w:t>
      </w:r>
      <w:r w:rsidRPr="002A2393">
        <w:rPr>
          <w:color w:val="000000"/>
          <w:sz w:val="23"/>
          <w:szCs w:val="23"/>
        </w:rPr>
        <w:t xml:space="preserve">При назначении наказания суд принимает во внимание, что оно применяется в целях восстановления социальной справедливости, а также в </w:t>
      </w:r>
      <w:r w:rsidRPr="002A2393">
        <w:rPr>
          <w:color w:val="000000"/>
          <w:sz w:val="23"/>
          <w:szCs w:val="23"/>
        </w:rPr>
        <w:t>целях исправления осужденного и предупреждения совершения им новых преступлений.</w:t>
      </w:r>
    </w:p>
    <w:p w:rsidR="003C6AF5" w:rsidRPr="002A2393" w:rsidP="003C6AF5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A2393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2A2393" w:rsidR="0001182B">
        <w:rPr>
          <w:rFonts w:ascii="Times New Roman" w:hAnsi="Times New Roman" w:cs="Times New Roman"/>
          <w:color w:val="000000"/>
          <w:sz w:val="23"/>
          <w:szCs w:val="23"/>
        </w:rPr>
        <w:t>Учитывая общественную опасность совершенного преступления, обстоятельства его совершения, личность подсудимого, наличие сово</w:t>
      </w:r>
      <w:r w:rsidRPr="002A2393" w:rsidR="00482569">
        <w:rPr>
          <w:rFonts w:ascii="Times New Roman" w:hAnsi="Times New Roman" w:cs="Times New Roman"/>
          <w:color w:val="000000"/>
          <w:sz w:val="23"/>
          <w:szCs w:val="23"/>
        </w:rPr>
        <w:t>купности смягчающих</w:t>
      </w:r>
      <w:r w:rsidRPr="002A2393" w:rsidR="0001182B">
        <w:rPr>
          <w:rFonts w:ascii="Times New Roman" w:hAnsi="Times New Roman" w:cs="Times New Roman"/>
          <w:color w:val="000000"/>
          <w:sz w:val="23"/>
          <w:szCs w:val="23"/>
        </w:rPr>
        <w:t xml:space="preserve"> наказание обстоятельств, суд</w:t>
      </w:r>
      <w:r w:rsidRPr="002A2393" w:rsidR="008B5682">
        <w:rPr>
          <w:rFonts w:ascii="Times New Roman" w:hAnsi="Times New Roman" w:cs="Times New Roman"/>
          <w:sz w:val="23"/>
          <w:szCs w:val="23"/>
        </w:rPr>
        <w:t>, руководствуясь общими принципами назначения наказания, а также пр</w:t>
      </w:r>
      <w:r w:rsidRPr="002A2393" w:rsidR="00482569">
        <w:rPr>
          <w:rFonts w:ascii="Times New Roman" w:hAnsi="Times New Roman" w:cs="Times New Roman"/>
          <w:sz w:val="23"/>
          <w:szCs w:val="23"/>
        </w:rPr>
        <w:t>авила</w:t>
      </w:r>
      <w:r w:rsidRPr="002A2393">
        <w:rPr>
          <w:rFonts w:ascii="Times New Roman" w:hAnsi="Times New Roman" w:cs="Times New Roman"/>
          <w:sz w:val="23"/>
          <w:szCs w:val="23"/>
        </w:rPr>
        <w:t xml:space="preserve">ми ч. </w:t>
      </w:r>
      <w:r w:rsidRPr="002A2393" w:rsidR="00482569">
        <w:rPr>
          <w:rFonts w:ascii="Times New Roman" w:hAnsi="Times New Roman" w:cs="Times New Roman"/>
          <w:sz w:val="23"/>
          <w:szCs w:val="23"/>
        </w:rPr>
        <w:t>5 ст. 62</w:t>
      </w:r>
      <w:r w:rsidRPr="002A2393" w:rsidR="00F74C89">
        <w:rPr>
          <w:rFonts w:ascii="Times New Roman" w:hAnsi="Times New Roman" w:cs="Times New Roman"/>
          <w:sz w:val="23"/>
          <w:szCs w:val="23"/>
        </w:rPr>
        <w:t xml:space="preserve"> УК</w:t>
      </w:r>
      <w:r w:rsidRPr="002A2393" w:rsidR="008B5682">
        <w:rPr>
          <w:rFonts w:ascii="Times New Roman" w:hAnsi="Times New Roman" w:cs="Times New Roman"/>
          <w:sz w:val="23"/>
          <w:szCs w:val="23"/>
        </w:rPr>
        <w:t xml:space="preserve"> РФ, приходит к выводу, что исправление подсудимого</w:t>
      </w:r>
      <w:r w:rsidRPr="002A2393" w:rsidR="00F74C89">
        <w:rPr>
          <w:rFonts w:ascii="Times New Roman" w:hAnsi="Times New Roman" w:cs="Times New Roman"/>
          <w:sz w:val="23"/>
          <w:szCs w:val="23"/>
        </w:rPr>
        <w:t xml:space="preserve"> Токарева В.Н.</w:t>
      </w:r>
      <w:r w:rsidRPr="002A2393" w:rsidR="008B5682">
        <w:rPr>
          <w:rFonts w:ascii="Times New Roman" w:hAnsi="Times New Roman" w:cs="Times New Roman"/>
          <w:sz w:val="23"/>
          <w:szCs w:val="23"/>
        </w:rPr>
        <w:t xml:space="preserve"> и восстановление </w:t>
      </w:r>
      <w:r w:rsidRPr="002A2393" w:rsidR="008B5682">
        <w:rPr>
          <w:rFonts w:ascii="Times New Roman" w:hAnsi="Times New Roman" w:cs="Times New Roman"/>
          <w:sz w:val="23"/>
          <w:szCs w:val="23"/>
        </w:rPr>
        <w:t xml:space="preserve">социальной справедливости за совершенное им преступление может быть достигнуто с назначением ему наказания в виде </w:t>
      </w:r>
      <w:r w:rsidRPr="002A2393">
        <w:rPr>
          <w:rFonts w:ascii="Times New Roman" w:eastAsia="Times New Roman" w:hAnsi="Times New Roman" w:cs="Times New Roman"/>
          <w:color w:val="000000"/>
          <w:sz w:val="23"/>
          <w:szCs w:val="23"/>
        </w:rPr>
        <w:t>обязательных работ.</w:t>
      </w:r>
    </w:p>
    <w:p w:rsidR="00F74C89" w:rsidRPr="002A2393" w:rsidP="00F74C89">
      <w:pPr>
        <w:widowControl/>
        <w:autoSpaceDE/>
        <w:autoSpaceDN/>
        <w:adjustRightInd/>
        <w:spacing w:after="200"/>
        <w:contextualSpacing/>
        <w:jc w:val="both"/>
        <w:rPr>
          <w:rFonts w:eastAsia="Arial"/>
          <w:sz w:val="23"/>
          <w:szCs w:val="23"/>
        </w:rPr>
      </w:pPr>
      <w:r w:rsidRPr="002A2393">
        <w:rPr>
          <w:rFonts w:eastAsia="Arial"/>
          <w:sz w:val="23"/>
          <w:szCs w:val="23"/>
        </w:rPr>
        <w:t xml:space="preserve">       </w:t>
      </w:r>
      <w:r w:rsidRPr="002A2393" w:rsidR="003C6AF5">
        <w:rPr>
          <w:rFonts w:eastAsia="Arial"/>
          <w:sz w:val="23"/>
          <w:szCs w:val="23"/>
        </w:rPr>
        <w:t>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B74FC4" w:rsidRPr="002A2393" w:rsidP="00B74FC4">
      <w:pPr>
        <w:widowControl/>
        <w:autoSpaceDE/>
        <w:autoSpaceDN/>
        <w:adjustRightInd/>
        <w:spacing w:after="200"/>
        <w:contextualSpacing/>
        <w:jc w:val="both"/>
        <w:rPr>
          <w:sz w:val="23"/>
          <w:szCs w:val="23"/>
        </w:rPr>
      </w:pPr>
      <w:r w:rsidRPr="002A2393">
        <w:rPr>
          <w:rFonts w:eastAsia="Arial"/>
          <w:sz w:val="23"/>
          <w:szCs w:val="23"/>
        </w:rPr>
        <w:t xml:space="preserve">     </w:t>
      </w:r>
      <w:r w:rsidRPr="002A2393" w:rsidR="003C6AF5">
        <w:rPr>
          <w:rFonts w:eastAsia="Arial"/>
          <w:sz w:val="23"/>
          <w:szCs w:val="23"/>
        </w:rPr>
        <w:t xml:space="preserve">  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  <w:r w:rsidRPr="002A2393" w:rsidR="008B5682">
        <w:rPr>
          <w:sz w:val="23"/>
          <w:szCs w:val="23"/>
        </w:rPr>
        <w:t xml:space="preserve"> </w:t>
      </w:r>
    </w:p>
    <w:p w:rsidR="008B5682" w:rsidRPr="002A2393" w:rsidP="00B74FC4">
      <w:pPr>
        <w:widowControl/>
        <w:autoSpaceDE/>
        <w:autoSpaceDN/>
        <w:adjustRightInd/>
        <w:spacing w:after="200"/>
        <w:contextualSpacing/>
        <w:jc w:val="both"/>
        <w:rPr>
          <w:rFonts w:eastAsia="Arial"/>
          <w:sz w:val="23"/>
          <w:szCs w:val="23"/>
        </w:rPr>
      </w:pPr>
      <w:r w:rsidRPr="002A2393">
        <w:rPr>
          <w:sz w:val="23"/>
          <w:szCs w:val="23"/>
        </w:rPr>
        <w:t xml:space="preserve">     </w:t>
      </w:r>
      <w:r w:rsidRPr="002A2393" w:rsidR="00B74FC4">
        <w:rPr>
          <w:sz w:val="23"/>
          <w:szCs w:val="23"/>
        </w:rPr>
        <w:t xml:space="preserve">  </w:t>
      </w:r>
      <w:r w:rsidRPr="002A2393">
        <w:rPr>
          <w:sz w:val="23"/>
          <w:szCs w:val="23"/>
        </w:rPr>
        <w:t xml:space="preserve">Оснований для освобождения от уголовной ответственности и от </w:t>
      </w:r>
      <w:r w:rsidRPr="002A2393" w:rsidR="00F74C89">
        <w:rPr>
          <w:sz w:val="23"/>
          <w:szCs w:val="23"/>
        </w:rPr>
        <w:t>наказания Токарева В.Н.</w:t>
      </w:r>
      <w:r w:rsidRPr="002A2393">
        <w:rPr>
          <w:sz w:val="23"/>
          <w:szCs w:val="23"/>
        </w:rPr>
        <w:t xml:space="preserve"> не имеется.</w:t>
      </w:r>
    </w:p>
    <w:p w:rsidR="008B5682" w:rsidRPr="002A2393" w:rsidP="008B5682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</w:t>
      </w:r>
      <w:r w:rsidRPr="002A2393" w:rsidR="00F74C89">
        <w:rPr>
          <w:sz w:val="23"/>
          <w:szCs w:val="23"/>
        </w:rPr>
        <w:t xml:space="preserve"> </w:t>
      </w:r>
      <w:r w:rsidRPr="002A2393">
        <w:rPr>
          <w:color w:val="000000"/>
          <w:sz w:val="23"/>
          <w:szCs w:val="23"/>
        </w:rPr>
        <w:t xml:space="preserve">В  целях обеспечения исполнения приговора следует </w:t>
      </w:r>
      <w:r w:rsidRPr="002A2393">
        <w:rPr>
          <w:sz w:val="23"/>
          <w:szCs w:val="23"/>
        </w:rPr>
        <w:t>избрать</w:t>
      </w:r>
      <w:r w:rsidRPr="002A2393" w:rsidR="00F74C89">
        <w:rPr>
          <w:sz w:val="23"/>
          <w:szCs w:val="23"/>
        </w:rPr>
        <w:t xml:space="preserve"> в отношении Токарева В.Н.</w:t>
      </w:r>
      <w:r w:rsidRPr="002A2393">
        <w:rPr>
          <w:sz w:val="23"/>
          <w:szCs w:val="23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8B5682" w:rsidRPr="002A2393" w:rsidP="00B54D39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</w:t>
      </w:r>
      <w:r w:rsidRPr="002A2393">
        <w:rPr>
          <w:sz w:val="23"/>
          <w:szCs w:val="23"/>
        </w:rPr>
        <w:t>Гражданский иск по делу н</w:t>
      </w:r>
      <w:r w:rsidRPr="002A2393">
        <w:rPr>
          <w:sz w:val="23"/>
          <w:szCs w:val="23"/>
        </w:rPr>
        <w:t>е заявлен.</w:t>
      </w:r>
    </w:p>
    <w:p w:rsidR="008B5682" w:rsidRPr="002A2393" w:rsidP="00B54D39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</w:t>
      </w:r>
      <w:r w:rsidRPr="002A2393">
        <w:rPr>
          <w:sz w:val="23"/>
          <w:szCs w:val="23"/>
        </w:rPr>
        <w:t>Вопрос о вещественных доказательствах по делу подлежит разрешению в соответствии с ч. 3 ст. 81 Уголовно-процессуального кодекса РФ.</w:t>
      </w:r>
    </w:p>
    <w:p w:rsidR="008B5682" w:rsidRPr="002A2393" w:rsidP="00F74C89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</w:t>
      </w:r>
      <w:r w:rsidRPr="002A2393">
        <w:rPr>
          <w:sz w:val="23"/>
          <w:szCs w:val="23"/>
        </w:rPr>
        <w:t>Процессуальные издержки, подлежащ</w:t>
      </w:r>
      <w:r w:rsidRPr="002A2393" w:rsidR="00F74C89">
        <w:rPr>
          <w:sz w:val="23"/>
          <w:szCs w:val="23"/>
        </w:rPr>
        <w:t>ие выплате адвокату Поповой А.М.</w:t>
      </w:r>
      <w:r w:rsidRPr="002A2393">
        <w:rPr>
          <w:sz w:val="23"/>
          <w:szCs w:val="23"/>
        </w:rPr>
        <w:t>, следует возместить за счёт средс</w:t>
      </w:r>
      <w:r w:rsidRPr="002A2393">
        <w:rPr>
          <w:sz w:val="23"/>
          <w:szCs w:val="23"/>
        </w:rPr>
        <w:t>тв федерального бюджета.</w:t>
      </w:r>
    </w:p>
    <w:p w:rsidR="008B5682" w:rsidRPr="002A2393" w:rsidP="00B54D39">
      <w:pPr>
        <w:spacing w:after="120"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</w:t>
      </w:r>
      <w:r w:rsidRPr="002A2393">
        <w:rPr>
          <w:sz w:val="23"/>
          <w:szCs w:val="23"/>
        </w:rPr>
        <w:t xml:space="preserve">На основании изложенного, руководствуясь статьями 302-304, 307-309, 316-317 </w:t>
      </w:r>
      <w:r w:rsidRPr="002A2393">
        <w:rPr>
          <w:sz w:val="23"/>
          <w:szCs w:val="23"/>
        </w:rPr>
        <w:t>Уголовно-процессуального кодекса РФ, суд</w:t>
      </w:r>
    </w:p>
    <w:p w:rsidR="008B5682" w:rsidRPr="002A2393" w:rsidP="008B5682">
      <w:pPr>
        <w:rPr>
          <w:sz w:val="23"/>
          <w:szCs w:val="23"/>
        </w:rPr>
      </w:pPr>
      <w:r w:rsidRPr="002A2393">
        <w:rPr>
          <w:sz w:val="23"/>
          <w:szCs w:val="23"/>
        </w:rPr>
        <w:t xml:space="preserve">                                                       приговорил:</w:t>
      </w:r>
    </w:p>
    <w:p w:rsidR="006700F5" w:rsidRPr="002A2393" w:rsidP="006700F5">
      <w:pPr>
        <w:pStyle w:val="Footer"/>
        <w:spacing w:before="120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C6AF5" w:rsidRPr="002A2393" w:rsidP="006700F5">
      <w:pPr>
        <w:pStyle w:val="Footer"/>
        <w:spacing w:before="1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A2393">
        <w:rPr>
          <w:rFonts w:ascii="Times New Roman" w:eastAsia="Courier New" w:hAnsi="Times New Roman" w:cs="Times New Roman"/>
          <w:color w:val="000000"/>
          <w:sz w:val="23"/>
          <w:szCs w:val="23"/>
          <w:lang w:bidi="ru-RU"/>
        </w:rPr>
        <w:t xml:space="preserve">      </w:t>
      </w:r>
      <w:r w:rsidRPr="002A2393">
        <w:rPr>
          <w:rFonts w:ascii="Times New Roman" w:eastAsia="Courier New" w:hAnsi="Times New Roman" w:cs="Times New Roman"/>
          <w:color w:val="000000"/>
          <w:sz w:val="23"/>
          <w:szCs w:val="23"/>
          <w:lang w:bidi="ru-RU"/>
        </w:rPr>
        <w:t xml:space="preserve">Токарева </w:t>
      </w:r>
      <w:r w:rsidRPr="002A2393" w:rsidR="002A2393">
        <w:rPr>
          <w:rFonts w:ascii="Times New Roman" w:eastAsia="Courier New" w:hAnsi="Times New Roman" w:cs="Times New Roman"/>
          <w:color w:val="000000"/>
          <w:sz w:val="23"/>
          <w:szCs w:val="23"/>
          <w:lang w:bidi="ru-RU"/>
        </w:rPr>
        <w:t>В.Н.</w:t>
      </w:r>
      <w:r w:rsidRPr="002A2393" w:rsidR="00B93D8B">
        <w:rPr>
          <w:rFonts w:ascii="Times New Roman" w:hAnsi="Times New Roman" w:cs="Times New Roman"/>
          <w:sz w:val="23"/>
          <w:szCs w:val="23"/>
        </w:rPr>
        <w:t xml:space="preserve"> </w:t>
      </w:r>
      <w:r w:rsidRPr="002A2393" w:rsidR="008B5682">
        <w:rPr>
          <w:rFonts w:ascii="Times New Roman" w:hAnsi="Times New Roman" w:cs="Times New Roman"/>
          <w:sz w:val="23"/>
          <w:szCs w:val="23"/>
        </w:rPr>
        <w:t>признать виновным в совершении преступления, предусмотренного частью 1 статьи 119 Уголовного кодекса РФ,</w:t>
      </w:r>
      <w:r w:rsidRPr="002A2393" w:rsidR="008B5682">
        <w:rPr>
          <w:rFonts w:ascii="Times New Roman" w:hAnsi="Times New Roman" w:cs="Times New Roman"/>
          <w:color w:val="000000"/>
          <w:sz w:val="23"/>
          <w:szCs w:val="23"/>
        </w:rPr>
        <w:t xml:space="preserve">  и назначить ему наказание в виде</w:t>
      </w:r>
      <w:r w:rsidRPr="002A2393" w:rsidR="00B5438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2393">
        <w:rPr>
          <w:rFonts w:ascii="Times New Roman" w:hAnsi="Times New Roman" w:cs="Times New Roman"/>
          <w:sz w:val="23"/>
          <w:szCs w:val="23"/>
        </w:rPr>
        <w:t>обязательных работ</w:t>
      </w:r>
      <w:r w:rsidRPr="002A2393" w:rsidR="00B74FC4">
        <w:rPr>
          <w:rFonts w:ascii="Times New Roman" w:hAnsi="Times New Roman" w:cs="Times New Roman"/>
          <w:sz w:val="23"/>
          <w:szCs w:val="23"/>
        </w:rPr>
        <w:t xml:space="preserve"> на срок 120 (сто двадцать</w:t>
      </w:r>
      <w:r w:rsidRPr="002A2393">
        <w:rPr>
          <w:rFonts w:ascii="Times New Roman" w:hAnsi="Times New Roman" w:cs="Times New Roman"/>
          <w:sz w:val="23"/>
          <w:szCs w:val="23"/>
        </w:rPr>
        <w:t>) часов.</w:t>
      </w:r>
    </w:p>
    <w:p w:rsidR="00B5438D" w:rsidRPr="002A2393" w:rsidP="00B5438D">
      <w:pPr>
        <w:contextualSpacing/>
        <w:jc w:val="both"/>
        <w:rPr>
          <w:sz w:val="23"/>
          <w:szCs w:val="23"/>
        </w:rPr>
      </w:pPr>
      <w:r w:rsidRPr="002A2393">
        <w:rPr>
          <w:color w:val="000000"/>
          <w:sz w:val="23"/>
          <w:szCs w:val="23"/>
        </w:rPr>
        <w:t xml:space="preserve">     </w:t>
      </w:r>
      <w:r w:rsidRPr="002A2393">
        <w:rPr>
          <w:sz w:val="23"/>
          <w:szCs w:val="23"/>
        </w:rPr>
        <w:t>Меру процессуального принуждения в виде о</w:t>
      </w:r>
      <w:r w:rsidRPr="002A2393" w:rsidR="00B93D8B">
        <w:rPr>
          <w:sz w:val="23"/>
          <w:szCs w:val="23"/>
        </w:rPr>
        <w:t>бя</w:t>
      </w:r>
      <w:r w:rsidRPr="002A2393">
        <w:rPr>
          <w:sz w:val="23"/>
          <w:szCs w:val="23"/>
        </w:rPr>
        <w:t xml:space="preserve">зательства о явке </w:t>
      </w:r>
      <w:r w:rsidRPr="002A2393">
        <w:rPr>
          <w:sz w:val="23"/>
          <w:szCs w:val="23"/>
        </w:rPr>
        <w:t>Токареву В.Н.</w:t>
      </w:r>
      <w:r w:rsidRPr="002A2393">
        <w:rPr>
          <w:sz w:val="23"/>
          <w:szCs w:val="23"/>
        </w:rPr>
        <w:t xml:space="preserve"> отменить.</w:t>
      </w:r>
      <w:r w:rsidRPr="002A2393" w:rsidR="00B93D8B">
        <w:rPr>
          <w:sz w:val="23"/>
          <w:szCs w:val="23"/>
        </w:rPr>
        <w:t xml:space="preserve"> Из</w:t>
      </w:r>
      <w:r w:rsidRPr="002A2393" w:rsidR="00D51110">
        <w:rPr>
          <w:sz w:val="23"/>
          <w:szCs w:val="23"/>
        </w:rPr>
        <w:t>брать в отношении</w:t>
      </w:r>
      <w:r w:rsidRPr="002A2393">
        <w:rPr>
          <w:sz w:val="23"/>
          <w:szCs w:val="23"/>
        </w:rPr>
        <w:t xml:space="preserve"> Токарева В.Н.</w:t>
      </w:r>
      <w:r w:rsidRPr="002A2393" w:rsidR="008B5682">
        <w:rPr>
          <w:sz w:val="23"/>
          <w:szCs w:val="23"/>
        </w:rPr>
        <w:t xml:space="preserve"> меру пресечения в виде подписки о невыезде и надлежащем поведении до вступления приговора </w:t>
      </w:r>
      <w:r w:rsidRPr="002A2393" w:rsidR="000B188E">
        <w:rPr>
          <w:sz w:val="23"/>
          <w:szCs w:val="23"/>
        </w:rPr>
        <w:t>в законную силу</w:t>
      </w:r>
      <w:r w:rsidRPr="002A2393">
        <w:rPr>
          <w:sz w:val="23"/>
          <w:szCs w:val="23"/>
        </w:rPr>
        <w:t>.</w:t>
      </w:r>
    </w:p>
    <w:p w:rsidR="008B5682" w:rsidRPr="002A2393" w:rsidP="00B5438D">
      <w:pPr>
        <w:contextualSpacing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</w:t>
      </w:r>
      <w:r w:rsidRPr="002A2393" w:rsidR="00B5438D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>По вступлению</w:t>
      </w:r>
      <w:r w:rsidRPr="002A2393">
        <w:rPr>
          <w:sz w:val="23"/>
          <w:szCs w:val="23"/>
        </w:rPr>
        <w:t xml:space="preserve"> приговора в законную силу</w:t>
      </w:r>
      <w:r w:rsidRPr="002A2393" w:rsidR="00B5438D">
        <w:rPr>
          <w:sz w:val="23"/>
          <w:szCs w:val="23"/>
        </w:rPr>
        <w:t xml:space="preserve"> вещественное доказательство </w:t>
      </w:r>
      <w:r w:rsidRPr="002A2393">
        <w:rPr>
          <w:sz w:val="23"/>
          <w:szCs w:val="23"/>
        </w:rPr>
        <w:t xml:space="preserve">– металлический </w:t>
      </w:r>
      <w:r w:rsidRPr="002A2393">
        <w:rPr>
          <w:sz w:val="23"/>
          <w:szCs w:val="23"/>
        </w:rPr>
        <w:t>предмет «сенодергач»</w:t>
      </w:r>
      <w:r w:rsidRPr="002A2393" w:rsidR="00B5438D">
        <w:rPr>
          <w:sz w:val="23"/>
          <w:szCs w:val="23"/>
        </w:rPr>
        <w:t>,</w:t>
      </w:r>
      <w:r w:rsidRPr="002A2393">
        <w:rPr>
          <w:sz w:val="23"/>
          <w:szCs w:val="23"/>
        </w:rPr>
        <w:t xml:space="preserve"> переданный потерпевшей </w:t>
      </w:r>
      <w:r w:rsidRPr="002A2393" w:rsidR="002A2393">
        <w:rPr>
          <w:sz w:val="23"/>
          <w:szCs w:val="23"/>
        </w:rPr>
        <w:t>ФИО</w:t>
      </w:r>
      <w:r w:rsidRPr="002A2393">
        <w:rPr>
          <w:sz w:val="23"/>
          <w:szCs w:val="23"/>
        </w:rPr>
        <w:t xml:space="preserve"> на ответственное хранение, – оставить</w:t>
      </w:r>
      <w:r w:rsidRPr="002A2393" w:rsidR="003C6AF5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 xml:space="preserve">в распоряжении потерпевшей </w:t>
      </w:r>
      <w:r w:rsidRPr="002A2393" w:rsidR="002A2393">
        <w:rPr>
          <w:sz w:val="23"/>
          <w:szCs w:val="23"/>
        </w:rPr>
        <w:t>ФИО.</w:t>
      </w:r>
    </w:p>
    <w:p w:rsidR="008B5682" w:rsidRPr="002A2393" w:rsidP="006700F5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</w:t>
      </w:r>
      <w:r w:rsidRPr="002A2393">
        <w:rPr>
          <w:sz w:val="23"/>
          <w:szCs w:val="23"/>
        </w:rPr>
        <w:t xml:space="preserve">   Процессуальные издержки, подлежащ</w:t>
      </w:r>
      <w:r w:rsidRPr="002A2393">
        <w:rPr>
          <w:sz w:val="23"/>
          <w:szCs w:val="23"/>
        </w:rPr>
        <w:t>ие выплате адвокату Поповой А.М.</w:t>
      </w:r>
      <w:r w:rsidRPr="002A2393">
        <w:rPr>
          <w:sz w:val="23"/>
          <w:szCs w:val="23"/>
        </w:rPr>
        <w:t>, возместить за счёт</w:t>
      </w:r>
      <w:r w:rsidRPr="002A2393">
        <w:rPr>
          <w:sz w:val="23"/>
          <w:szCs w:val="23"/>
        </w:rPr>
        <w:t xml:space="preserve"> средств федерального бю</w:t>
      </w:r>
      <w:r w:rsidRPr="002A2393">
        <w:rPr>
          <w:sz w:val="23"/>
          <w:szCs w:val="23"/>
        </w:rPr>
        <w:t>джета.</w:t>
      </w:r>
    </w:p>
    <w:p w:rsidR="008B5682" w:rsidRPr="002A2393" w:rsidP="006700F5">
      <w:pPr>
        <w:contextualSpacing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</w:t>
      </w:r>
      <w:r w:rsidRPr="002A2393">
        <w:rPr>
          <w:sz w:val="23"/>
          <w:szCs w:val="23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8B5682" w:rsidRPr="002A2393" w:rsidP="006700F5">
      <w:pPr>
        <w:contextualSpacing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  </w:t>
      </w:r>
      <w:r w:rsidRPr="002A2393">
        <w:rPr>
          <w:sz w:val="23"/>
          <w:szCs w:val="23"/>
        </w:rPr>
        <w:t>В соответствии со ст. 317 УПК РФ не допускается обжалование приговора по основ</w:t>
      </w:r>
      <w:r w:rsidRPr="002A2393">
        <w:rPr>
          <w:sz w:val="23"/>
          <w:szCs w:val="23"/>
        </w:rPr>
        <w:t>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</w:t>
      </w:r>
      <w:r w:rsidRPr="002A2393">
        <w:rPr>
          <w:sz w:val="23"/>
          <w:szCs w:val="23"/>
        </w:rPr>
        <w:t>праведливостью приговора.</w:t>
      </w:r>
    </w:p>
    <w:p w:rsidR="008B5682" w:rsidRPr="002A2393" w:rsidP="008B5682">
      <w:pPr>
        <w:ind w:firstLine="540"/>
        <w:contextualSpacing/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</w:t>
      </w:r>
      <w:r w:rsidRPr="002A2393">
        <w:rPr>
          <w:sz w:val="23"/>
          <w:szCs w:val="23"/>
        </w:rPr>
        <w:t>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B5682" w:rsidRPr="002A2393" w:rsidP="008B5682">
      <w:pPr>
        <w:ind w:firstLine="540"/>
        <w:contextualSpacing/>
        <w:jc w:val="both"/>
        <w:rPr>
          <w:color w:val="000000"/>
          <w:sz w:val="23"/>
          <w:szCs w:val="23"/>
        </w:rPr>
      </w:pPr>
    </w:p>
    <w:p w:rsidR="008B5682" w:rsidRPr="002A2393" w:rsidP="006700F5">
      <w:pPr>
        <w:jc w:val="both"/>
        <w:rPr>
          <w:sz w:val="23"/>
          <w:szCs w:val="23"/>
        </w:rPr>
      </w:pPr>
      <w:r w:rsidRPr="002A2393">
        <w:rPr>
          <w:sz w:val="23"/>
          <w:szCs w:val="23"/>
        </w:rPr>
        <w:t xml:space="preserve">      </w:t>
      </w:r>
      <w:r w:rsidRPr="002A2393" w:rsidR="0073361B">
        <w:rPr>
          <w:sz w:val="23"/>
          <w:szCs w:val="23"/>
        </w:rPr>
        <w:t xml:space="preserve"> </w:t>
      </w:r>
      <w:r w:rsidRPr="002A2393">
        <w:rPr>
          <w:sz w:val="23"/>
          <w:szCs w:val="23"/>
        </w:rPr>
        <w:t xml:space="preserve"> </w:t>
      </w:r>
      <w:r w:rsidRPr="002A2393" w:rsidR="00B5438D">
        <w:rPr>
          <w:sz w:val="23"/>
          <w:szCs w:val="23"/>
        </w:rPr>
        <w:t>Председательствующий</w:t>
      </w:r>
      <w:r w:rsidRPr="002A2393">
        <w:rPr>
          <w:sz w:val="23"/>
          <w:szCs w:val="23"/>
        </w:rPr>
        <w:t xml:space="preserve">:         </w:t>
      </w:r>
      <w:r w:rsidRPr="002A2393" w:rsidR="00B5438D">
        <w:rPr>
          <w:sz w:val="23"/>
          <w:szCs w:val="23"/>
        </w:rPr>
        <w:t xml:space="preserve">                       </w:t>
      </w:r>
      <w:r w:rsidRPr="002A2393">
        <w:rPr>
          <w:sz w:val="23"/>
          <w:szCs w:val="23"/>
        </w:rPr>
        <w:t xml:space="preserve">  </w:t>
      </w:r>
      <w:r w:rsidRPr="002A2393" w:rsidR="0073361B">
        <w:rPr>
          <w:sz w:val="23"/>
          <w:szCs w:val="23"/>
        </w:rPr>
        <w:t xml:space="preserve">    </w:t>
      </w:r>
      <w:r w:rsidRPr="002A2393">
        <w:rPr>
          <w:sz w:val="23"/>
          <w:szCs w:val="23"/>
        </w:rPr>
        <w:t xml:space="preserve">            М.В. Матюшенко</w:t>
      </w:r>
    </w:p>
    <w:p w:rsidR="008B5682" w:rsidRPr="002A2393" w:rsidP="008B5682">
      <w:pPr>
        <w:ind w:firstLine="708"/>
        <w:jc w:val="both"/>
        <w:rPr>
          <w:sz w:val="23"/>
          <w:szCs w:val="23"/>
        </w:rPr>
      </w:pPr>
    </w:p>
    <w:p w:rsidR="008B5682" w:rsidRPr="002A2393" w:rsidP="008B5682">
      <w:pPr>
        <w:shd w:val="clear" w:color="auto" w:fill="FFFFFF"/>
        <w:contextualSpacing/>
        <w:jc w:val="both"/>
        <w:rPr>
          <w:b/>
          <w:sz w:val="23"/>
          <w:szCs w:val="23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A134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3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3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379"/>
    <w:rsid w:val="00004E36"/>
    <w:rsid w:val="0001034C"/>
    <w:rsid w:val="0001182B"/>
    <w:rsid w:val="000121E4"/>
    <w:rsid w:val="00012F72"/>
    <w:rsid w:val="0002181B"/>
    <w:rsid w:val="00027A3E"/>
    <w:rsid w:val="000330AD"/>
    <w:rsid w:val="00042437"/>
    <w:rsid w:val="00045B3D"/>
    <w:rsid w:val="00047C3A"/>
    <w:rsid w:val="00065817"/>
    <w:rsid w:val="00071F47"/>
    <w:rsid w:val="000812B2"/>
    <w:rsid w:val="0008259B"/>
    <w:rsid w:val="00087B2C"/>
    <w:rsid w:val="00087F67"/>
    <w:rsid w:val="000902E5"/>
    <w:rsid w:val="000B188E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36676"/>
    <w:rsid w:val="00145900"/>
    <w:rsid w:val="00152872"/>
    <w:rsid w:val="00152E90"/>
    <w:rsid w:val="001531C8"/>
    <w:rsid w:val="00194489"/>
    <w:rsid w:val="001A6372"/>
    <w:rsid w:val="001B1344"/>
    <w:rsid w:val="001E42A5"/>
    <w:rsid w:val="001F793D"/>
    <w:rsid w:val="00205226"/>
    <w:rsid w:val="00223333"/>
    <w:rsid w:val="00233C7F"/>
    <w:rsid w:val="00244FF6"/>
    <w:rsid w:val="00247122"/>
    <w:rsid w:val="002511E1"/>
    <w:rsid w:val="00254715"/>
    <w:rsid w:val="00270A92"/>
    <w:rsid w:val="0027400D"/>
    <w:rsid w:val="00274FC0"/>
    <w:rsid w:val="00281F57"/>
    <w:rsid w:val="00282474"/>
    <w:rsid w:val="00286218"/>
    <w:rsid w:val="0029154F"/>
    <w:rsid w:val="002A08B9"/>
    <w:rsid w:val="002A2393"/>
    <w:rsid w:val="002C5EA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556D6"/>
    <w:rsid w:val="00365AFD"/>
    <w:rsid w:val="003720EA"/>
    <w:rsid w:val="00374592"/>
    <w:rsid w:val="0038388E"/>
    <w:rsid w:val="00387E6C"/>
    <w:rsid w:val="00396F06"/>
    <w:rsid w:val="003B3BC5"/>
    <w:rsid w:val="003B4B7F"/>
    <w:rsid w:val="003C6AF5"/>
    <w:rsid w:val="003D4D5C"/>
    <w:rsid w:val="003E6DC5"/>
    <w:rsid w:val="003F3FE1"/>
    <w:rsid w:val="0040063C"/>
    <w:rsid w:val="004031A7"/>
    <w:rsid w:val="00405A54"/>
    <w:rsid w:val="00413E5A"/>
    <w:rsid w:val="0043112A"/>
    <w:rsid w:val="004315B4"/>
    <w:rsid w:val="004374EC"/>
    <w:rsid w:val="00441B5E"/>
    <w:rsid w:val="00455CC1"/>
    <w:rsid w:val="00461C2F"/>
    <w:rsid w:val="00462A33"/>
    <w:rsid w:val="00462F4F"/>
    <w:rsid w:val="00466808"/>
    <w:rsid w:val="00471256"/>
    <w:rsid w:val="0047776C"/>
    <w:rsid w:val="00482569"/>
    <w:rsid w:val="00484818"/>
    <w:rsid w:val="00486BAA"/>
    <w:rsid w:val="00490735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22DC1"/>
    <w:rsid w:val="0053524A"/>
    <w:rsid w:val="0053761A"/>
    <w:rsid w:val="00561AB3"/>
    <w:rsid w:val="0058153A"/>
    <w:rsid w:val="00584A5E"/>
    <w:rsid w:val="00584AE5"/>
    <w:rsid w:val="00585126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D7D60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242A3"/>
    <w:rsid w:val="00630D22"/>
    <w:rsid w:val="0064103F"/>
    <w:rsid w:val="00654E01"/>
    <w:rsid w:val="0065706F"/>
    <w:rsid w:val="00657A7E"/>
    <w:rsid w:val="0066362A"/>
    <w:rsid w:val="006700F5"/>
    <w:rsid w:val="0067098E"/>
    <w:rsid w:val="00680B5B"/>
    <w:rsid w:val="00683BBF"/>
    <w:rsid w:val="00685F11"/>
    <w:rsid w:val="0068670E"/>
    <w:rsid w:val="006969BE"/>
    <w:rsid w:val="006A61DB"/>
    <w:rsid w:val="006B06A1"/>
    <w:rsid w:val="006C27E9"/>
    <w:rsid w:val="006C7C27"/>
    <w:rsid w:val="006D1FBD"/>
    <w:rsid w:val="006D598D"/>
    <w:rsid w:val="006E0BA8"/>
    <w:rsid w:val="006E1A8B"/>
    <w:rsid w:val="006F2FD3"/>
    <w:rsid w:val="006F3B62"/>
    <w:rsid w:val="0070057A"/>
    <w:rsid w:val="00701016"/>
    <w:rsid w:val="00704227"/>
    <w:rsid w:val="0073361B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523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07867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69C"/>
    <w:rsid w:val="008956BB"/>
    <w:rsid w:val="008978D7"/>
    <w:rsid w:val="008B5682"/>
    <w:rsid w:val="008B6773"/>
    <w:rsid w:val="008C26F9"/>
    <w:rsid w:val="008D68D1"/>
    <w:rsid w:val="008F15E5"/>
    <w:rsid w:val="008F3730"/>
    <w:rsid w:val="008F5EC2"/>
    <w:rsid w:val="008F6605"/>
    <w:rsid w:val="008F6954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33D2"/>
    <w:rsid w:val="009F52F8"/>
    <w:rsid w:val="00A02CED"/>
    <w:rsid w:val="00A04862"/>
    <w:rsid w:val="00A05B80"/>
    <w:rsid w:val="00A1348B"/>
    <w:rsid w:val="00A1735F"/>
    <w:rsid w:val="00A17E34"/>
    <w:rsid w:val="00A23693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15D0"/>
    <w:rsid w:val="00AC3A1B"/>
    <w:rsid w:val="00AE1A59"/>
    <w:rsid w:val="00B11F13"/>
    <w:rsid w:val="00B23EA4"/>
    <w:rsid w:val="00B25752"/>
    <w:rsid w:val="00B25789"/>
    <w:rsid w:val="00B35CD1"/>
    <w:rsid w:val="00B47A27"/>
    <w:rsid w:val="00B5438D"/>
    <w:rsid w:val="00B54D39"/>
    <w:rsid w:val="00B71B96"/>
    <w:rsid w:val="00B7282D"/>
    <w:rsid w:val="00B72D58"/>
    <w:rsid w:val="00B73061"/>
    <w:rsid w:val="00B74FC4"/>
    <w:rsid w:val="00B80371"/>
    <w:rsid w:val="00B80929"/>
    <w:rsid w:val="00B90AE0"/>
    <w:rsid w:val="00B90E86"/>
    <w:rsid w:val="00B93D8B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6A2F"/>
    <w:rsid w:val="00C26F29"/>
    <w:rsid w:val="00C327EE"/>
    <w:rsid w:val="00C35EF6"/>
    <w:rsid w:val="00C51A5A"/>
    <w:rsid w:val="00C81035"/>
    <w:rsid w:val="00C8685D"/>
    <w:rsid w:val="00C87BCC"/>
    <w:rsid w:val="00CB2CCC"/>
    <w:rsid w:val="00CC758A"/>
    <w:rsid w:val="00CE077E"/>
    <w:rsid w:val="00CE4249"/>
    <w:rsid w:val="00D02248"/>
    <w:rsid w:val="00D04754"/>
    <w:rsid w:val="00D17BCD"/>
    <w:rsid w:val="00D21425"/>
    <w:rsid w:val="00D23E65"/>
    <w:rsid w:val="00D37969"/>
    <w:rsid w:val="00D400B1"/>
    <w:rsid w:val="00D40296"/>
    <w:rsid w:val="00D51110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43F8"/>
    <w:rsid w:val="00E954A6"/>
    <w:rsid w:val="00EA785C"/>
    <w:rsid w:val="00EB2B32"/>
    <w:rsid w:val="00ED45E7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1EF5"/>
    <w:rsid w:val="00F7392A"/>
    <w:rsid w:val="00F74C89"/>
    <w:rsid w:val="00F8514D"/>
    <w:rsid w:val="00F87ABA"/>
    <w:rsid w:val="00F92AFD"/>
    <w:rsid w:val="00FA498C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0BEC-9B8D-4435-AAEC-A8836278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