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624" w:rsidRPr="006B532B" w:rsidP="0090000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Дело № 1-59-</w:t>
      </w:r>
      <w:r w:rsidRPr="006B532B" w:rsidR="00B026BB">
        <w:rPr>
          <w:rFonts w:ascii="Times New Roman" w:hAnsi="Times New Roman" w:cs="Times New Roman"/>
          <w:sz w:val="24"/>
          <w:szCs w:val="24"/>
        </w:rPr>
        <w:t>1</w:t>
      </w:r>
      <w:r w:rsidRPr="006B532B">
        <w:rPr>
          <w:rFonts w:ascii="Times New Roman" w:hAnsi="Times New Roman" w:cs="Times New Roman"/>
          <w:sz w:val="24"/>
          <w:szCs w:val="24"/>
        </w:rPr>
        <w:t>/202</w:t>
      </w:r>
      <w:r w:rsidRPr="006B532B" w:rsidR="00B026BB">
        <w:rPr>
          <w:rFonts w:ascii="Times New Roman" w:hAnsi="Times New Roman" w:cs="Times New Roman"/>
          <w:sz w:val="24"/>
          <w:szCs w:val="24"/>
        </w:rPr>
        <w:t>2</w:t>
      </w:r>
    </w:p>
    <w:p w:rsidR="00051624" w:rsidRPr="006B532B" w:rsidP="0090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П</w:t>
      </w:r>
      <w:r w:rsidRPr="006B532B">
        <w:rPr>
          <w:rFonts w:ascii="Times New Roman" w:hAnsi="Times New Roman" w:cs="Times New Roman"/>
          <w:sz w:val="24"/>
          <w:szCs w:val="24"/>
        </w:rPr>
        <w:t xml:space="preserve"> Р И Г О В О Р</w:t>
      </w:r>
    </w:p>
    <w:p w:rsidR="00051624" w:rsidRPr="006B532B" w:rsidP="0090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90000E" w:rsidRPr="006B532B" w:rsidP="0090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14 января 2022 г. </w:t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>
        <w:rPr>
          <w:rFonts w:ascii="Times New Roman" w:hAnsi="Times New Roman" w:cs="Times New Roman"/>
          <w:sz w:val="24"/>
          <w:szCs w:val="24"/>
        </w:rPr>
        <w:tab/>
        <w:t xml:space="preserve">            г. Красноперекопск</w:t>
      </w: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59 Красноперекопского судебного района </w:t>
      </w:r>
      <w:r w:rsidRPr="006B532B" w:rsidR="00AE12FC">
        <w:rPr>
          <w:rFonts w:ascii="Times New Roman" w:hAnsi="Times New Roman" w:cs="Times New Roman"/>
          <w:sz w:val="24"/>
          <w:szCs w:val="24"/>
        </w:rPr>
        <w:t xml:space="preserve">(Красноперекопский муниципальный район и городской округ Красноперекопск) </w:t>
      </w:r>
      <w:r w:rsidRPr="006B532B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6B532B" w:rsidR="006B757A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6B532B">
        <w:rPr>
          <w:rFonts w:ascii="Times New Roman" w:hAnsi="Times New Roman" w:cs="Times New Roman"/>
          <w:sz w:val="24"/>
          <w:szCs w:val="24"/>
        </w:rPr>
        <w:t>Мердымшаева Д.Р.,</w:t>
      </w: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B532B" w:rsidR="00E408FA">
        <w:rPr>
          <w:rFonts w:ascii="Times New Roman" w:hAnsi="Times New Roman" w:cs="Times New Roman"/>
          <w:sz w:val="24"/>
          <w:szCs w:val="24"/>
        </w:rPr>
        <w:t xml:space="preserve">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6B532B" w:rsidR="00E408FA">
        <w:rPr>
          <w:rFonts w:ascii="Times New Roman" w:hAnsi="Times New Roman" w:cs="Times New Roman"/>
          <w:sz w:val="24"/>
          <w:szCs w:val="24"/>
        </w:rPr>
        <w:t xml:space="preserve">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</w:t>
      </w:r>
      <w:r w:rsidRPr="006B532B" w:rsidR="00566F07">
        <w:rPr>
          <w:rFonts w:ascii="Times New Roman" w:hAnsi="Times New Roman" w:cs="Times New Roman"/>
          <w:sz w:val="24"/>
          <w:szCs w:val="24"/>
        </w:rPr>
        <w:t>Ваулине В.И</w:t>
      </w:r>
      <w:r w:rsidRPr="006B532B">
        <w:rPr>
          <w:rFonts w:ascii="Times New Roman" w:hAnsi="Times New Roman" w:cs="Times New Roman"/>
          <w:sz w:val="24"/>
          <w:szCs w:val="24"/>
        </w:rPr>
        <w:t>.,</w:t>
      </w: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с участием государственного обвинителя –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</w:t>
      </w:r>
      <w:r w:rsidRPr="006B532B">
        <w:rPr>
          <w:rFonts w:ascii="Times New Roman" w:hAnsi="Times New Roman" w:cs="Times New Roman"/>
          <w:sz w:val="24"/>
          <w:szCs w:val="24"/>
        </w:rPr>
        <w:t xml:space="preserve">помощника Красноперекопского межрайонного прокурора Республики Крым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    </w:t>
      </w:r>
      <w:r w:rsidRPr="006B532B" w:rsidR="00E408FA">
        <w:rPr>
          <w:rFonts w:ascii="Times New Roman" w:hAnsi="Times New Roman" w:cs="Times New Roman"/>
          <w:sz w:val="24"/>
          <w:szCs w:val="24"/>
        </w:rPr>
        <w:t xml:space="preserve">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6B532B" w:rsidR="00771EE8">
        <w:rPr>
          <w:rFonts w:ascii="Times New Roman" w:hAnsi="Times New Roman" w:cs="Times New Roman"/>
          <w:sz w:val="24"/>
          <w:szCs w:val="24"/>
        </w:rPr>
        <w:t>Хоменковой А.И</w:t>
      </w:r>
      <w:r w:rsidRPr="006B532B">
        <w:rPr>
          <w:rFonts w:ascii="Times New Roman" w:hAnsi="Times New Roman" w:cs="Times New Roman"/>
          <w:sz w:val="24"/>
          <w:szCs w:val="24"/>
        </w:rPr>
        <w:t>.,</w:t>
      </w: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потерпевшей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Pr="006B532B" w:rsidR="003F2AF0">
        <w:rPr>
          <w:rFonts w:ascii="Times New Roman" w:hAnsi="Times New Roman" w:cs="Times New Roman"/>
          <w:sz w:val="24"/>
          <w:szCs w:val="24"/>
        </w:rPr>
        <w:t xml:space="preserve">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6B532B" w:rsidR="00E408FA">
        <w:rPr>
          <w:rFonts w:ascii="Times New Roman" w:hAnsi="Times New Roman" w:cs="Times New Roman"/>
          <w:sz w:val="24"/>
          <w:szCs w:val="24"/>
        </w:rPr>
        <w:t xml:space="preserve">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6B532B" w:rsidR="006B532B">
        <w:rPr>
          <w:rFonts w:ascii="Times New Roman" w:hAnsi="Times New Roman" w:cs="Times New Roman"/>
          <w:sz w:val="24"/>
          <w:szCs w:val="24"/>
        </w:rPr>
        <w:t>Ф.И.О.1</w:t>
      </w:r>
      <w:r w:rsidRPr="006B532B">
        <w:rPr>
          <w:rFonts w:ascii="Times New Roman" w:hAnsi="Times New Roman" w:cs="Times New Roman"/>
          <w:sz w:val="24"/>
          <w:szCs w:val="24"/>
        </w:rPr>
        <w:t>.,</w:t>
      </w: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6B532B" w:rsidR="003F2AF0">
        <w:rPr>
          <w:rFonts w:ascii="Times New Roman" w:hAnsi="Times New Roman" w:cs="Times New Roman"/>
          <w:sz w:val="24"/>
          <w:szCs w:val="24"/>
        </w:rPr>
        <w:t xml:space="preserve"> </w:t>
      </w:r>
      <w:r w:rsidRPr="006B532B" w:rsidR="00E408FA">
        <w:rPr>
          <w:rFonts w:ascii="Times New Roman" w:hAnsi="Times New Roman" w:cs="Times New Roman"/>
          <w:sz w:val="24"/>
          <w:szCs w:val="24"/>
        </w:rPr>
        <w:t xml:space="preserve"> </w:t>
      </w:r>
      <w:r w:rsidRPr="006B532B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6B532B">
        <w:rPr>
          <w:rFonts w:ascii="Times New Roman" w:hAnsi="Times New Roman" w:cs="Times New Roman"/>
          <w:sz w:val="24"/>
          <w:szCs w:val="24"/>
        </w:rPr>
        <w:t>Аненко В.Р.,</w:t>
      </w: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защитника подсудимого – адвоката Поповой А.М., представивше</w:t>
      </w:r>
      <w:r w:rsidRPr="006B532B" w:rsidR="00AD1F47">
        <w:rPr>
          <w:rFonts w:ascii="Times New Roman" w:hAnsi="Times New Roman" w:cs="Times New Roman"/>
          <w:sz w:val="24"/>
          <w:szCs w:val="24"/>
        </w:rPr>
        <w:t>й</w:t>
      </w:r>
      <w:r w:rsidRPr="006B532B">
        <w:rPr>
          <w:rFonts w:ascii="Times New Roman" w:hAnsi="Times New Roman" w:cs="Times New Roman"/>
          <w:sz w:val="24"/>
          <w:szCs w:val="24"/>
        </w:rPr>
        <w:t xml:space="preserve"> ордер № </w:t>
      </w:r>
      <w:r w:rsidRPr="006B532B" w:rsidR="006B532B">
        <w:rPr>
          <w:rFonts w:ascii="Times New Roman" w:hAnsi="Times New Roman" w:cs="Times New Roman"/>
          <w:sz w:val="24"/>
          <w:szCs w:val="24"/>
        </w:rPr>
        <w:t>***</w:t>
      </w:r>
      <w:r w:rsidRPr="006B532B">
        <w:rPr>
          <w:rFonts w:ascii="Times New Roman" w:hAnsi="Times New Roman" w:cs="Times New Roman"/>
          <w:sz w:val="24"/>
          <w:szCs w:val="24"/>
        </w:rPr>
        <w:t xml:space="preserve"> от </w:t>
      </w:r>
      <w:r w:rsidRPr="006B532B" w:rsidR="006B532B">
        <w:rPr>
          <w:rFonts w:ascii="Times New Roman" w:hAnsi="Times New Roman" w:cs="Times New Roman"/>
          <w:sz w:val="24"/>
          <w:szCs w:val="24"/>
        </w:rPr>
        <w:t>***</w:t>
      </w:r>
      <w:r w:rsidRPr="006B532B">
        <w:rPr>
          <w:rFonts w:ascii="Times New Roman" w:hAnsi="Times New Roman" w:cs="Times New Roman"/>
          <w:sz w:val="24"/>
          <w:szCs w:val="24"/>
        </w:rPr>
        <w:t xml:space="preserve"> г., удостоверение № </w:t>
      </w:r>
      <w:r w:rsidRPr="006B532B" w:rsidR="006B532B">
        <w:rPr>
          <w:rFonts w:ascii="Times New Roman" w:hAnsi="Times New Roman" w:cs="Times New Roman"/>
          <w:sz w:val="24"/>
          <w:szCs w:val="24"/>
        </w:rPr>
        <w:t>***</w:t>
      </w:r>
      <w:r w:rsidRPr="006B532B">
        <w:rPr>
          <w:rFonts w:ascii="Times New Roman" w:hAnsi="Times New Roman" w:cs="Times New Roman"/>
          <w:sz w:val="24"/>
          <w:szCs w:val="24"/>
        </w:rPr>
        <w:t xml:space="preserve"> от </w:t>
      </w:r>
      <w:r w:rsidRPr="006B532B" w:rsidR="006B532B">
        <w:rPr>
          <w:rFonts w:ascii="Times New Roman" w:hAnsi="Times New Roman" w:cs="Times New Roman"/>
          <w:sz w:val="24"/>
          <w:szCs w:val="24"/>
        </w:rPr>
        <w:t>***</w:t>
      </w:r>
      <w:r w:rsidRPr="006B532B">
        <w:rPr>
          <w:rFonts w:ascii="Times New Roman" w:hAnsi="Times New Roman" w:cs="Times New Roman"/>
          <w:sz w:val="24"/>
          <w:szCs w:val="24"/>
        </w:rPr>
        <w:t xml:space="preserve"> </w:t>
      </w:r>
      <w:r w:rsidRPr="006B532B">
        <w:rPr>
          <w:rFonts w:ascii="Times New Roman" w:hAnsi="Times New Roman" w:cs="Times New Roman"/>
          <w:sz w:val="24"/>
          <w:szCs w:val="24"/>
        </w:rPr>
        <w:t>г</w:t>
      </w:r>
      <w:r w:rsidRPr="006B532B">
        <w:rPr>
          <w:rFonts w:ascii="Times New Roman" w:hAnsi="Times New Roman" w:cs="Times New Roman"/>
          <w:sz w:val="24"/>
          <w:szCs w:val="24"/>
        </w:rPr>
        <w:t>.,</w:t>
      </w:r>
    </w:p>
    <w:p w:rsidR="00AD1F47" w:rsidRPr="006B532B" w:rsidP="009000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2B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</w:p>
    <w:p w:rsidR="00051624" w:rsidRPr="006B532B" w:rsidP="00C818FF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2B">
        <w:rPr>
          <w:rFonts w:ascii="Times New Roman" w:eastAsia="Times New Roman" w:hAnsi="Times New Roman" w:cs="Times New Roman"/>
          <w:sz w:val="24"/>
          <w:szCs w:val="24"/>
        </w:rPr>
        <w:t>Аненко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 xml:space="preserve"> Владимира Руслановича, </w:t>
      </w:r>
      <w:r w:rsidRPr="006B532B" w:rsidR="006B532B">
        <w:rPr>
          <w:rFonts w:ascii="Times New Roman" w:eastAsia="Times New Roman" w:hAnsi="Times New Roman" w:cs="Times New Roman"/>
          <w:sz w:val="24"/>
          <w:szCs w:val="24"/>
        </w:rPr>
        <w:t>ПЕРСОНАЛЬНЫЕ ДАННЫЕ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51624" w:rsidRPr="006B532B" w:rsidP="009000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eastAsia="Times New Roman" w:hAnsi="Times New Roman" w:cs="Times New Roman"/>
          <w:sz w:val="24"/>
          <w:szCs w:val="24"/>
        </w:rPr>
        <w:t>обвиняемого в совершении преступления, предусмотренного ч. 1 ст. 158 УК РФ</w:t>
      </w:r>
      <w:r w:rsidRPr="006B532B">
        <w:rPr>
          <w:rFonts w:ascii="Times New Roman" w:hAnsi="Times New Roman" w:cs="Times New Roman"/>
          <w:sz w:val="24"/>
          <w:szCs w:val="24"/>
        </w:rPr>
        <w:t>,</w:t>
      </w:r>
    </w:p>
    <w:p w:rsidR="00051624" w:rsidRPr="006B532B" w:rsidP="0090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624" w:rsidRPr="006B532B" w:rsidP="0090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У С Т А Н О В И Л:</w:t>
      </w:r>
    </w:p>
    <w:p w:rsidR="006649BF" w:rsidRPr="006B532B" w:rsidP="009000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2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B532B" w:rsidR="008F3691">
        <w:rPr>
          <w:rFonts w:ascii="Times New Roman" w:eastAsia="Times New Roman" w:hAnsi="Times New Roman" w:cs="Times New Roman"/>
          <w:sz w:val="24"/>
          <w:szCs w:val="24"/>
        </w:rPr>
        <w:t xml:space="preserve"> г. примерно в 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B532B" w:rsidR="008F3691">
        <w:rPr>
          <w:rFonts w:ascii="Times New Roman" w:eastAsia="Times New Roman" w:hAnsi="Times New Roman" w:cs="Times New Roman"/>
          <w:sz w:val="24"/>
          <w:szCs w:val="24"/>
        </w:rPr>
        <w:t xml:space="preserve"> часов Аненко В.Р., находясь по адресу своей регистрации: 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6B532B" w:rsidR="008F3691">
        <w:rPr>
          <w:rFonts w:ascii="Times New Roman" w:eastAsia="Times New Roman" w:hAnsi="Times New Roman" w:cs="Times New Roman"/>
          <w:sz w:val="24"/>
          <w:szCs w:val="24"/>
        </w:rPr>
        <w:t>, воспользовавшись временным отсутствием проживающих в доме лиц, реализуя умысел на тайное хищение чужого имущества, из корыстных побуждений, осознавая общественную опасность и противоправный характер своих действий, прошел в спальную комнату</w:t>
      </w:r>
      <w:r w:rsidRPr="006B532B" w:rsidR="00D36D0C">
        <w:rPr>
          <w:rFonts w:ascii="Times New Roman" w:eastAsia="Times New Roman" w:hAnsi="Times New Roman" w:cs="Times New Roman"/>
          <w:sz w:val="24"/>
          <w:szCs w:val="24"/>
        </w:rPr>
        <w:t>, где из верхнего ящика комода тайно похитил спрятанные под вещами денежные средства, находившиеся в полиэтиленовом файле, в сумме 3000</w:t>
      </w:r>
      <w:r w:rsidRPr="006B532B" w:rsidR="00D36D0C">
        <w:rPr>
          <w:rFonts w:ascii="Times New Roman" w:eastAsia="Times New Roman" w:hAnsi="Times New Roman" w:cs="Times New Roman"/>
          <w:sz w:val="24"/>
          <w:szCs w:val="24"/>
        </w:rPr>
        <w:t xml:space="preserve"> рублей купюрами номиналом по 1000 рублей, принадлежащие 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>Ф.И.О.1</w:t>
      </w:r>
      <w:r w:rsidRPr="006B532B" w:rsidR="008F3691">
        <w:rPr>
          <w:rFonts w:ascii="Times New Roman" w:eastAsia="Times New Roman" w:hAnsi="Times New Roman" w:cs="Times New Roman"/>
          <w:sz w:val="24"/>
          <w:szCs w:val="24"/>
        </w:rPr>
        <w:t>, после чего с места преступления скрылся, распорядившись похищенным по своему усмотрению, причинив потерпевше</w:t>
      </w:r>
      <w:r w:rsidRPr="006B532B" w:rsidR="00D36D0C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B532B" w:rsidR="008F3691">
        <w:rPr>
          <w:rFonts w:ascii="Times New Roman" w:eastAsia="Times New Roman" w:hAnsi="Times New Roman" w:cs="Times New Roman"/>
          <w:sz w:val="24"/>
          <w:szCs w:val="24"/>
        </w:rPr>
        <w:t xml:space="preserve"> ущерб на сумму </w:t>
      </w:r>
      <w:r w:rsidRPr="006B532B" w:rsidR="00D36D0C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6B532B" w:rsidR="008F3691">
        <w:rPr>
          <w:rFonts w:ascii="Times New Roman" w:eastAsia="Times New Roman" w:hAnsi="Times New Roman" w:cs="Times New Roman"/>
          <w:sz w:val="24"/>
          <w:szCs w:val="24"/>
        </w:rPr>
        <w:t>000 рублей.</w:t>
      </w:r>
    </w:p>
    <w:p w:rsidR="003B5F62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</w:rPr>
        <w:t xml:space="preserve">. в судебном заседании  вину  признал полностью, </w:t>
      </w:r>
      <w:r w:rsidRPr="006B532B" w:rsidR="00FE5DD1">
        <w:rPr>
          <w:rFonts w:ascii="Times New Roman" w:hAnsi="Times New Roman" w:cs="Times New Roman"/>
          <w:sz w:val="24"/>
          <w:szCs w:val="24"/>
        </w:rPr>
        <w:t xml:space="preserve">заявил о </w:t>
      </w:r>
      <w:r w:rsidRPr="006B532B">
        <w:rPr>
          <w:rFonts w:ascii="Times New Roman" w:hAnsi="Times New Roman" w:cs="Times New Roman"/>
          <w:sz w:val="24"/>
          <w:szCs w:val="24"/>
        </w:rPr>
        <w:t>соглас</w:t>
      </w:r>
      <w:r w:rsidRPr="006B532B" w:rsidR="00FE5DD1">
        <w:rPr>
          <w:rFonts w:ascii="Times New Roman" w:hAnsi="Times New Roman" w:cs="Times New Roman"/>
          <w:sz w:val="24"/>
          <w:szCs w:val="24"/>
        </w:rPr>
        <w:t>ии</w:t>
      </w:r>
      <w:r w:rsidRPr="006B532B">
        <w:rPr>
          <w:rFonts w:ascii="Times New Roman" w:hAnsi="Times New Roman" w:cs="Times New Roman"/>
          <w:sz w:val="24"/>
          <w:szCs w:val="24"/>
        </w:rPr>
        <w:t xml:space="preserve"> с предъявленным обвинением в полном объеме, и поддержива</w:t>
      </w:r>
      <w:r w:rsidRPr="006B532B" w:rsidR="00FE5DD1">
        <w:rPr>
          <w:rFonts w:ascii="Times New Roman" w:hAnsi="Times New Roman" w:cs="Times New Roman"/>
          <w:sz w:val="24"/>
          <w:szCs w:val="24"/>
        </w:rPr>
        <w:t>л</w:t>
      </w:r>
      <w:r w:rsidRPr="006B532B">
        <w:rPr>
          <w:rFonts w:ascii="Times New Roman" w:hAnsi="Times New Roman" w:cs="Times New Roman"/>
          <w:sz w:val="24"/>
          <w:szCs w:val="24"/>
        </w:rPr>
        <w:t xml:space="preserve"> свое ходатайство о постановлении приговора без проведения судебного разбирательства. Свое согласие на постановление приговора без проведения судебного разбирательства 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</w:rPr>
        <w:t>. выразил добровольно, после проведенной консультации с адвокатом, последствия постановления приговора без проведения судебного разбирательства ему понятны.</w:t>
      </w:r>
    </w:p>
    <w:p w:rsidR="003B5F62" w:rsidRPr="006B532B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Адвокат Попова А.М. подтвердила согласие подсудимого 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</w:rPr>
        <w:t xml:space="preserve">. о постановлении приговора без проведения судебного разбирательства, и пояснила, что свое согласие 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</w:rPr>
        <w:t>. выразил добровольно, без всяческого давления на него, после проведенной консультации с ней, последствия постановления приговора без проведения судебного разбирательства ему разъяснены.</w:t>
      </w:r>
    </w:p>
    <w:p w:rsidR="003B5F62" w:rsidRPr="006B532B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Государственный обвинитель и потерпевшая не возражали против постановления приговора в отношении Аненко В.Р. без проведения судебного разбирательства. </w:t>
      </w:r>
    </w:p>
    <w:p w:rsidR="00DF11F7" w:rsidRPr="006B532B" w:rsidP="00900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Суд удостоверился, что Аненко В.Р. понимает существо предъявленного ему обвинения и соглашается с ним в полном объеме. Обстоятельств, препятствующих постановлению приговора в особом порядке принятия судебного решения, не имеется.</w:t>
      </w:r>
    </w:p>
    <w:p w:rsidR="003B5F62" w:rsidRPr="006B532B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Суд, рассмотрев материалы уголовного дела, считает, что обвинение, предъявленное подсудимому </w:t>
      </w:r>
      <w:r w:rsidRPr="006B532B" w:rsidR="00DF11F7">
        <w:rPr>
          <w:rFonts w:ascii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</w:rPr>
        <w:t xml:space="preserve">., обосновано, подтверждается доказательствами, собранными по уголовному делу. </w:t>
      </w:r>
    </w:p>
    <w:p w:rsidR="003B5F62" w:rsidRPr="006B532B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Суд квалифицирует действия </w:t>
      </w:r>
      <w:r w:rsidRPr="006B532B" w:rsidR="00DF11F7">
        <w:rPr>
          <w:rFonts w:ascii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</w:rPr>
        <w:t>. по ч. 1 ст. 158 УК РФ, кража, то есть тайное хищение чужого имущества.</w:t>
      </w:r>
    </w:p>
    <w:p w:rsidR="003B5F62" w:rsidRPr="006B532B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С данным обвинением подсудимый согласен и свою вину в совершении преступления признает.</w:t>
      </w:r>
    </w:p>
    <w:p w:rsidR="00E94100" w:rsidRPr="006B532B" w:rsidP="00900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В соответствии со ст. 299 УПК РФ суд приходит к выводу о том, что имело место деяние, в совершении которого обвиняется Аненко В.Р., это деяние совершил подсудимый, и оно предусмотрено УК РФ; Аненко В.Р.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а также для прекращения дела в связи с примирением с потерпевшим.</w:t>
      </w:r>
    </w:p>
    <w:p w:rsidR="00CB6C74" w:rsidRPr="006B532B" w:rsidP="0090000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532B">
        <w:rPr>
          <w:rFonts w:ascii="Times New Roman" w:eastAsia="Times New Roman" w:hAnsi="Times New Roman" w:cs="Times New Roman"/>
          <w:sz w:val="24"/>
          <w:szCs w:val="24"/>
        </w:rPr>
        <w:t>Решая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CB6C74" w:rsidRPr="006B532B" w:rsidP="00900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eastAsia="Times New Roman" w:hAnsi="Times New Roman" w:cs="Times New Roman"/>
          <w:sz w:val="24"/>
          <w:szCs w:val="24"/>
        </w:rPr>
        <w:t xml:space="preserve">Подсудимый </w:t>
      </w:r>
      <w:r w:rsidRPr="006B532B">
        <w:rPr>
          <w:rFonts w:ascii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 xml:space="preserve">. в браке не состоит, </w:t>
      </w:r>
      <w:r w:rsidRPr="006B532B">
        <w:rPr>
          <w:rFonts w:ascii="Times New Roman" w:hAnsi="Times New Roman" w:cs="Times New Roman"/>
          <w:sz w:val="24"/>
          <w:szCs w:val="24"/>
        </w:rPr>
        <w:t xml:space="preserve">не работает, по месту жительства характеризуется </w:t>
      </w:r>
      <w:r w:rsidRPr="006B532B">
        <w:rPr>
          <w:rFonts w:ascii="Times New Roman" w:hAnsi="Times New Roman" w:cs="Times New Roman"/>
          <w:sz w:val="24"/>
          <w:szCs w:val="24"/>
        </w:rPr>
        <w:t>посредственно</w:t>
      </w:r>
      <w:r w:rsidRPr="006B532B">
        <w:rPr>
          <w:rFonts w:ascii="Times New Roman" w:hAnsi="Times New Roman" w:cs="Times New Roman"/>
          <w:sz w:val="24"/>
          <w:szCs w:val="24"/>
        </w:rPr>
        <w:t>, на учётах у врача-психиатра и врача психиатра-нарколога не состоит.</w:t>
      </w:r>
    </w:p>
    <w:p w:rsidR="00CB6C7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у суда нет сомнений во вменяемости подсудимого </w:t>
      </w:r>
      <w:r w:rsidRPr="006B532B" w:rsidR="00B24A49">
        <w:rPr>
          <w:rFonts w:ascii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</w:rPr>
        <w:t>.</w:t>
      </w:r>
    </w:p>
    <w:p w:rsidR="003B5F62" w:rsidRPr="006B532B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Преступление, совершенное подсудимым, в соответствии со ст. 15 УК РФ, относится </w:t>
      </w:r>
      <w:r w:rsidRPr="006B532B" w:rsidR="0006009C">
        <w:rPr>
          <w:rFonts w:ascii="Times New Roman" w:hAnsi="Times New Roman" w:cs="Times New Roman"/>
          <w:sz w:val="24"/>
          <w:szCs w:val="24"/>
        </w:rPr>
        <w:t xml:space="preserve">к </w:t>
      </w:r>
      <w:r w:rsidRPr="006B532B">
        <w:rPr>
          <w:rFonts w:ascii="Times New Roman" w:hAnsi="Times New Roman" w:cs="Times New Roman"/>
          <w:sz w:val="24"/>
          <w:szCs w:val="24"/>
        </w:rPr>
        <w:t>категории небольшой тяжести</w:t>
      </w:r>
      <w:r w:rsidRPr="006B532B" w:rsidR="003A0C8B">
        <w:rPr>
          <w:rFonts w:ascii="Times New Roman" w:hAnsi="Times New Roman" w:cs="Times New Roman"/>
          <w:sz w:val="24"/>
          <w:szCs w:val="24"/>
        </w:rPr>
        <w:t xml:space="preserve">, основания для изменения категории преступления </w:t>
      </w:r>
      <w:r w:rsidRPr="006B532B" w:rsidR="003A0C8B">
        <w:rPr>
          <w:rFonts w:ascii="Times New Roman" w:hAnsi="Times New Roman" w:cs="Times New Roman"/>
          <w:sz w:val="24"/>
          <w:szCs w:val="24"/>
        </w:rPr>
        <w:t>на</w:t>
      </w:r>
      <w:r w:rsidRPr="006B532B" w:rsidR="003A0C8B">
        <w:rPr>
          <w:rFonts w:ascii="Times New Roman" w:hAnsi="Times New Roman" w:cs="Times New Roman"/>
          <w:sz w:val="24"/>
          <w:szCs w:val="24"/>
        </w:rPr>
        <w:t xml:space="preserve"> менее тяжкую не имеется</w:t>
      </w:r>
      <w:r w:rsidRPr="006B532B" w:rsidR="00673066">
        <w:rPr>
          <w:rFonts w:ascii="Times New Roman" w:hAnsi="Times New Roman" w:cs="Times New Roman"/>
          <w:sz w:val="24"/>
          <w:szCs w:val="24"/>
        </w:rPr>
        <w:t>.</w:t>
      </w:r>
    </w:p>
    <w:p w:rsidR="00673066" w:rsidRPr="006B532B" w:rsidP="009000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B532B">
        <w:rPr>
          <w:color w:val="000000"/>
        </w:rPr>
        <w:t xml:space="preserve">Смягчающими наказание обстоятельствами суд признает активное способствование раскрытию и расследованию преступления, выраженное в даче показаний об обстоятельствах его совершения, </w:t>
      </w:r>
      <w:r w:rsidRPr="006B532B">
        <w:t>признание вины, явку с повинной.</w:t>
      </w:r>
    </w:p>
    <w:p w:rsidR="00DF11F7" w:rsidRPr="006B532B" w:rsidP="009000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B532B">
        <w:t xml:space="preserve">К обстоятельствам, отягчающим наказание, суд относит рецидив преступлений, поскольку Аненко В.Р. совершил умышленное преступление, имея </w:t>
      </w:r>
      <w:r w:rsidRPr="006B532B" w:rsidR="00956F02">
        <w:t xml:space="preserve">не погашенную </w:t>
      </w:r>
      <w:r w:rsidRPr="006B532B">
        <w:t xml:space="preserve">судимость по приговору </w:t>
      </w:r>
      <w:r w:rsidRPr="006B532B">
        <w:t>от</w:t>
      </w:r>
      <w:r w:rsidRPr="006B532B">
        <w:t xml:space="preserve"> </w:t>
      </w:r>
      <w:r w:rsidRPr="006B532B" w:rsidR="006B532B">
        <w:t>***</w:t>
      </w:r>
      <w:r w:rsidRPr="006B532B">
        <w:t>.</w:t>
      </w:r>
    </w:p>
    <w:p w:rsidR="00673066" w:rsidRPr="006B532B" w:rsidP="00900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6B532B">
        <w:rPr>
          <w:rFonts w:ascii="Times New Roman" w:hAnsi="Times New Roman" w:cs="Times New Roman"/>
          <w:sz w:val="24"/>
          <w:szCs w:val="24"/>
        </w:rPr>
        <w:t xml:space="preserve">пределяя вид наказания, суд руководствуется п. 47 Постановления Пленума ВС  РФ от 22.12.2015 № 58 «О практике назначения судами Российской Федерации уголовного наказания», в котором указано, что согласно </w:t>
      </w:r>
      <w:hyperlink r:id="rId4" w:history="1">
        <w:r w:rsidRPr="006B532B">
          <w:rPr>
            <w:rFonts w:ascii="Times New Roman" w:hAnsi="Times New Roman" w:cs="Times New Roman"/>
            <w:sz w:val="24"/>
            <w:szCs w:val="24"/>
          </w:rPr>
          <w:t>части 2 статьи 68</w:t>
        </w:r>
      </w:hyperlink>
      <w:r w:rsidRPr="006B532B">
        <w:rPr>
          <w:rFonts w:ascii="Times New Roman" w:hAnsi="Times New Roman" w:cs="Times New Roman"/>
          <w:sz w:val="24"/>
          <w:szCs w:val="24"/>
        </w:rPr>
        <w:t xml:space="preserve"> УК РФ при рецидиве преступлений лицу, совершившему преступление, за которое предусмотрены альтернативные виды наказаний, назначается только наиболее строгий вид наказания, предусмотренный соответствующей статьей </w:t>
      </w:r>
      <w:hyperlink r:id="rId5" w:history="1">
        <w:r w:rsidRPr="006B532B">
          <w:rPr>
            <w:rFonts w:ascii="Times New Roman" w:hAnsi="Times New Roman" w:cs="Times New Roman"/>
            <w:sz w:val="24"/>
            <w:szCs w:val="24"/>
          </w:rPr>
          <w:t>Особенной части</w:t>
        </w:r>
      </w:hyperlink>
      <w:r w:rsidRPr="006B532B">
        <w:rPr>
          <w:rFonts w:ascii="Times New Roman" w:hAnsi="Times New Roman" w:cs="Times New Roman"/>
          <w:sz w:val="24"/>
          <w:szCs w:val="24"/>
        </w:rPr>
        <w:t xml:space="preserve"> УК РФ.</w:t>
      </w:r>
      <w:r w:rsidRPr="006B532B">
        <w:rPr>
          <w:rFonts w:ascii="Times New Roman" w:hAnsi="Times New Roman" w:cs="Times New Roman"/>
          <w:sz w:val="24"/>
          <w:szCs w:val="24"/>
        </w:rPr>
        <w:t xml:space="preserve"> Назначение менее строгого как предусмотренного, так и не предусмотренного санкцией соответствующей статьи Особенной части УК РФ вида наказания допускается лишь при наличии исключительных обстоятельств, указанных в </w:t>
      </w:r>
      <w:hyperlink r:id="rId6" w:history="1">
        <w:r w:rsidRPr="006B532B">
          <w:rPr>
            <w:rFonts w:ascii="Times New Roman" w:hAnsi="Times New Roman" w:cs="Times New Roman"/>
            <w:sz w:val="24"/>
            <w:szCs w:val="24"/>
          </w:rPr>
          <w:t>статье 64</w:t>
        </w:r>
      </w:hyperlink>
      <w:r w:rsidRPr="006B532B">
        <w:rPr>
          <w:rFonts w:ascii="Times New Roman" w:hAnsi="Times New Roman" w:cs="Times New Roman"/>
          <w:sz w:val="24"/>
          <w:szCs w:val="24"/>
        </w:rPr>
        <w:t xml:space="preserve"> УК РФ.</w:t>
      </w:r>
    </w:p>
    <w:p w:rsidR="00673066" w:rsidRPr="006B532B" w:rsidP="009000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B532B">
        <w:t xml:space="preserve">При таких данных, суд приходит к выводу о возможности достижения установленных ст. 43 УК РФ целей наказания в отношении </w:t>
      </w:r>
      <w:r w:rsidRPr="006B532B" w:rsidR="008E67E8">
        <w:t>Аненко В.Р</w:t>
      </w:r>
      <w:r w:rsidRPr="006B532B">
        <w:t>. при назначении ему наказания в пределах санкции  ч. 1 ст. 158 УК РФ в виде лишения свободы на определенный срок, что отвечает принципам гуманизма и справедливости, и полностью отвечает задачам исправления осужденного.</w:t>
      </w:r>
    </w:p>
    <w:p w:rsidR="008E67E8" w:rsidRPr="006B532B" w:rsidP="0090000E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6B532B">
        <w:t xml:space="preserve">Исключительных обстоятельств, связанных с целью и мотивом преступления, поведением Аненко В.Р. до и после его совершения, других обстоятельств, которые бы существенно уменьшали степень общественной опасности преступления и личности виновного, и служили основанием для применения положений </w:t>
      </w:r>
      <w:hyperlink r:id="rId7" w:history="1">
        <w:r w:rsidRPr="006B532B">
          <w:t>ст. 64</w:t>
        </w:r>
      </w:hyperlink>
      <w:r w:rsidRPr="006B532B">
        <w:t>, ч. 3 ст. 68 УК РФ, судом не установлено.</w:t>
      </w:r>
    </w:p>
    <w:p w:rsidR="008E67E8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Определяя размер наказания, суд применяет положения</w:t>
      </w:r>
      <w:r w:rsidRPr="006B532B" w:rsidR="004B247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532B" w:rsidR="004B2475">
        <w:rPr>
          <w:rFonts w:ascii="Times New Roman" w:hAnsi="Times New Roman" w:cs="Times New Roman"/>
          <w:sz w:val="24"/>
          <w:szCs w:val="24"/>
        </w:rPr>
        <w:t>ч.2 ст.68 и</w:t>
      </w:r>
      <w:r w:rsidRPr="006B532B">
        <w:rPr>
          <w:rFonts w:ascii="Times New Roman" w:hAnsi="Times New Roman" w:cs="Times New Roman"/>
          <w:sz w:val="24"/>
          <w:szCs w:val="24"/>
        </w:rPr>
        <w:t xml:space="preserve"> ч.5 ст.62 УК РФ, согласно которой </w:t>
      </w:r>
      <w:r w:rsidRPr="006B532B" w:rsidR="00E93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срок или размер наказания, назначаемого лицу, уголовное </w:t>
      </w:r>
      <w:r w:rsidRPr="006B532B" w:rsidR="00E937A6">
        <w:rPr>
          <w:rFonts w:ascii="Times New Roman" w:hAnsi="Times New Roman" w:cs="Times New Roman"/>
          <w:sz w:val="24"/>
          <w:szCs w:val="24"/>
          <w:shd w:val="clear" w:color="auto" w:fill="FFFFFF"/>
        </w:rPr>
        <w:t>дело</w:t>
      </w:r>
      <w:r w:rsidRPr="006B532B" w:rsidR="00E937A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отношении которого рассмотрено в порядке, предусмотренном </w:t>
      </w:r>
      <w:hyperlink r:id="rId8" w:anchor="dst102166" w:history="1">
        <w:r w:rsidRPr="006B532B" w:rsidR="00E937A6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главой 40</w:t>
        </w:r>
      </w:hyperlink>
      <w:r w:rsidRPr="006B532B" w:rsidR="00E937A6">
        <w:rPr>
          <w:rFonts w:ascii="Times New Roman" w:hAnsi="Times New Roman" w:cs="Times New Roman"/>
          <w:sz w:val="24"/>
          <w:szCs w:val="24"/>
          <w:shd w:val="clear" w:color="auto" w:fill="FFFFFF"/>
        </w:rPr>
        <w:t> Уголовно-процессуального кодекса Российской Федерации, не может превышать две трети максимального срока или размера наиболее строгого вида наказания, предусмотренного за совершенное преступление</w:t>
      </w:r>
      <w:r w:rsidRPr="006B532B">
        <w:rPr>
          <w:rFonts w:ascii="Times New Roman" w:hAnsi="Times New Roman" w:cs="Times New Roman"/>
          <w:sz w:val="24"/>
          <w:szCs w:val="24"/>
        </w:rPr>
        <w:t>.</w:t>
      </w:r>
    </w:p>
    <w:p w:rsidR="00C12B73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Правила ч. 1 ст. 62 УК РФ применению не подлежат, поскольку по делу установлены отягчающие наказание обстоятельства.</w:t>
      </w:r>
    </w:p>
    <w:p w:rsidR="006011DD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6B5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Исходя из обстоятельств преступления, небольшой его тяжести,  данных о личности виновного, влияния назначенного наказания на исправление подсудимого и условия его жизни, суд приходит к выводу, что исправление </w:t>
      </w:r>
      <w:r w:rsidRPr="006B532B">
        <w:rPr>
          <w:rFonts w:ascii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  <w:shd w:val="clear" w:color="auto" w:fill="FFFFFF"/>
        </w:rPr>
        <w:t>. и предупреждение совершения им новых преступлений может быть достигнуто в условиях назначения наказания без изоляции от общества, при осуществлении за ним контроля со стороны специализированных органов, ведающих исправлением осужденного, с</w:t>
      </w:r>
      <w:r w:rsidRPr="006B532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применением ст.</w:t>
      </w:r>
      <w:r w:rsidRPr="006B532B" w:rsidR="00E4171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hyperlink r:id="rId9" w:tgtFrame="_blank" w:tooltip="УК РФ &gt;  Общая часть &gt; Раздел III. Наказание &gt; Глава 10. Назначение наказания &gt; Статья 73. Условное осуждение" w:history="1">
        <w:r w:rsidRPr="006B532B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73 УК РФ</w:t>
        </w:r>
      </w:hyperlink>
      <w:r w:rsidRPr="006B532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A2DC2" w:rsidRPr="006B532B" w:rsidP="0090000E">
      <w:pPr>
        <w:pStyle w:val="1"/>
        <w:ind w:firstLine="576"/>
        <w:jc w:val="both"/>
      </w:pPr>
      <w:r w:rsidRPr="006B532B">
        <w:t>Согласно ч. 10 ст. 316 УПК РФ, в случае рассмотрения дела без проведения судебного разбирательства, в порядке главы 40 УПК РФ, процессуальные издержки взысканию с подсудимого не подлежат. Следовательно, процессуальные издержки по делу должны быть возмещены за счёт федерального бюджета.</w:t>
      </w:r>
    </w:p>
    <w:p w:rsidR="00FC3B12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Меру процессуального принуждения в виде обязательства о явке необходимо оставить без изменения до вступления приговора в законную силу, после чего отменить.</w:t>
      </w:r>
    </w:p>
    <w:p w:rsidR="006011DD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Мера пресечения не избиралась.</w:t>
      </w:r>
    </w:p>
    <w:p w:rsidR="006011DD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Гражданский иск не заявлен.</w:t>
      </w:r>
    </w:p>
    <w:p w:rsidR="006011DD" w:rsidRPr="006B532B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/>
          <w:sz w:val="24"/>
          <w:szCs w:val="24"/>
        </w:rPr>
        <w:t xml:space="preserve">Вещественные доказательства: </w:t>
      </w:r>
      <w:r w:rsidRPr="006B532B" w:rsidR="00FC3B12">
        <w:rPr>
          <w:rFonts w:ascii="Times New Roman" w:eastAsia="Times New Roman" w:hAnsi="Times New Roman" w:cs="Times New Roman"/>
          <w:sz w:val="24"/>
          <w:szCs w:val="24"/>
        </w:rPr>
        <w:t>навесной замок с ключом и металлический стержень (колышек)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 xml:space="preserve"> необходимо оставить у потерпевше</w:t>
      </w:r>
      <w:r w:rsidRPr="006B532B" w:rsidR="00FC3B1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0BA7">
        <w:rPr>
          <w:rFonts w:ascii="Times New Roman" w:eastAsia="Times New Roman" w:hAnsi="Times New Roman" w:cs="Times New Roman"/>
          <w:sz w:val="24"/>
          <w:szCs w:val="24"/>
        </w:rPr>
        <w:t>Ф.И.О.1.</w:t>
      </w:r>
    </w:p>
    <w:p w:rsidR="006011DD" w:rsidRPr="006B532B" w:rsidP="0090000E">
      <w:pPr>
        <w:pStyle w:val="Con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296-299,</w:t>
      </w:r>
      <w:r w:rsidRPr="006B5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532B">
        <w:rPr>
          <w:rFonts w:ascii="Times New Roman" w:hAnsi="Times New Roman" w:cs="Times New Roman"/>
          <w:sz w:val="24"/>
          <w:szCs w:val="24"/>
        </w:rPr>
        <w:t>307-310,</w:t>
      </w:r>
      <w:r w:rsidRPr="006B532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B532B">
        <w:rPr>
          <w:rFonts w:ascii="Times New Roman" w:hAnsi="Times New Roman" w:cs="Times New Roman"/>
          <w:sz w:val="24"/>
          <w:szCs w:val="24"/>
        </w:rPr>
        <w:t>316 УПК РФ, мировой судья</w:t>
      </w:r>
    </w:p>
    <w:p w:rsidR="00E94100" w:rsidRPr="006B532B" w:rsidP="0090000E">
      <w:pPr>
        <w:pStyle w:val="BodyText"/>
        <w:spacing w:after="0"/>
        <w:ind w:firstLine="720"/>
      </w:pPr>
    </w:p>
    <w:p w:rsidR="00051624" w:rsidRPr="006B532B" w:rsidP="0090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>П</w:t>
      </w:r>
      <w:r w:rsidRPr="006B532B">
        <w:rPr>
          <w:rFonts w:ascii="Times New Roman" w:hAnsi="Times New Roman" w:cs="Times New Roman"/>
          <w:sz w:val="24"/>
          <w:szCs w:val="24"/>
        </w:rPr>
        <w:t xml:space="preserve"> Р И Г О В О Р И Л:</w:t>
      </w:r>
    </w:p>
    <w:p w:rsidR="00C64DA0" w:rsidRPr="006B532B" w:rsidP="009000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eastAsia="Times New Roman" w:hAnsi="Times New Roman" w:cs="Times New Roman"/>
          <w:sz w:val="24"/>
          <w:szCs w:val="24"/>
        </w:rPr>
        <w:t>Аненко Владимира Руслановича</w:t>
      </w:r>
      <w:r w:rsidRPr="006B532B"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преступления, предусмотренного ч. 1 ст. 158 У</w:t>
      </w:r>
      <w:r w:rsidRPr="006B532B" w:rsidR="009E324F">
        <w:rPr>
          <w:rFonts w:ascii="Times New Roman" w:hAnsi="Times New Roman" w:cs="Times New Roman"/>
          <w:sz w:val="24"/>
          <w:szCs w:val="24"/>
        </w:rPr>
        <w:t xml:space="preserve">головного </w:t>
      </w:r>
      <w:r w:rsidRPr="006B532B">
        <w:rPr>
          <w:rFonts w:ascii="Times New Roman" w:hAnsi="Times New Roman" w:cs="Times New Roman"/>
          <w:sz w:val="24"/>
          <w:szCs w:val="24"/>
        </w:rPr>
        <w:t>К</w:t>
      </w:r>
      <w:r w:rsidRPr="006B532B" w:rsidR="009E324F">
        <w:rPr>
          <w:rFonts w:ascii="Times New Roman" w:hAnsi="Times New Roman" w:cs="Times New Roman"/>
          <w:sz w:val="24"/>
          <w:szCs w:val="24"/>
        </w:rPr>
        <w:t>одекса</w:t>
      </w:r>
      <w:r w:rsidRPr="006B532B">
        <w:rPr>
          <w:rFonts w:ascii="Times New Roman" w:hAnsi="Times New Roman" w:cs="Times New Roman"/>
          <w:sz w:val="24"/>
          <w:szCs w:val="24"/>
        </w:rPr>
        <w:t xml:space="preserve"> Р</w:t>
      </w:r>
      <w:r w:rsidRPr="006B532B" w:rsidR="009E324F">
        <w:rPr>
          <w:rFonts w:ascii="Times New Roman" w:hAnsi="Times New Roman" w:cs="Times New Roman"/>
          <w:sz w:val="24"/>
          <w:szCs w:val="24"/>
        </w:rPr>
        <w:t xml:space="preserve">оссийской </w:t>
      </w:r>
      <w:r w:rsidRPr="006B532B">
        <w:rPr>
          <w:rFonts w:ascii="Times New Roman" w:hAnsi="Times New Roman" w:cs="Times New Roman"/>
          <w:sz w:val="24"/>
          <w:szCs w:val="24"/>
        </w:rPr>
        <w:t>Ф</w:t>
      </w:r>
      <w:r w:rsidRPr="006B532B" w:rsidR="009E324F">
        <w:rPr>
          <w:rFonts w:ascii="Times New Roman" w:hAnsi="Times New Roman" w:cs="Times New Roman"/>
          <w:sz w:val="24"/>
          <w:szCs w:val="24"/>
        </w:rPr>
        <w:t>едерации</w:t>
      </w:r>
      <w:r w:rsidRPr="006B532B" w:rsidR="005F43C6">
        <w:rPr>
          <w:rFonts w:ascii="Times New Roman" w:hAnsi="Times New Roman" w:cs="Times New Roman"/>
          <w:sz w:val="24"/>
          <w:szCs w:val="24"/>
        </w:rPr>
        <w:t>,</w:t>
      </w:r>
      <w:r w:rsidRPr="006B532B">
        <w:rPr>
          <w:rFonts w:ascii="Times New Roman" w:hAnsi="Times New Roman" w:cs="Times New Roman"/>
          <w:sz w:val="24"/>
          <w:szCs w:val="24"/>
        </w:rPr>
        <w:t xml:space="preserve"> и назначить ему наказание в виде лишения свободы сроком на 1 (один) год.</w:t>
      </w: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На основании статьи 73 </w:t>
      </w:r>
      <w:r w:rsidRPr="006B532B" w:rsidR="009E324F">
        <w:rPr>
          <w:rFonts w:ascii="Times New Roman" w:hAnsi="Times New Roman" w:cs="Times New Roman"/>
          <w:sz w:val="24"/>
          <w:szCs w:val="24"/>
        </w:rPr>
        <w:t xml:space="preserve">Уголовного Кодекса Российской Федерации </w:t>
      </w:r>
      <w:r w:rsidRPr="006B532B">
        <w:rPr>
          <w:rFonts w:ascii="Times New Roman" w:hAnsi="Times New Roman" w:cs="Times New Roman"/>
          <w:sz w:val="24"/>
          <w:szCs w:val="24"/>
        </w:rPr>
        <w:t>назначенное наказание считать условным с испытательным сроком 1 (один) год.</w:t>
      </w: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Pr="006B532B" w:rsidR="00807412">
        <w:rPr>
          <w:rFonts w:ascii="Times New Roman" w:eastAsia="Times New Roman" w:hAnsi="Times New Roman" w:cs="Times New Roman"/>
          <w:sz w:val="24"/>
          <w:szCs w:val="24"/>
        </w:rPr>
        <w:t>Аненко Владимира Руслановича</w:t>
      </w:r>
      <w:r w:rsidRPr="006B532B" w:rsidR="00807412">
        <w:rPr>
          <w:rFonts w:ascii="Times New Roman" w:hAnsi="Times New Roman" w:cs="Times New Roman"/>
          <w:sz w:val="24"/>
          <w:szCs w:val="24"/>
        </w:rPr>
        <w:t xml:space="preserve"> </w:t>
      </w:r>
      <w:r w:rsidRPr="006B532B">
        <w:rPr>
          <w:rFonts w:ascii="Times New Roman" w:hAnsi="Times New Roman" w:cs="Times New Roman"/>
          <w:sz w:val="24"/>
          <w:szCs w:val="24"/>
        </w:rPr>
        <w:t>обязанности:</w:t>
      </w: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- не менять постоянного места жительства, без уведомления специализированного государственного органа, осуществляющего </w:t>
      </w:r>
      <w:r w:rsidRPr="006B532B">
        <w:rPr>
          <w:rFonts w:ascii="Times New Roman" w:hAnsi="Times New Roman" w:cs="Times New Roman"/>
          <w:sz w:val="24"/>
          <w:szCs w:val="24"/>
        </w:rPr>
        <w:t>контроль за</w:t>
      </w:r>
      <w:r w:rsidRPr="006B532B">
        <w:rPr>
          <w:rFonts w:ascii="Times New Roman" w:hAnsi="Times New Roman" w:cs="Times New Roman"/>
          <w:sz w:val="24"/>
          <w:szCs w:val="24"/>
        </w:rPr>
        <w:t xml:space="preserve"> поведением условно осужденного;</w:t>
      </w: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- являться один раз в месяц на регистрацию в специализированный государственный орган, осуществляющий </w:t>
      </w:r>
      <w:r w:rsidRPr="006B532B">
        <w:rPr>
          <w:rFonts w:ascii="Times New Roman" w:hAnsi="Times New Roman" w:cs="Times New Roman"/>
          <w:sz w:val="24"/>
          <w:szCs w:val="24"/>
        </w:rPr>
        <w:t>контроль за</w:t>
      </w:r>
      <w:r w:rsidRPr="006B532B">
        <w:rPr>
          <w:rFonts w:ascii="Times New Roman" w:hAnsi="Times New Roman" w:cs="Times New Roman"/>
          <w:sz w:val="24"/>
          <w:szCs w:val="24"/>
        </w:rPr>
        <w:t xml:space="preserve"> поведением условно осужденного.</w:t>
      </w: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Меру процессуального принуждения в виде обязательства о явке в отношении </w:t>
      </w:r>
      <w:r w:rsidRPr="006B532B" w:rsidR="00807412">
        <w:rPr>
          <w:rFonts w:ascii="Times New Roman" w:eastAsia="Times New Roman" w:hAnsi="Times New Roman" w:cs="Times New Roman"/>
          <w:sz w:val="24"/>
          <w:szCs w:val="24"/>
        </w:rPr>
        <w:t>Аненко В.Р</w:t>
      </w:r>
      <w:r w:rsidRPr="006B532B">
        <w:rPr>
          <w:rFonts w:ascii="Times New Roman" w:hAnsi="Times New Roman" w:cs="Times New Roman"/>
          <w:sz w:val="24"/>
          <w:szCs w:val="24"/>
        </w:rPr>
        <w:t>. до вступления приговора в законную силу оставить без изменения, после чего отменить.</w:t>
      </w: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От выплаты процессуальных издержек по делу </w:t>
      </w:r>
      <w:r w:rsidRPr="006B532B" w:rsidR="00807412">
        <w:rPr>
          <w:rFonts w:ascii="Times New Roman" w:eastAsia="Times New Roman" w:hAnsi="Times New Roman" w:cs="Times New Roman"/>
          <w:sz w:val="24"/>
          <w:szCs w:val="24"/>
        </w:rPr>
        <w:t>Аненко В.Р</w:t>
      </w:r>
      <w:r w:rsidRPr="006B532B" w:rsidR="00807412">
        <w:rPr>
          <w:rFonts w:ascii="Times New Roman" w:hAnsi="Times New Roman" w:cs="Times New Roman"/>
          <w:sz w:val="24"/>
          <w:szCs w:val="24"/>
        </w:rPr>
        <w:t>.</w:t>
      </w:r>
      <w:r w:rsidRPr="006B532B">
        <w:rPr>
          <w:rFonts w:ascii="Times New Roman" w:hAnsi="Times New Roman" w:cs="Times New Roman"/>
          <w:sz w:val="24"/>
          <w:szCs w:val="24"/>
        </w:rPr>
        <w:t xml:space="preserve"> – освободить, о чём вынести отдельное постановление.</w:t>
      </w:r>
    </w:p>
    <w:p w:rsidR="00051624" w:rsidRPr="006B532B" w:rsidP="0090000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Вещественные доказательства: </w:t>
      </w:r>
      <w:r w:rsidRPr="006B532B" w:rsidR="00807412">
        <w:rPr>
          <w:rFonts w:ascii="Times New Roman" w:eastAsia="Times New Roman" w:hAnsi="Times New Roman" w:cs="Times New Roman"/>
          <w:sz w:val="24"/>
          <w:szCs w:val="24"/>
        </w:rPr>
        <w:t>навесной замок с ключом и металлический стержень (колышек)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 xml:space="preserve"> – оставить у потерпевше</w:t>
      </w:r>
      <w:r w:rsidRPr="006B532B" w:rsidR="00807412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6B532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B532B" w:rsidR="006B532B">
        <w:rPr>
          <w:rFonts w:ascii="Times New Roman" w:eastAsia="Times New Roman" w:hAnsi="Times New Roman" w:cs="Times New Roman"/>
          <w:sz w:val="24"/>
          <w:szCs w:val="24"/>
        </w:rPr>
        <w:t>Ф.И.О.1</w:t>
      </w:r>
      <w:r w:rsidRPr="006B532B" w:rsidR="0080741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Приговор может быть обжалован в апелляционном порядке в </w:t>
      </w:r>
      <w:r w:rsidRPr="006B532B" w:rsidR="00807412">
        <w:rPr>
          <w:rFonts w:ascii="Times New Roman" w:hAnsi="Times New Roman" w:cs="Times New Roman"/>
          <w:sz w:val="24"/>
          <w:szCs w:val="24"/>
        </w:rPr>
        <w:t>Красноперекоп</w:t>
      </w:r>
      <w:r w:rsidRPr="006B532B">
        <w:rPr>
          <w:rFonts w:ascii="Times New Roman" w:hAnsi="Times New Roman" w:cs="Times New Roman"/>
          <w:sz w:val="24"/>
          <w:szCs w:val="24"/>
        </w:rPr>
        <w:t>ский районный суд Республики Крым в течение 10 суток с момента его провозглашения с соблюдением требований ст. 317 УПК РФ</w:t>
      </w:r>
      <w:r w:rsidRPr="006B532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624" w:rsidRPr="006B532B" w:rsidP="009000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532B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>
        <w:rPr>
          <w:rFonts w:ascii="Times New Roman" w:hAnsi="Times New Roman" w:cs="Times New Roman"/>
          <w:sz w:val="24"/>
          <w:szCs w:val="24"/>
        </w:rPr>
        <w:tab/>
      </w:r>
      <w:r w:rsidRPr="006B532B" w:rsidR="006E5252">
        <w:rPr>
          <w:rFonts w:ascii="Times New Roman" w:hAnsi="Times New Roman" w:cs="Times New Roman"/>
          <w:color w:val="FFFFFF" w:themeColor="background1"/>
          <w:sz w:val="24"/>
          <w:szCs w:val="24"/>
        </w:rPr>
        <w:t>(подпись)</w:t>
      </w:r>
      <w:r w:rsidRPr="006B532B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6B532B" w:rsidR="00807412">
        <w:rPr>
          <w:rFonts w:ascii="Times New Roman" w:hAnsi="Times New Roman" w:cs="Times New Roman"/>
          <w:sz w:val="24"/>
          <w:szCs w:val="24"/>
        </w:rPr>
        <w:t>Д.Р. Мердымшаева</w:t>
      </w:r>
    </w:p>
    <w:sectPr w:rsidSect="0068210A">
      <w:headerReference w:type="default" r:id="rId10"/>
      <w:pgSz w:w="11906" w:h="16838"/>
      <w:pgMar w:top="709" w:right="707" w:bottom="1135" w:left="1560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45EF">
    <w:pPr>
      <w:pStyle w:val="Header"/>
      <w:jc w:val="right"/>
    </w:pPr>
  </w:p>
  <w:p w:rsidR="00584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4"/>
    <w:rsid w:val="00051624"/>
    <w:rsid w:val="0006009C"/>
    <w:rsid w:val="000A2DC2"/>
    <w:rsid w:val="000A6818"/>
    <w:rsid w:val="000C339E"/>
    <w:rsid w:val="00132D43"/>
    <w:rsid w:val="00183809"/>
    <w:rsid w:val="001A4DA0"/>
    <w:rsid w:val="00215863"/>
    <w:rsid w:val="002F23C3"/>
    <w:rsid w:val="002F284C"/>
    <w:rsid w:val="003757C0"/>
    <w:rsid w:val="003A0C8B"/>
    <w:rsid w:val="003B290A"/>
    <w:rsid w:val="003B5F62"/>
    <w:rsid w:val="003F2AF0"/>
    <w:rsid w:val="00443F66"/>
    <w:rsid w:val="00456B04"/>
    <w:rsid w:val="00482E54"/>
    <w:rsid w:val="00485D17"/>
    <w:rsid w:val="00497518"/>
    <w:rsid w:val="004B2475"/>
    <w:rsid w:val="004D07E4"/>
    <w:rsid w:val="00534BA3"/>
    <w:rsid w:val="00566F07"/>
    <w:rsid w:val="005845EF"/>
    <w:rsid w:val="0059239A"/>
    <w:rsid w:val="005F43C6"/>
    <w:rsid w:val="006011DD"/>
    <w:rsid w:val="006140ED"/>
    <w:rsid w:val="0061672D"/>
    <w:rsid w:val="006649BF"/>
    <w:rsid w:val="00667A52"/>
    <w:rsid w:val="00673066"/>
    <w:rsid w:val="0068210A"/>
    <w:rsid w:val="006B532B"/>
    <w:rsid w:val="006B757A"/>
    <w:rsid w:val="006E3DDE"/>
    <w:rsid w:val="006E5252"/>
    <w:rsid w:val="006E6B82"/>
    <w:rsid w:val="006F53E3"/>
    <w:rsid w:val="006F6E98"/>
    <w:rsid w:val="00762321"/>
    <w:rsid w:val="00771EE8"/>
    <w:rsid w:val="00781674"/>
    <w:rsid w:val="007A26F4"/>
    <w:rsid w:val="007B0920"/>
    <w:rsid w:val="007B1970"/>
    <w:rsid w:val="008061D2"/>
    <w:rsid w:val="00807412"/>
    <w:rsid w:val="008D1395"/>
    <w:rsid w:val="008E67E8"/>
    <w:rsid w:val="008F3691"/>
    <w:rsid w:val="0090000E"/>
    <w:rsid w:val="00914F03"/>
    <w:rsid w:val="0091777A"/>
    <w:rsid w:val="00956F02"/>
    <w:rsid w:val="009E324F"/>
    <w:rsid w:val="00A7620C"/>
    <w:rsid w:val="00A94157"/>
    <w:rsid w:val="00AD1F47"/>
    <w:rsid w:val="00AE12FC"/>
    <w:rsid w:val="00B026BB"/>
    <w:rsid w:val="00B22145"/>
    <w:rsid w:val="00B24A49"/>
    <w:rsid w:val="00BE3D0F"/>
    <w:rsid w:val="00C12B73"/>
    <w:rsid w:val="00C40BA7"/>
    <w:rsid w:val="00C64DA0"/>
    <w:rsid w:val="00C818FF"/>
    <w:rsid w:val="00C9457A"/>
    <w:rsid w:val="00CA352B"/>
    <w:rsid w:val="00CB6C74"/>
    <w:rsid w:val="00CF455F"/>
    <w:rsid w:val="00D36D0C"/>
    <w:rsid w:val="00DF11F7"/>
    <w:rsid w:val="00E408FA"/>
    <w:rsid w:val="00E4171A"/>
    <w:rsid w:val="00E937A6"/>
    <w:rsid w:val="00E94100"/>
    <w:rsid w:val="00ED4109"/>
    <w:rsid w:val="00ED73F3"/>
    <w:rsid w:val="00FC3B12"/>
    <w:rsid w:val="00FE5DD1"/>
    <w:rsid w:val="00FF03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51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0516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51624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05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51624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05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05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1624"/>
    <w:rPr>
      <w:rFonts w:ascii="Tahoma" w:hAnsi="Tahoma" w:eastAsiaTheme="minorEastAsi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rsid w:val="003B5F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3B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">
    <w:name w:val="Normal Знак"/>
    <w:link w:val="1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53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34BA3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0008000.6802" TargetMode="External" /><Relationship Id="rId5" Type="http://schemas.openxmlformats.org/officeDocument/2006/relationships/hyperlink" Target="garantF1://10008000.2000" TargetMode="External" /><Relationship Id="rId6" Type="http://schemas.openxmlformats.org/officeDocument/2006/relationships/hyperlink" Target="garantF1://10008000.64" TargetMode="External" /><Relationship Id="rId7" Type="http://schemas.openxmlformats.org/officeDocument/2006/relationships/hyperlink" Target="consultantplus://offline/ref=9C3C85D7749369BDD785245683988D17CE458C8F2D5E34B03540726A8656ECCD8616C20AC853AFC7NEoBF" TargetMode="External" /><Relationship Id="rId8" Type="http://schemas.openxmlformats.org/officeDocument/2006/relationships/hyperlink" Target="http://www.consultant.ru/document/cons_doc_LAW_389149/ceaefd395e510bdd8cd00f8a99324bfe43f2e83a/" TargetMode="External" /><Relationship Id="rId9" Type="http://schemas.openxmlformats.org/officeDocument/2006/relationships/hyperlink" Target="https://sudact.ru/law/uk-rf/obshchaia-chast/razdel-iii/glava-10/statia-73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