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624" w:rsidRPr="00702A66" w:rsidP="0090000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Дело № 1-59-</w:t>
      </w:r>
      <w:r w:rsidRPr="00702A66" w:rsidR="00DD32C0">
        <w:rPr>
          <w:rFonts w:ascii="Times New Roman" w:hAnsi="Times New Roman" w:cs="Times New Roman"/>
        </w:rPr>
        <w:t>9</w:t>
      </w:r>
      <w:r w:rsidRPr="00702A66">
        <w:rPr>
          <w:rFonts w:ascii="Times New Roman" w:hAnsi="Times New Roman" w:cs="Times New Roman"/>
        </w:rPr>
        <w:t>/202</w:t>
      </w:r>
      <w:r w:rsidRPr="00702A66" w:rsidR="00B026BB">
        <w:rPr>
          <w:rFonts w:ascii="Times New Roman" w:hAnsi="Times New Roman" w:cs="Times New Roman"/>
        </w:rPr>
        <w:t>2</w:t>
      </w:r>
    </w:p>
    <w:p w:rsidR="00051624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П</w:t>
      </w:r>
      <w:r w:rsidRPr="00702A66">
        <w:rPr>
          <w:rFonts w:ascii="Times New Roman" w:hAnsi="Times New Roman" w:cs="Times New Roman"/>
        </w:rPr>
        <w:t xml:space="preserve"> Р И Г О В О Р</w:t>
      </w:r>
    </w:p>
    <w:p w:rsidR="00051624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Именем Российской Федерации</w:t>
      </w:r>
    </w:p>
    <w:p w:rsidR="0090000E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20</w:t>
      </w:r>
      <w:r w:rsidRPr="00702A66" w:rsidR="00FA7003">
        <w:rPr>
          <w:rFonts w:ascii="Times New Roman" w:hAnsi="Times New Roman" w:cs="Times New Roman"/>
        </w:rPr>
        <w:t xml:space="preserve"> ма</w:t>
      </w:r>
      <w:r w:rsidRPr="00702A66" w:rsidR="00DD32C0">
        <w:rPr>
          <w:rFonts w:ascii="Times New Roman" w:hAnsi="Times New Roman" w:cs="Times New Roman"/>
        </w:rPr>
        <w:t>я</w:t>
      </w:r>
      <w:r w:rsidRPr="00702A66">
        <w:rPr>
          <w:rFonts w:ascii="Times New Roman" w:hAnsi="Times New Roman" w:cs="Times New Roman"/>
        </w:rPr>
        <w:t xml:space="preserve"> 202</w:t>
      </w:r>
      <w:r w:rsidRPr="00702A66" w:rsidR="00B026BB">
        <w:rPr>
          <w:rFonts w:ascii="Times New Roman" w:hAnsi="Times New Roman" w:cs="Times New Roman"/>
        </w:rPr>
        <w:t>2</w:t>
      </w:r>
      <w:r w:rsidRPr="00702A66">
        <w:rPr>
          <w:rFonts w:ascii="Times New Roman" w:hAnsi="Times New Roman" w:cs="Times New Roman"/>
        </w:rPr>
        <w:t xml:space="preserve"> г. </w:t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  <w:t xml:space="preserve">            г. Красноперекопск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Мировой судья судебного участка № 59 Красноперекопского судебного района </w:t>
      </w:r>
      <w:r w:rsidRPr="00702A66" w:rsidR="00AE12FC">
        <w:rPr>
          <w:rFonts w:ascii="Times New Roman" w:hAnsi="Times New Roman" w:cs="Times New Roman"/>
        </w:rPr>
        <w:t xml:space="preserve">(Красноперекопский муниципальный район и городской округ Красноперекопск) </w:t>
      </w:r>
      <w:r w:rsidRPr="00702A66">
        <w:rPr>
          <w:rFonts w:ascii="Times New Roman" w:hAnsi="Times New Roman" w:cs="Times New Roman"/>
        </w:rPr>
        <w:t xml:space="preserve">Республики Крым </w:t>
      </w:r>
      <w:r w:rsidRPr="00702A66" w:rsidR="00132D43">
        <w:rPr>
          <w:rFonts w:ascii="Times New Roman" w:hAnsi="Times New Roman" w:cs="Times New Roman"/>
        </w:rPr>
        <w:t xml:space="preserve">    </w:t>
      </w:r>
      <w:r w:rsidRPr="00702A66" w:rsidR="00E408FA">
        <w:rPr>
          <w:rFonts w:ascii="Times New Roman" w:hAnsi="Times New Roman" w:cs="Times New Roman"/>
        </w:rPr>
        <w:t xml:space="preserve"> </w:t>
      </w:r>
      <w:r w:rsidRPr="00702A66" w:rsidR="00132D43">
        <w:rPr>
          <w:rFonts w:ascii="Times New Roman" w:hAnsi="Times New Roman" w:cs="Times New Roman"/>
        </w:rPr>
        <w:t xml:space="preserve">           </w:t>
      </w:r>
      <w:r w:rsidRPr="00702A66" w:rsidR="00E408FA">
        <w:rPr>
          <w:rFonts w:ascii="Times New Roman" w:hAnsi="Times New Roman" w:cs="Times New Roman"/>
        </w:rPr>
        <w:t xml:space="preserve"> </w:t>
      </w:r>
      <w:r w:rsidRPr="00702A66" w:rsidR="00132D43">
        <w:rPr>
          <w:rFonts w:ascii="Times New Roman" w:hAnsi="Times New Roman" w:cs="Times New Roman"/>
        </w:rPr>
        <w:t xml:space="preserve">    </w:t>
      </w:r>
      <w:r w:rsidRPr="00702A66">
        <w:rPr>
          <w:rFonts w:ascii="Times New Roman" w:hAnsi="Times New Roman" w:cs="Times New Roman"/>
        </w:rPr>
        <w:t>Мердымшаева Д.Р.,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при секретаре </w:t>
      </w:r>
      <w:r w:rsidRPr="00702A66" w:rsidR="00132D43">
        <w:rPr>
          <w:rFonts w:ascii="Times New Roman" w:hAnsi="Times New Roman" w:cs="Times New Roman"/>
        </w:rPr>
        <w:t xml:space="preserve">                        </w:t>
      </w:r>
      <w:r w:rsidRPr="00702A66" w:rsidR="00702A66">
        <w:rPr>
          <w:rFonts w:ascii="Times New Roman" w:hAnsi="Times New Roman" w:cs="Times New Roman"/>
        </w:rPr>
        <w:t xml:space="preserve">    </w:t>
      </w:r>
      <w:r w:rsidRPr="00702A66" w:rsidR="00566F07">
        <w:rPr>
          <w:rFonts w:ascii="Times New Roman" w:hAnsi="Times New Roman" w:cs="Times New Roman"/>
        </w:rPr>
        <w:t>Ваулине В.И</w:t>
      </w:r>
      <w:r w:rsidRPr="00702A66">
        <w:rPr>
          <w:rFonts w:ascii="Times New Roman" w:hAnsi="Times New Roman" w:cs="Times New Roman"/>
        </w:rPr>
        <w:t>.,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с участием государственного обвинителя</w:t>
      </w:r>
      <w:r w:rsidRPr="00702A66">
        <w:rPr>
          <w:rFonts w:ascii="Times New Roman" w:hAnsi="Times New Roman" w:cs="Times New Roman"/>
        </w:rPr>
        <w:t xml:space="preserve"> –</w:t>
      </w:r>
      <w:r w:rsidRPr="00702A66" w:rsidR="00132D43">
        <w:rPr>
          <w:rFonts w:ascii="Times New Roman" w:hAnsi="Times New Roman" w:cs="Times New Roman"/>
        </w:rPr>
        <w:t xml:space="preserve"> </w:t>
      </w:r>
      <w:r w:rsidRPr="00702A66">
        <w:rPr>
          <w:rFonts w:ascii="Times New Roman" w:hAnsi="Times New Roman" w:cs="Times New Roman"/>
        </w:rPr>
        <w:t xml:space="preserve">помощника Красноперекопского межрайонного прокурора Республики Крым </w:t>
      </w:r>
      <w:r w:rsidRPr="00702A66" w:rsidR="00132D43">
        <w:rPr>
          <w:rFonts w:ascii="Times New Roman" w:hAnsi="Times New Roman" w:cs="Times New Roman"/>
        </w:rPr>
        <w:t xml:space="preserve">      </w:t>
      </w:r>
      <w:r w:rsidRPr="00702A66" w:rsidR="00E408FA">
        <w:rPr>
          <w:rFonts w:ascii="Times New Roman" w:hAnsi="Times New Roman" w:cs="Times New Roman"/>
        </w:rPr>
        <w:t xml:space="preserve"> </w:t>
      </w:r>
      <w:r w:rsidRPr="00702A66" w:rsidR="00132D43">
        <w:rPr>
          <w:rFonts w:ascii="Times New Roman" w:hAnsi="Times New Roman" w:cs="Times New Roman"/>
        </w:rPr>
        <w:t xml:space="preserve">  </w:t>
      </w:r>
      <w:r w:rsidRPr="00702A66" w:rsidR="00771EE8">
        <w:rPr>
          <w:rFonts w:ascii="Times New Roman" w:hAnsi="Times New Roman" w:cs="Times New Roman"/>
        </w:rPr>
        <w:t>Хоменковой А.И</w:t>
      </w:r>
      <w:r w:rsidRPr="00702A66">
        <w:rPr>
          <w:rFonts w:ascii="Times New Roman" w:hAnsi="Times New Roman" w:cs="Times New Roman"/>
        </w:rPr>
        <w:t>.,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подсудимого </w:t>
      </w:r>
      <w:r w:rsidRPr="00702A66" w:rsidR="00132D43">
        <w:rPr>
          <w:rFonts w:ascii="Times New Roman" w:hAnsi="Times New Roman" w:cs="Times New Roman"/>
        </w:rPr>
        <w:t xml:space="preserve">                          </w:t>
      </w:r>
      <w:r w:rsidRPr="00702A66" w:rsidR="00702A66">
        <w:rPr>
          <w:rFonts w:ascii="Times New Roman" w:hAnsi="Times New Roman" w:cs="Times New Roman"/>
        </w:rPr>
        <w:t xml:space="preserve">           </w:t>
      </w:r>
      <w:r w:rsidRPr="00702A66" w:rsidR="00F0005E">
        <w:rPr>
          <w:rFonts w:ascii="Times New Roman" w:hAnsi="Times New Roman" w:cs="Times New Roman"/>
        </w:rPr>
        <w:t>Логачева</w:t>
      </w:r>
      <w:r w:rsidRPr="00702A66" w:rsidR="00F0005E">
        <w:rPr>
          <w:rFonts w:ascii="Times New Roman" w:hAnsi="Times New Roman" w:cs="Times New Roman"/>
        </w:rPr>
        <w:t xml:space="preserve"> А.В</w:t>
      </w:r>
      <w:r w:rsidRPr="00702A66">
        <w:rPr>
          <w:rFonts w:ascii="Times New Roman" w:hAnsi="Times New Roman" w:cs="Times New Roman"/>
        </w:rPr>
        <w:t>.,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защитника подсудимого – адвоката </w:t>
      </w:r>
      <w:r w:rsidRPr="00702A66" w:rsidR="00DD32C0">
        <w:rPr>
          <w:rFonts w:ascii="Times New Roman" w:hAnsi="Times New Roman" w:cs="Times New Roman"/>
        </w:rPr>
        <w:t>Зелинской О</w:t>
      </w:r>
      <w:r w:rsidRPr="00702A66" w:rsidR="00DD32C0">
        <w:rPr>
          <w:rFonts w:ascii="Times New Roman" w:hAnsi="Times New Roman" w:cs="Times New Roman"/>
        </w:rPr>
        <w:t>.Я</w:t>
      </w:r>
      <w:r w:rsidRPr="00702A66">
        <w:rPr>
          <w:rFonts w:ascii="Times New Roman" w:hAnsi="Times New Roman" w:cs="Times New Roman"/>
        </w:rPr>
        <w:t>., представивше</w:t>
      </w:r>
      <w:r w:rsidRPr="00702A66" w:rsidR="00AD1F47">
        <w:rPr>
          <w:rFonts w:ascii="Times New Roman" w:hAnsi="Times New Roman" w:cs="Times New Roman"/>
        </w:rPr>
        <w:t>й</w:t>
      </w:r>
      <w:r w:rsidRPr="00702A66">
        <w:rPr>
          <w:rFonts w:ascii="Times New Roman" w:hAnsi="Times New Roman" w:cs="Times New Roman"/>
        </w:rPr>
        <w:t xml:space="preserve"> ордер №</w:t>
      </w:r>
      <w:r w:rsidRPr="00702A66">
        <w:rPr>
          <w:rFonts w:ascii="Times New Roman" w:hAnsi="Times New Roman" w:cs="Times New Roman"/>
        </w:rPr>
        <w:t xml:space="preserve"> </w:t>
      </w:r>
      <w:r w:rsidRPr="00702A66" w:rsidR="00702A66">
        <w:rPr>
          <w:rFonts w:ascii="Times New Roman" w:hAnsi="Times New Roman" w:cs="Times New Roman"/>
        </w:rPr>
        <w:t>***</w:t>
      </w:r>
      <w:r w:rsidRPr="00702A66">
        <w:rPr>
          <w:rFonts w:ascii="Times New Roman" w:hAnsi="Times New Roman" w:cs="Times New Roman"/>
        </w:rPr>
        <w:t xml:space="preserve"> от </w:t>
      </w:r>
      <w:r w:rsidRPr="00702A66" w:rsidR="00702A66">
        <w:rPr>
          <w:rFonts w:ascii="Times New Roman" w:hAnsi="Times New Roman" w:cs="Times New Roman"/>
        </w:rPr>
        <w:t>&lt;дата</w:t>
      </w:r>
      <w:r w:rsidRPr="00702A66" w:rsidR="00702A66">
        <w:rPr>
          <w:rFonts w:ascii="Times New Roman" w:hAnsi="Times New Roman" w:cs="Times New Roman"/>
        </w:rPr>
        <w:t>1</w:t>
      </w:r>
      <w:r w:rsidRPr="00702A66" w:rsidR="00702A66">
        <w:rPr>
          <w:rFonts w:ascii="Times New Roman" w:hAnsi="Times New Roman" w:cs="Times New Roman"/>
        </w:rPr>
        <w:t>&gt;</w:t>
      </w:r>
      <w:r w:rsidRPr="00702A66">
        <w:rPr>
          <w:rFonts w:ascii="Times New Roman" w:hAnsi="Times New Roman" w:cs="Times New Roman"/>
        </w:rPr>
        <w:t xml:space="preserve"> г., удостоверение № </w:t>
      </w:r>
      <w:r w:rsidRPr="00702A66" w:rsidR="00702A66">
        <w:rPr>
          <w:rFonts w:ascii="Times New Roman" w:hAnsi="Times New Roman" w:cs="Times New Roman"/>
        </w:rPr>
        <w:t>***</w:t>
      </w:r>
      <w:r w:rsidRPr="00702A66">
        <w:rPr>
          <w:rFonts w:ascii="Times New Roman" w:hAnsi="Times New Roman" w:cs="Times New Roman"/>
        </w:rPr>
        <w:t xml:space="preserve"> от </w:t>
      </w:r>
      <w:r w:rsidRPr="00702A66" w:rsidR="00702A66">
        <w:rPr>
          <w:rFonts w:ascii="Times New Roman" w:hAnsi="Times New Roman" w:cs="Times New Roman"/>
        </w:rPr>
        <w:t>&lt;дата</w:t>
      </w:r>
      <w:r w:rsidRPr="00702A66" w:rsidR="00702A66">
        <w:rPr>
          <w:rFonts w:ascii="Times New Roman" w:hAnsi="Times New Roman" w:cs="Times New Roman"/>
        </w:rPr>
        <w:t>2</w:t>
      </w:r>
      <w:r w:rsidRPr="00702A66" w:rsidR="00702A66">
        <w:rPr>
          <w:rFonts w:ascii="Times New Roman" w:hAnsi="Times New Roman" w:cs="Times New Roman"/>
        </w:rPr>
        <w:t>&gt;</w:t>
      </w:r>
      <w:r w:rsidRPr="00702A66">
        <w:rPr>
          <w:rFonts w:ascii="Times New Roman" w:hAnsi="Times New Roman" w:cs="Times New Roman"/>
        </w:rPr>
        <w:t>,</w:t>
      </w:r>
    </w:p>
    <w:p w:rsidR="00AD1F47" w:rsidRPr="00702A66" w:rsidP="0090000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</w:p>
    <w:p w:rsidR="00DD32C0" w:rsidRPr="00702A66" w:rsidP="00C818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>Логачева</w:t>
      </w:r>
      <w:r w:rsidRPr="00702A66">
        <w:rPr>
          <w:rFonts w:ascii="Times New Roman" w:eastAsia="Times New Roman" w:hAnsi="Times New Roman" w:cs="Times New Roman"/>
        </w:rPr>
        <w:t xml:space="preserve"> Андрея В</w:t>
      </w:r>
      <w:r w:rsidRPr="00702A66" w:rsidR="009442BA">
        <w:rPr>
          <w:rFonts w:ascii="Times New Roman" w:eastAsia="Times New Roman" w:hAnsi="Times New Roman" w:cs="Times New Roman"/>
        </w:rPr>
        <w:t>л</w:t>
      </w:r>
      <w:r w:rsidRPr="00702A66">
        <w:rPr>
          <w:rFonts w:ascii="Times New Roman" w:eastAsia="Times New Roman" w:hAnsi="Times New Roman" w:cs="Times New Roman"/>
        </w:rPr>
        <w:t>адимировича</w:t>
      </w:r>
      <w:r w:rsidRPr="00702A66" w:rsidR="00051624">
        <w:rPr>
          <w:rFonts w:ascii="Times New Roman" w:eastAsia="Times New Roman" w:hAnsi="Times New Roman" w:cs="Times New Roman"/>
        </w:rPr>
        <w:t xml:space="preserve">, </w:t>
      </w:r>
      <w:r w:rsidRPr="00702A66" w:rsidR="00702A66">
        <w:rPr>
          <w:rFonts w:ascii="Times New Roman" w:eastAsia="Times New Roman" w:hAnsi="Times New Roman" w:cs="Times New Roman"/>
        </w:rPr>
        <w:t>ПЕРСОНАЛЬНЫЕ ДАННЫЕ</w:t>
      </w:r>
      <w:r w:rsidRPr="00702A66" w:rsidR="00051624">
        <w:rPr>
          <w:rFonts w:ascii="Times New Roman" w:eastAsia="Times New Roman" w:hAnsi="Times New Roman" w:cs="Times New Roman"/>
        </w:rPr>
        <w:t xml:space="preserve">, </w:t>
      </w:r>
    </w:p>
    <w:p w:rsidR="00051624" w:rsidRPr="00702A66" w:rsidP="00900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>обвиняемого в сов</w:t>
      </w:r>
      <w:r w:rsidRPr="00702A66">
        <w:rPr>
          <w:rFonts w:ascii="Times New Roman" w:eastAsia="Times New Roman" w:hAnsi="Times New Roman" w:cs="Times New Roman"/>
        </w:rPr>
        <w:t>ершении преступления, предусмотренного ч. 1 ст. 158 УК РФ</w:t>
      </w:r>
      <w:r w:rsidRPr="00702A66">
        <w:rPr>
          <w:rFonts w:ascii="Times New Roman" w:hAnsi="Times New Roman" w:cs="Times New Roman"/>
        </w:rPr>
        <w:t>,</w:t>
      </w:r>
    </w:p>
    <w:p w:rsidR="00051624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установил:</w:t>
      </w:r>
    </w:p>
    <w:p w:rsidR="006649BF" w:rsidRPr="00702A66" w:rsidP="009000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1D13" w:rsidRPr="00702A66" w:rsidP="006E1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702A66">
        <w:rPr>
          <w:rFonts w:ascii="Times New Roman" w:hAnsi="Times New Roman" w:cs="Times New Roman"/>
        </w:rPr>
        <w:t>&lt;</w:t>
      </w:r>
      <w:r w:rsidRPr="00702A66">
        <w:rPr>
          <w:rFonts w:ascii="Times New Roman" w:hAnsi="Times New Roman" w:cs="Times New Roman"/>
        </w:rPr>
        <w:t>Дата3</w:t>
      </w:r>
      <w:r w:rsidRPr="00702A66">
        <w:rPr>
          <w:rFonts w:ascii="Times New Roman" w:hAnsi="Times New Roman" w:cs="Times New Roman"/>
        </w:rPr>
        <w:t xml:space="preserve">&gt; </w:t>
      </w:r>
      <w:r w:rsidRPr="00702A66" w:rsidR="00A57F54">
        <w:rPr>
          <w:rFonts w:ascii="Times New Roman" w:eastAsia="Times New Roman" w:hAnsi="Times New Roman" w:cs="Times New Roman"/>
        </w:rPr>
        <w:t xml:space="preserve"> примерно в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A57F54">
        <w:rPr>
          <w:rFonts w:ascii="Times New Roman" w:eastAsia="Times New Roman" w:hAnsi="Times New Roman" w:cs="Times New Roman"/>
        </w:rPr>
        <w:t xml:space="preserve"> часов </w:t>
      </w:r>
      <w:r w:rsidRPr="00702A66" w:rsidR="00DD32C0">
        <w:rPr>
          <w:rFonts w:ascii="Times New Roman" w:eastAsia="Times New Roman" w:hAnsi="Times New Roman" w:cs="Times New Roman"/>
        </w:rPr>
        <w:t>Логачев А.В</w:t>
      </w:r>
      <w:r w:rsidRPr="00702A66" w:rsidR="00A57F54">
        <w:rPr>
          <w:rFonts w:ascii="Times New Roman" w:eastAsia="Times New Roman" w:hAnsi="Times New Roman" w:cs="Times New Roman"/>
        </w:rPr>
        <w:t xml:space="preserve">., находясь </w:t>
      </w:r>
      <w:r w:rsidRPr="00702A66" w:rsidR="00DD32C0">
        <w:rPr>
          <w:rFonts w:ascii="Times New Roman" w:eastAsia="Times New Roman" w:hAnsi="Times New Roman" w:cs="Times New Roman"/>
        </w:rPr>
        <w:t xml:space="preserve">на лестничной площадке между 3 и 4 этажами седьмого подъезда многоквартирного дома №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DD32C0">
        <w:rPr>
          <w:rFonts w:ascii="Times New Roman" w:eastAsia="Times New Roman" w:hAnsi="Times New Roman" w:cs="Times New Roman"/>
        </w:rPr>
        <w:t xml:space="preserve"> по ул.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DD32C0">
        <w:rPr>
          <w:rFonts w:ascii="Times New Roman" w:eastAsia="Times New Roman" w:hAnsi="Times New Roman" w:cs="Times New Roman"/>
        </w:rPr>
        <w:t xml:space="preserve"> г.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DD32C0">
        <w:rPr>
          <w:rFonts w:ascii="Times New Roman" w:eastAsia="Times New Roman" w:hAnsi="Times New Roman" w:cs="Times New Roman"/>
        </w:rPr>
        <w:t xml:space="preserve">, имея умысел на тайное хищение чужого имущества, преследуя корыстный мотив, осознавая общественную опасность и противоправный характер своих действий, </w:t>
      </w:r>
      <w:r w:rsidRPr="00702A66" w:rsidR="00E60F04">
        <w:rPr>
          <w:rFonts w:ascii="Times New Roman" w:eastAsia="Times New Roman" w:hAnsi="Times New Roman" w:cs="Times New Roman"/>
        </w:rPr>
        <w:t xml:space="preserve">предвидя неизбежность наступления общественно-опасных последствий в виде причинения имущественного ущерба и желая этого, действуя тайно, убедившись, что </w:t>
      </w:r>
      <w:r w:rsidRPr="00702A66" w:rsidR="00E60F04">
        <w:rPr>
          <w:rFonts w:ascii="Times New Roman" w:eastAsia="Times New Roman" w:hAnsi="Times New Roman" w:cs="Times New Roman"/>
        </w:rPr>
        <w:t>за</w:t>
      </w:r>
      <w:r w:rsidRPr="00702A66" w:rsidR="00E60F04">
        <w:rPr>
          <w:rFonts w:ascii="Times New Roman" w:eastAsia="Times New Roman" w:hAnsi="Times New Roman" w:cs="Times New Roman"/>
        </w:rPr>
        <w:t xml:space="preserve"> </w:t>
      </w:r>
      <w:r w:rsidRPr="00702A66" w:rsidR="00E60F04">
        <w:rPr>
          <w:rFonts w:ascii="Times New Roman" w:eastAsia="Times New Roman" w:hAnsi="Times New Roman" w:cs="Times New Roman"/>
        </w:rPr>
        <w:t>его</w:t>
      </w:r>
      <w:r w:rsidRPr="00702A66" w:rsidR="00E60F04">
        <w:rPr>
          <w:rFonts w:ascii="Times New Roman" w:eastAsia="Times New Roman" w:hAnsi="Times New Roman" w:cs="Times New Roman"/>
        </w:rPr>
        <w:t xml:space="preserve"> действиями никто не наблюдает, вз</w:t>
      </w:r>
      <w:r w:rsidRPr="00702A66" w:rsidR="00A57F54">
        <w:rPr>
          <w:rFonts w:ascii="Times New Roman" w:eastAsia="Times New Roman" w:hAnsi="Times New Roman" w:cs="Times New Roman"/>
        </w:rPr>
        <w:t>я</w:t>
      </w:r>
      <w:r w:rsidRPr="00702A66" w:rsidR="00E60F04">
        <w:rPr>
          <w:rFonts w:ascii="Times New Roman" w:eastAsia="Times New Roman" w:hAnsi="Times New Roman" w:cs="Times New Roman"/>
        </w:rPr>
        <w:t xml:space="preserve">л стоящий </w:t>
      </w:r>
      <w:r w:rsidRPr="00702A66" w:rsidR="00A57F54">
        <w:rPr>
          <w:rFonts w:ascii="Times New Roman" w:eastAsia="Times New Roman" w:hAnsi="Times New Roman" w:cs="Times New Roman"/>
        </w:rPr>
        <w:t xml:space="preserve">на лестничной площадке велосипед </w:t>
      </w:r>
      <w:r w:rsidRPr="00702A66" w:rsidR="00A57F54">
        <w:rPr>
          <w:rFonts w:ascii="Times New Roman" w:eastAsia="Times New Roman" w:hAnsi="Times New Roman" w:cs="Times New Roman"/>
        </w:rPr>
        <w:t>марки «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A57F54">
        <w:rPr>
          <w:rFonts w:ascii="Times New Roman" w:eastAsia="Times New Roman" w:hAnsi="Times New Roman" w:cs="Times New Roman"/>
        </w:rPr>
        <w:t xml:space="preserve">» стоимостью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A57F54">
        <w:rPr>
          <w:rFonts w:ascii="Times New Roman" w:eastAsia="Times New Roman" w:hAnsi="Times New Roman" w:cs="Times New Roman"/>
        </w:rPr>
        <w:t xml:space="preserve"> рублей, принадлежащий </w:t>
      </w:r>
      <w:r w:rsidRPr="00702A66">
        <w:rPr>
          <w:rFonts w:ascii="Times New Roman" w:hAnsi="Times New Roman" w:cs="Times New Roman"/>
        </w:rPr>
        <w:t>&lt;</w:t>
      </w:r>
      <w:r w:rsidRPr="00702A66">
        <w:rPr>
          <w:rFonts w:ascii="Times New Roman" w:hAnsi="Times New Roman" w:cs="Times New Roman"/>
        </w:rPr>
        <w:t>Ф.И.О.1</w:t>
      </w:r>
      <w:r w:rsidRPr="00702A66">
        <w:rPr>
          <w:rFonts w:ascii="Times New Roman" w:hAnsi="Times New Roman" w:cs="Times New Roman"/>
        </w:rPr>
        <w:t>&gt;</w:t>
      </w:r>
      <w:r w:rsidRPr="00702A66" w:rsidR="00A57F54">
        <w:rPr>
          <w:rFonts w:ascii="Times New Roman" w:eastAsia="Times New Roman" w:hAnsi="Times New Roman" w:cs="Times New Roman"/>
        </w:rPr>
        <w:t xml:space="preserve">, после чего с места преступления скрылся, распорядившись похищенным по своему усмотрению, причинив потерпевшему материальный ущерб на сумму </w:t>
      </w:r>
      <w:r w:rsidRPr="00702A66">
        <w:rPr>
          <w:rFonts w:ascii="Times New Roman" w:eastAsia="Times New Roman" w:hAnsi="Times New Roman" w:cs="Times New Roman"/>
        </w:rPr>
        <w:t>***</w:t>
      </w:r>
      <w:r w:rsidRPr="00702A66" w:rsidR="00A57F54">
        <w:rPr>
          <w:rFonts w:ascii="Times New Roman" w:eastAsia="Times New Roman" w:hAnsi="Times New Roman" w:cs="Times New Roman"/>
        </w:rPr>
        <w:t xml:space="preserve">  рублей.</w:t>
      </w:r>
    </w:p>
    <w:p w:rsidR="003B5F62" w:rsidRPr="00702A66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Подсудимый </w:t>
      </w:r>
      <w:r w:rsidRPr="00702A66" w:rsidR="00451716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 xml:space="preserve">. в </w:t>
      </w:r>
      <w:r w:rsidRPr="00702A66">
        <w:rPr>
          <w:rFonts w:ascii="Times New Roman" w:hAnsi="Times New Roman" w:cs="Times New Roman"/>
        </w:rPr>
        <w:t xml:space="preserve">судебном заседании  вину  признал полностью, </w:t>
      </w:r>
      <w:r w:rsidRPr="00702A66" w:rsidR="00FE5DD1">
        <w:rPr>
          <w:rFonts w:ascii="Times New Roman" w:hAnsi="Times New Roman" w:cs="Times New Roman"/>
        </w:rPr>
        <w:t xml:space="preserve">заявил о </w:t>
      </w:r>
      <w:r w:rsidRPr="00702A66">
        <w:rPr>
          <w:rFonts w:ascii="Times New Roman" w:hAnsi="Times New Roman" w:cs="Times New Roman"/>
        </w:rPr>
        <w:t>соглас</w:t>
      </w:r>
      <w:r w:rsidRPr="00702A66" w:rsidR="00FE5DD1">
        <w:rPr>
          <w:rFonts w:ascii="Times New Roman" w:hAnsi="Times New Roman" w:cs="Times New Roman"/>
        </w:rPr>
        <w:t>ии</w:t>
      </w:r>
      <w:r w:rsidRPr="00702A66">
        <w:rPr>
          <w:rFonts w:ascii="Times New Roman" w:hAnsi="Times New Roman" w:cs="Times New Roman"/>
        </w:rPr>
        <w:t xml:space="preserve"> с предъявленным обвинением в полном объеме, и поддержа</w:t>
      </w:r>
      <w:r w:rsidRPr="00702A66" w:rsidR="00FE5DD1">
        <w:rPr>
          <w:rFonts w:ascii="Times New Roman" w:hAnsi="Times New Roman" w:cs="Times New Roman"/>
        </w:rPr>
        <w:t>л</w:t>
      </w:r>
      <w:r w:rsidRPr="00702A66">
        <w:rPr>
          <w:rFonts w:ascii="Times New Roman" w:hAnsi="Times New Roman" w:cs="Times New Roman"/>
        </w:rPr>
        <w:t xml:space="preserve"> свое ходатайство о постановлении приговора без проведения судебного разбирательства. Свое согласие на постановление приговора без проведе</w:t>
      </w:r>
      <w:r w:rsidRPr="00702A66">
        <w:rPr>
          <w:rFonts w:ascii="Times New Roman" w:hAnsi="Times New Roman" w:cs="Times New Roman"/>
        </w:rPr>
        <w:t xml:space="preserve">ния судебного разбирательства </w:t>
      </w:r>
      <w:r w:rsidRPr="00702A66" w:rsidR="00451716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>. выразил добровольно, после проведенной консультации с адвокатом, последствия постановления приговора без проведения судебного разбирательства ему понятны.</w:t>
      </w:r>
    </w:p>
    <w:p w:rsidR="003B5F62" w:rsidRPr="00702A66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Адвокат </w:t>
      </w:r>
      <w:r w:rsidRPr="00702A66" w:rsidR="00451716">
        <w:rPr>
          <w:rFonts w:ascii="Times New Roman" w:hAnsi="Times New Roman" w:cs="Times New Roman"/>
        </w:rPr>
        <w:t>Зелинская О.Я</w:t>
      </w:r>
      <w:r w:rsidRPr="00702A66">
        <w:rPr>
          <w:rFonts w:ascii="Times New Roman" w:hAnsi="Times New Roman" w:cs="Times New Roman"/>
        </w:rPr>
        <w:t xml:space="preserve">. подтвердила согласие подсудимого </w:t>
      </w:r>
      <w:r w:rsidRPr="00702A66" w:rsidR="00451716">
        <w:rPr>
          <w:rFonts w:ascii="Times New Roman" w:eastAsia="Times New Roman" w:hAnsi="Times New Roman" w:cs="Times New Roman"/>
        </w:rPr>
        <w:t>Логачева А.В</w:t>
      </w:r>
      <w:r w:rsidRPr="00702A66">
        <w:rPr>
          <w:rFonts w:ascii="Times New Roman" w:hAnsi="Times New Roman" w:cs="Times New Roman"/>
        </w:rPr>
        <w:t xml:space="preserve">. о постановлении приговора без проведения судебного разбирательства, и пояснила, что свое согласие </w:t>
      </w:r>
      <w:r w:rsidRPr="00702A66" w:rsidR="00451716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>. выразил добровольно, без всяческого давления на него, после проведенной консультации с ней, последствия постановления приговора без</w:t>
      </w:r>
      <w:r w:rsidRPr="00702A66">
        <w:rPr>
          <w:rFonts w:ascii="Times New Roman" w:hAnsi="Times New Roman" w:cs="Times New Roman"/>
        </w:rPr>
        <w:t xml:space="preserve"> проведения судебного разбирательства ему разъяснены.</w:t>
      </w:r>
    </w:p>
    <w:p w:rsidR="003B5F62" w:rsidRPr="00702A66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Государственный обвинитель не возражал</w:t>
      </w:r>
      <w:r w:rsidRPr="00702A66" w:rsidR="00E15523">
        <w:rPr>
          <w:rFonts w:ascii="Times New Roman" w:hAnsi="Times New Roman" w:cs="Times New Roman"/>
        </w:rPr>
        <w:t>а</w:t>
      </w:r>
      <w:r w:rsidRPr="00702A66">
        <w:rPr>
          <w:rFonts w:ascii="Times New Roman" w:hAnsi="Times New Roman" w:cs="Times New Roman"/>
        </w:rPr>
        <w:t xml:space="preserve"> против постановления приговора в отношении </w:t>
      </w:r>
      <w:r w:rsidRPr="00702A66" w:rsidR="00451716">
        <w:rPr>
          <w:rFonts w:ascii="Times New Roman" w:eastAsia="Times New Roman" w:hAnsi="Times New Roman" w:cs="Times New Roman"/>
        </w:rPr>
        <w:t>Логачев</w:t>
      </w:r>
      <w:r w:rsidRPr="00702A66" w:rsidR="00531118">
        <w:rPr>
          <w:rFonts w:ascii="Times New Roman" w:eastAsia="Times New Roman" w:hAnsi="Times New Roman" w:cs="Times New Roman"/>
        </w:rPr>
        <w:t>а</w:t>
      </w:r>
      <w:r w:rsidRPr="00702A66" w:rsidR="00451716">
        <w:rPr>
          <w:rFonts w:ascii="Times New Roman" w:eastAsia="Times New Roman" w:hAnsi="Times New Roman" w:cs="Times New Roman"/>
        </w:rPr>
        <w:t xml:space="preserve"> А.В</w:t>
      </w:r>
      <w:r w:rsidRPr="00702A66">
        <w:rPr>
          <w:rFonts w:ascii="Times New Roman" w:hAnsi="Times New Roman" w:cs="Times New Roman"/>
        </w:rPr>
        <w:t xml:space="preserve">. без проведения судебного разбирательства. </w:t>
      </w:r>
    </w:p>
    <w:p w:rsidR="00B52C55" w:rsidRPr="00702A66" w:rsidP="00B52C5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Потерпевший в судебное заседание не явился, предоставил заявле</w:t>
      </w:r>
      <w:r w:rsidRPr="00702A66">
        <w:rPr>
          <w:rFonts w:ascii="Times New Roman" w:hAnsi="Times New Roman" w:cs="Times New Roman"/>
        </w:rPr>
        <w:t xml:space="preserve">ние о рассмотрении уголовного дела в отношении </w:t>
      </w:r>
      <w:r w:rsidRPr="00702A66">
        <w:rPr>
          <w:rFonts w:ascii="Times New Roman" w:eastAsia="Times New Roman" w:hAnsi="Times New Roman" w:cs="Times New Roman"/>
        </w:rPr>
        <w:t>Логачева А.В</w:t>
      </w:r>
      <w:r w:rsidRPr="00702A66">
        <w:rPr>
          <w:rFonts w:ascii="Times New Roman" w:hAnsi="Times New Roman" w:cs="Times New Roman"/>
        </w:rPr>
        <w:t xml:space="preserve">. в свое отсутствие, не возражал против постановления приговора в отношении </w:t>
      </w:r>
      <w:r w:rsidRPr="00702A66">
        <w:rPr>
          <w:rFonts w:ascii="Times New Roman" w:eastAsia="Times New Roman" w:hAnsi="Times New Roman" w:cs="Times New Roman"/>
        </w:rPr>
        <w:t>подсудимого</w:t>
      </w:r>
      <w:r w:rsidRPr="00702A66">
        <w:rPr>
          <w:rFonts w:ascii="Times New Roman" w:hAnsi="Times New Roman" w:cs="Times New Roman"/>
        </w:rPr>
        <w:t xml:space="preserve"> без проведения судебного разбирательства. </w:t>
      </w:r>
    </w:p>
    <w:p w:rsidR="00DF11F7" w:rsidRPr="00702A66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Суд удостоверился, что </w:t>
      </w:r>
      <w:r w:rsidRPr="00702A66" w:rsidR="00531118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>. понимает существо предъявленно</w:t>
      </w:r>
      <w:r w:rsidRPr="00702A66">
        <w:rPr>
          <w:rFonts w:ascii="Times New Roman" w:hAnsi="Times New Roman" w:cs="Times New Roman"/>
        </w:rPr>
        <w:t>го ему обвинения и соглашается с ним в полном объеме. Обстоятельств, препятствующих постановлению приговора в особом порядке принятия судебного решения, не имеется.</w:t>
      </w:r>
    </w:p>
    <w:p w:rsidR="003B5F62" w:rsidRPr="00702A66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Суд, рассмотрев материалы уголовного дела, считает, что обвинение, предъявленное подсудимом</w:t>
      </w:r>
      <w:r w:rsidRPr="00702A66">
        <w:rPr>
          <w:rFonts w:ascii="Times New Roman" w:hAnsi="Times New Roman" w:cs="Times New Roman"/>
        </w:rPr>
        <w:t xml:space="preserve">у </w:t>
      </w:r>
      <w:r w:rsidRPr="00702A66" w:rsidR="00531118">
        <w:rPr>
          <w:rFonts w:ascii="Times New Roman" w:eastAsia="Times New Roman" w:hAnsi="Times New Roman" w:cs="Times New Roman"/>
        </w:rPr>
        <w:t>Логачеву А.В</w:t>
      </w:r>
      <w:r w:rsidRPr="00702A66">
        <w:rPr>
          <w:rFonts w:ascii="Times New Roman" w:hAnsi="Times New Roman" w:cs="Times New Roman"/>
        </w:rPr>
        <w:t xml:space="preserve">., обосновано, подтверждается доказательствами, собранными по уголовному делу. </w:t>
      </w:r>
    </w:p>
    <w:p w:rsidR="003B5F62" w:rsidRPr="00702A66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Суд квалифицирует действия </w:t>
      </w:r>
      <w:r w:rsidRPr="00702A66" w:rsidR="00531118">
        <w:rPr>
          <w:rFonts w:ascii="Times New Roman" w:eastAsia="Times New Roman" w:hAnsi="Times New Roman" w:cs="Times New Roman"/>
        </w:rPr>
        <w:t>Логачева А.В</w:t>
      </w:r>
      <w:r w:rsidRPr="00702A66">
        <w:rPr>
          <w:rFonts w:ascii="Times New Roman" w:hAnsi="Times New Roman" w:cs="Times New Roman"/>
        </w:rPr>
        <w:t>. по ч. 1 ст. 158 УК РФ, кража, то есть тайное хищение чужого имущества.</w:t>
      </w:r>
    </w:p>
    <w:p w:rsidR="003B5F62" w:rsidRPr="00702A66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С данным обвинением подсудимый согласен и свою вин</w:t>
      </w:r>
      <w:r w:rsidRPr="00702A66">
        <w:rPr>
          <w:rFonts w:ascii="Times New Roman" w:hAnsi="Times New Roman" w:cs="Times New Roman"/>
        </w:rPr>
        <w:t>у в совершении преступления признает.</w:t>
      </w:r>
    </w:p>
    <w:p w:rsidR="00E94100" w:rsidRPr="00702A66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702A66" w:rsidR="00550AEC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 xml:space="preserve">., это деяние совершил подсудимый, и оно предусмотрено УК РФ; </w:t>
      </w:r>
      <w:r w:rsidRPr="00702A66" w:rsidR="00550AEC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 xml:space="preserve">. виновен в </w:t>
      </w:r>
      <w:r w:rsidRPr="00702A66">
        <w:rPr>
          <w:rFonts w:ascii="Times New Roman" w:hAnsi="Times New Roman" w:cs="Times New Roman"/>
        </w:rPr>
        <w:t>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а также для прекращения дела в связи с примирением с потерпевшим.</w:t>
      </w:r>
    </w:p>
    <w:p w:rsidR="00CB6C74" w:rsidRPr="00702A66" w:rsidP="0090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CB6C74" w:rsidRPr="00702A66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 xml:space="preserve">Подсудимый </w:t>
      </w:r>
      <w:r w:rsidRPr="00702A66" w:rsidR="00550AEC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eastAsia="Times New Roman" w:hAnsi="Times New Roman" w:cs="Times New Roman"/>
        </w:rPr>
        <w:t xml:space="preserve">. </w:t>
      </w:r>
      <w:r w:rsidRPr="00702A66" w:rsidR="004217B7">
        <w:rPr>
          <w:rFonts w:ascii="Times New Roman" w:eastAsia="Times New Roman" w:hAnsi="Times New Roman" w:cs="Times New Roman"/>
        </w:rPr>
        <w:t xml:space="preserve">не судим, </w:t>
      </w:r>
      <w:r w:rsidRPr="00702A66" w:rsidR="007960E2">
        <w:rPr>
          <w:rFonts w:ascii="Times New Roman" w:eastAsia="Times New Roman" w:hAnsi="Times New Roman" w:cs="Times New Roman"/>
        </w:rPr>
        <w:t xml:space="preserve">по месту жительства </w:t>
      </w:r>
      <w:r w:rsidRPr="00702A66">
        <w:rPr>
          <w:rFonts w:ascii="Times New Roman" w:hAnsi="Times New Roman" w:cs="Times New Roman"/>
        </w:rPr>
        <w:t xml:space="preserve">характеризуется </w:t>
      </w:r>
      <w:r w:rsidRPr="00702A66" w:rsidR="008C25B4">
        <w:rPr>
          <w:rFonts w:ascii="Times New Roman" w:hAnsi="Times New Roman" w:cs="Times New Roman"/>
        </w:rPr>
        <w:t>посредствен</w:t>
      </w:r>
      <w:r w:rsidRPr="00702A66">
        <w:rPr>
          <w:rFonts w:ascii="Times New Roman" w:hAnsi="Times New Roman" w:cs="Times New Roman"/>
        </w:rPr>
        <w:t>но</w:t>
      </w:r>
      <w:r w:rsidRPr="00702A66">
        <w:rPr>
          <w:rFonts w:ascii="Times New Roman" w:hAnsi="Times New Roman" w:cs="Times New Roman"/>
        </w:rPr>
        <w:t>, на учётах у врача-психиатра и врача психиатра-нарколога не состоит.</w:t>
      </w:r>
    </w:p>
    <w:p w:rsidR="00CB6C74" w:rsidRPr="00702A66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Учитывая адекватное поведение подсудимого в судебном заседании, отсутствие сведений об обращении за психиатрической</w:t>
      </w:r>
      <w:r w:rsidRPr="00702A66">
        <w:rPr>
          <w:rFonts w:ascii="Times New Roman" w:hAnsi="Times New Roman" w:cs="Times New Roman"/>
        </w:rPr>
        <w:t xml:space="preserve"> помощью, у суда нет сомнений во вменяемости подсудимого </w:t>
      </w:r>
      <w:r w:rsidRPr="00702A66" w:rsidR="00550AEC">
        <w:rPr>
          <w:rFonts w:ascii="Times New Roman" w:eastAsia="Times New Roman" w:hAnsi="Times New Roman" w:cs="Times New Roman"/>
        </w:rPr>
        <w:t>Логачев А.В</w:t>
      </w:r>
      <w:r w:rsidRPr="00702A66">
        <w:rPr>
          <w:rFonts w:ascii="Times New Roman" w:hAnsi="Times New Roman" w:cs="Times New Roman"/>
        </w:rPr>
        <w:t>.</w:t>
      </w:r>
    </w:p>
    <w:p w:rsidR="003B5F62" w:rsidRPr="00702A66" w:rsidP="008C25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  <w:shd w:val="clear" w:color="auto" w:fill="FFFFFF"/>
        </w:rPr>
        <w:t>Оснований для применения ст. 15 УК РФ и изменения категории преступления на менее тяжкую не имеется, поскольку преступление, предусмотренное ч. 1 ст. 158  УК РФ, относится к категории не</w:t>
      </w:r>
      <w:r w:rsidRPr="00702A66">
        <w:rPr>
          <w:rFonts w:ascii="Times New Roman" w:hAnsi="Times New Roman" w:cs="Times New Roman"/>
          <w:shd w:val="clear" w:color="auto" w:fill="FFFFFF"/>
        </w:rPr>
        <w:t>большой тяжести</w:t>
      </w:r>
      <w:r w:rsidRPr="00702A66" w:rsidR="00673066">
        <w:rPr>
          <w:rFonts w:ascii="Times New Roman" w:hAnsi="Times New Roman" w:cs="Times New Roman"/>
        </w:rPr>
        <w:t>.</w:t>
      </w:r>
    </w:p>
    <w:p w:rsidR="005537A3" w:rsidRPr="00702A66" w:rsidP="005537A3">
      <w:pPr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В соответствии с п. «и» ч. 1 ст. 61 Уголовного Кодекса РФ, суд  учитывает в качестве обстоятельств, смягчающих наказание</w:t>
      </w:r>
      <w:r w:rsidRPr="00702A66" w:rsidR="00400986">
        <w:rPr>
          <w:rFonts w:ascii="Times New Roman" w:hAnsi="Times New Roman" w:cs="Times New Roman"/>
        </w:rPr>
        <w:t>,</w:t>
      </w:r>
      <w:r w:rsidRPr="00702A66">
        <w:rPr>
          <w:rFonts w:ascii="Times New Roman" w:hAnsi="Times New Roman" w:cs="Times New Roman"/>
        </w:rPr>
        <w:t xml:space="preserve"> – явку с повинной, активное способствование раскрытию и расследованию преступления, ч. 2 ст. 61 УК РФ –  признание </w:t>
      </w:r>
      <w:r w:rsidRPr="00702A66">
        <w:rPr>
          <w:rFonts w:ascii="Times New Roman" w:hAnsi="Times New Roman" w:cs="Times New Roman"/>
        </w:rPr>
        <w:t>вины, раскаяние в содеянном.</w:t>
      </w:r>
    </w:p>
    <w:p w:rsidR="00DF11F7" w:rsidRPr="00702A66" w:rsidP="009000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702A66">
        <w:rPr>
          <w:sz w:val="22"/>
          <w:szCs w:val="22"/>
        </w:rPr>
        <w:t>О</w:t>
      </w:r>
      <w:r w:rsidRPr="00702A66" w:rsidR="005957DD">
        <w:rPr>
          <w:sz w:val="22"/>
          <w:szCs w:val="22"/>
        </w:rPr>
        <w:t>бстоятельств, отягчающих наказание, не установлено</w:t>
      </w:r>
      <w:r w:rsidRPr="00702A66">
        <w:rPr>
          <w:sz w:val="22"/>
          <w:szCs w:val="22"/>
        </w:rPr>
        <w:t>.</w:t>
      </w:r>
    </w:p>
    <w:p w:rsidR="006837E2" w:rsidRPr="00702A66" w:rsidP="006837E2">
      <w:pPr>
        <w:pStyle w:val="BodyText"/>
        <w:spacing w:after="0"/>
        <w:ind w:firstLine="709"/>
        <w:jc w:val="both"/>
        <w:rPr>
          <w:sz w:val="22"/>
          <w:szCs w:val="22"/>
        </w:rPr>
      </w:pPr>
      <w:r w:rsidRPr="00702A66">
        <w:rPr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 подсудимого, совокупность смягчающих и </w:t>
      </w:r>
      <w:r w:rsidRPr="00702A66">
        <w:rPr>
          <w:sz w:val="22"/>
          <w:szCs w:val="22"/>
        </w:rPr>
        <w:t>отсутствие отягчающих наказание обстоятельств, суд, руководствуясь общими принципами назначения наказания, а также правилами ч. 5 ст. 62 УК РФ, приходит к выводу, что исправление подсудимого и восстановление социальной справедливости за совершенное им прес</w:t>
      </w:r>
      <w:r w:rsidRPr="00702A66">
        <w:rPr>
          <w:sz w:val="22"/>
          <w:szCs w:val="22"/>
        </w:rPr>
        <w:t>тупление может быть достигнуто путём назначения ему наказания виде</w:t>
      </w:r>
      <w:r w:rsidRPr="00702A66">
        <w:rPr>
          <w:sz w:val="22"/>
          <w:szCs w:val="22"/>
        </w:rPr>
        <w:t xml:space="preserve"> обязательных работ.</w:t>
      </w:r>
    </w:p>
    <w:p w:rsidR="006837E2" w:rsidRPr="00702A66" w:rsidP="006837E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702A66">
        <w:rPr>
          <w:rFonts w:ascii="Times New Roman" w:hAnsi="Times New Roman" w:cs="Times New Roman"/>
        </w:rPr>
        <w:t xml:space="preserve">Обстоятельств, препятствующих назначению подсудимому наказания в виде </w:t>
      </w:r>
      <w:r w:rsidRPr="00702A66" w:rsidR="00DC7FEE">
        <w:rPr>
          <w:rFonts w:ascii="Times New Roman" w:hAnsi="Times New Roman" w:cs="Times New Roman"/>
        </w:rPr>
        <w:t>обяза</w:t>
      </w:r>
      <w:r w:rsidRPr="00702A66">
        <w:rPr>
          <w:rFonts w:ascii="Times New Roman" w:hAnsi="Times New Roman" w:cs="Times New Roman"/>
        </w:rPr>
        <w:t xml:space="preserve">тельных работ согласно ч. </w:t>
      </w:r>
      <w:r w:rsidRPr="00702A66" w:rsidR="00DC7FEE">
        <w:rPr>
          <w:rFonts w:ascii="Times New Roman" w:hAnsi="Times New Roman" w:cs="Times New Roman"/>
        </w:rPr>
        <w:t>4</w:t>
      </w:r>
      <w:r w:rsidRPr="00702A66">
        <w:rPr>
          <w:rFonts w:ascii="Times New Roman" w:hAnsi="Times New Roman" w:cs="Times New Roman"/>
        </w:rPr>
        <w:t xml:space="preserve"> ст. </w:t>
      </w:r>
      <w:r w:rsidRPr="00702A66" w:rsidR="00DC7FEE">
        <w:rPr>
          <w:rFonts w:ascii="Times New Roman" w:hAnsi="Times New Roman" w:cs="Times New Roman"/>
        </w:rPr>
        <w:t>49</w:t>
      </w:r>
      <w:r w:rsidRPr="00702A66">
        <w:rPr>
          <w:rFonts w:ascii="Times New Roman" w:hAnsi="Times New Roman" w:cs="Times New Roman"/>
        </w:rPr>
        <w:t xml:space="preserve"> УК РФ, не установлено</w:t>
      </w:r>
    </w:p>
    <w:p w:rsidR="004B61D7" w:rsidRPr="00702A66" w:rsidP="009442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  <w:iCs/>
        </w:rPr>
        <w:t xml:space="preserve">Судом не установлено </w:t>
      </w:r>
      <w:r w:rsidRPr="00702A66">
        <w:rPr>
          <w:rFonts w:ascii="Times New Roman" w:hAnsi="Times New Roman" w:cs="Times New Roman"/>
        </w:rPr>
        <w:t>исключительных о</w:t>
      </w:r>
      <w:r w:rsidRPr="00702A66">
        <w:rPr>
          <w:rFonts w:ascii="Times New Roman" w:hAnsi="Times New Roman" w:cs="Times New Roman"/>
        </w:rPr>
        <w:t xml:space="preserve">бстоятельств, существенно уменьшающих степень общественной опасности </w:t>
      </w:r>
      <w:r w:rsidRPr="00702A66">
        <w:rPr>
          <w:rFonts w:ascii="Times New Roman" w:hAnsi="Times New Roman" w:cs="Times New Roman"/>
        </w:rPr>
        <w:t>содеянного</w:t>
      </w:r>
      <w:r w:rsidRPr="00702A66">
        <w:rPr>
          <w:rFonts w:ascii="Times New Roman" w:hAnsi="Times New Roman" w:cs="Times New Roman"/>
        </w:rPr>
        <w:t xml:space="preserve">. В связи с этим суд при назначении наказания не применяет ст. 64 УК РФ. </w:t>
      </w:r>
    </w:p>
    <w:p w:rsidR="004B61D7" w:rsidRPr="00702A66" w:rsidP="009442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Судьба вещественных доказательств подлежит разрешению в соответствии со ст. 81 УПК РФ.</w:t>
      </w:r>
    </w:p>
    <w:p w:rsidR="00526CE5" w:rsidRPr="00702A66" w:rsidP="00526C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Поскольку адвока</w:t>
      </w:r>
      <w:r w:rsidRPr="00702A66">
        <w:rPr>
          <w:rFonts w:ascii="Times New Roman" w:hAnsi="Times New Roman" w:cs="Times New Roman"/>
        </w:rPr>
        <w:t xml:space="preserve">т Зелинская О.Я. принимала 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4B61D7" w:rsidRPr="00702A66" w:rsidP="009442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На основании изложенного, руководствуясь ст.ст. 307-</w:t>
      </w:r>
      <w:r w:rsidRPr="00702A66">
        <w:rPr>
          <w:rFonts w:ascii="Times New Roman" w:hAnsi="Times New Roman" w:cs="Times New Roman"/>
        </w:rPr>
        <w:t>309 УПК РФ, мировой судья</w:t>
      </w:r>
    </w:p>
    <w:p w:rsidR="00E94100" w:rsidRPr="00702A66" w:rsidP="0090000E">
      <w:pPr>
        <w:pStyle w:val="BodyText"/>
        <w:spacing w:after="0"/>
        <w:ind w:firstLine="720"/>
        <w:rPr>
          <w:sz w:val="22"/>
          <w:szCs w:val="22"/>
        </w:rPr>
      </w:pPr>
    </w:p>
    <w:p w:rsidR="00051624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приговорил:</w:t>
      </w:r>
    </w:p>
    <w:p w:rsidR="00C64DA0" w:rsidRPr="00702A66" w:rsidP="009000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2BA" w:rsidRPr="00702A66" w:rsidP="009442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eastAsia="Times New Roman" w:hAnsi="Times New Roman" w:cs="Times New Roman"/>
        </w:rPr>
        <w:t>Логачева Андрея Владимировича</w:t>
      </w:r>
      <w:r w:rsidRPr="00702A66">
        <w:rPr>
          <w:rFonts w:ascii="Times New Roman" w:hAnsi="Times New Roman" w:cs="Times New Roman"/>
        </w:rPr>
        <w:t xml:space="preserve"> признать</w:t>
      </w:r>
      <w:r w:rsidRPr="00702A66">
        <w:rPr>
          <w:rFonts w:ascii="Times New Roman" w:hAnsi="Times New Roman" w:cs="Times New Roman"/>
          <w:b/>
        </w:rPr>
        <w:t xml:space="preserve"> </w:t>
      </w:r>
      <w:r w:rsidRPr="00702A66">
        <w:rPr>
          <w:rFonts w:ascii="Times New Roman" w:hAnsi="Times New Roman" w:cs="Times New Roman"/>
        </w:rPr>
        <w:t xml:space="preserve">виновным в совершении преступления, предусмотренного ч. 1 ст. 158 УК РФ, </w:t>
      </w:r>
      <w:r w:rsidRPr="00702A66">
        <w:rPr>
          <w:rFonts w:ascii="Times New Roman" w:hAnsi="Times New Roman" w:cs="Times New Roman"/>
          <w:bCs/>
        </w:rPr>
        <w:t xml:space="preserve">и </w:t>
      </w:r>
      <w:r w:rsidRPr="00702A66">
        <w:rPr>
          <w:rFonts w:ascii="Times New Roman" w:hAnsi="Times New Roman" w:cs="Times New Roman"/>
        </w:rPr>
        <w:t xml:space="preserve">назначить ему наказание в виде </w:t>
      </w:r>
      <w:r w:rsidRPr="00702A66" w:rsidR="00CA2D75">
        <w:rPr>
          <w:rFonts w:ascii="Times New Roman" w:hAnsi="Times New Roman" w:cs="Times New Roman"/>
        </w:rPr>
        <w:t>в виде обязательных работ срок</w:t>
      </w:r>
      <w:r w:rsidRPr="00702A66" w:rsidR="00D46871">
        <w:rPr>
          <w:rFonts w:ascii="Times New Roman" w:hAnsi="Times New Roman" w:cs="Times New Roman"/>
        </w:rPr>
        <w:t>ом</w:t>
      </w:r>
      <w:r w:rsidRPr="00702A66" w:rsidR="00CA2D75">
        <w:rPr>
          <w:rFonts w:ascii="Times New Roman" w:hAnsi="Times New Roman" w:cs="Times New Roman"/>
        </w:rPr>
        <w:t xml:space="preserve"> </w:t>
      </w:r>
      <w:r w:rsidRPr="00702A66" w:rsidR="00D46871">
        <w:rPr>
          <w:rFonts w:ascii="Times New Roman" w:hAnsi="Times New Roman" w:cs="Times New Roman"/>
        </w:rPr>
        <w:t xml:space="preserve">на </w:t>
      </w:r>
      <w:r w:rsidRPr="00702A66" w:rsidR="00CA2D75">
        <w:rPr>
          <w:rFonts w:ascii="Times New Roman" w:hAnsi="Times New Roman" w:cs="Times New Roman"/>
        </w:rPr>
        <w:t>200 (двести)</w:t>
      </w:r>
      <w:r w:rsidRPr="00702A66" w:rsidR="00547289">
        <w:rPr>
          <w:rFonts w:ascii="Times New Roman" w:hAnsi="Times New Roman" w:cs="Times New Roman"/>
        </w:rPr>
        <w:t xml:space="preserve"> </w:t>
      </w:r>
      <w:r w:rsidRPr="00702A66" w:rsidR="00CA2D75">
        <w:rPr>
          <w:rFonts w:ascii="Times New Roman" w:hAnsi="Times New Roman" w:cs="Times New Roman"/>
        </w:rPr>
        <w:t>часов</w:t>
      </w:r>
      <w:r w:rsidRPr="00702A66">
        <w:rPr>
          <w:rFonts w:ascii="Times New Roman" w:hAnsi="Times New Roman" w:cs="Times New Roman"/>
        </w:rPr>
        <w:t>.</w:t>
      </w:r>
    </w:p>
    <w:p w:rsidR="009442BA" w:rsidRPr="00702A66" w:rsidP="009442B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702A66">
        <w:rPr>
          <w:rFonts w:ascii="Times New Roman" w:hAnsi="Times New Roman" w:cs="Times New Roman"/>
          <w:iCs/>
        </w:rPr>
        <w:t xml:space="preserve">Меру процессуального принуждения, примененную в отношении </w:t>
      </w:r>
      <w:r w:rsidRPr="00702A66">
        <w:rPr>
          <w:rFonts w:ascii="Times New Roman" w:hAnsi="Times New Roman" w:cs="Times New Roman"/>
          <w:lang w:eastAsia="uk-UA"/>
        </w:rPr>
        <w:t>Логачев</w:t>
      </w:r>
      <w:r w:rsidRPr="00702A66" w:rsidR="00CA2D75">
        <w:rPr>
          <w:rFonts w:ascii="Times New Roman" w:hAnsi="Times New Roman" w:cs="Times New Roman"/>
          <w:lang w:eastAsia="uk-UA"/>
        </w:rPr>
        <w:t>а</w:t>
      </w:r>
      <w:r w:rsidRPr="00702A66">
        <w:rPr>
          <w:rFonts w:ascii="Times New Roman" w:hAnsi="Times New Roman" w:cs="Times New Roman"/>
          <w:lang w:eastAsia="uk-UA"/>
        </w:rPr>
        <w:t xml:space="preserve"> А.В</w:t>
      </w:r>
      <w:r w:rsidRPr="00702A66" w:rsidR="00CA2D75">
        <w:rPr>
          <w:rFonts w:ascii="Times New Roman" w:hAnsi="Times New Roman" w:cs="Times New Roman"/>
          <w:lang w:eastAsia="uk-UA"/>
        </w:rPr>
        <w:t>.</w:t>
      </w:r>
      <w:r w:rsidRPr="00702A66">
        <w:rPr>
          <w:rFonts w:ascii="Times New Roman" w:hAnsi="Times New Roman" w:cs="Times New Roman"/>
          <w:iCs/>
        </w:rPr>
        <w:t>, в виде обязательства о явке до вступления приговора в законную силу оставить прежней, по вступлении приговора в законную силу отменить.</w:t>
      </w:r>
    </w:p>
    <w:p w:rsidR="00950F2B" w:rsidRPr="00702A66" w:rsidP="00944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Вещественные доказательства по уголовному делу: </w:t>
      </w:r>
      <w:r w:rsidRPr="00702A66">
        <w:rPr>
          <w:rFonts w:ascii="Times New Roman" w:eastAsia="Times New Roman" w:hAnsi="Times New Roman" w:cs="Times New Roman"/>
        </w:rPr>
        <w:t>велосипед марки «</w:t>
      </w:r>
      <w:r w:rsidRPr="00702A66" w:rsidR="00702A66">
        <w:rPr>
          <w:rFonts w:ascii="Times New Roman" w:eastAsia="Times New Roman" w:hAnsi="Times New Roman" w:cs="Times New Roman"/>
        </w:rPr>
        <w:t>***</w:t>
      </w:r>
      <w:r w:rsidRPr="00702A66">
        <w:rPr>
          <w:rFonts w:ascii="Times New Roman" w:eastAsia="Times New Roman" w:hAnsi="Times New Roman" w:cs="Times New Roman"/>
        </w:rPr>
        <w:t>»</w:t>
      </w:r>
      <w:r w:rsidRPr="00702A66" w:rsidR="000603A1">
        <w:rPr>
          <w:rFonts w:ascii="Times New Roman" w:eastAsia="Times New Roman" w:hAnsi="Times New Roman" w:cs="Times New Roman"/>
        </w:rPr>
        <w:t xml:space="preserve"> - оставить по принадлежности у потерпевшего </w:t>
      </w:r>
      <w:r w:rsidRPr="00702A66" w:rsidR="00702A66">
        <w:rPr>
          <w:rFonts w:ascii="Times New Roman" w:hAnsi="Times New Roman" w:cs="Times New Roman"/>
        </w:rPr>
        <w:t>&lt;</w:t>
      </w:r>
      <w:r w:rsidRPr="00702A66" w:rsidR="00702A66">
        <w:rPr>
          <w:rFonts w:ascii="Times New Roman" w:hAnsi="Times New Roman" w:cs="Times New Roman"/>
        </w:rPr>
        <w:t>Ф.И.О.1</w:t>
      </w:r>
      <w:r w:rsidRPr="00702A66" w:rsidR="00702A66">
        <w:rPr>
          <w:rFonts w:ascii="Times New Roman" w:hAnsi="Times New Roman" w:cs="Times New Roman"/>
        </w:rPr>
        <w:t>&gt;</w:t>
      </w:r>
      <w:r w:rsidRPr="00702A66" w:rsidR="000603A1">
        <w:rPr>
          <w:rFonts w:ascii="Times New Roman" w:eastAsia="Times New Roman" w:hAnsi="Times New Roman" w:cs="Times New Roman"/>
        </w:rPr>
        <w:t>.</w:t>
      </w:r>
      <w:r w:rsidRPr="00702A66">
        <w:rPr>
          <w:rFonts w:ascii="Times New Roman" w:eastAsia="Times New Roman" w:hAnsi="Times New Roman" w:cs="Times New Roman"/>
        </w:rPr>
        <w:t xml:space="preserve"> </w:t>
      </w:r>
    </w:p>
    <w:p w:rsidR="00CA2D75" w:rsidRPr="00702A66" w:rsidP="00CA2D7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uk-UA"/>
        </w:rPr>
      </w:pPr>
      <w:r w:rsidRPr="00702A66">
        <w:rPr>
          <w:rFonts w:ascii="Times New Roman" w:hAnsi="Times New Roman" w:cs="Times New Roman"/>
          <w:lang w:eastAsia="uk-UA"/>
        </w:rPr>
        <w:t xml:space="preserve">От уплаты процессуальных издержек </w:t>
      </w:r>
      <w:r w:rsidRPr="00702A66" w:rsidR="008756A0">
        <w:rPr>
          <w:rFonts w:ascii="Times New Roman" w:eastAsia="Times New Roman" w:hAnsi="Times New Roman" w:cs="Times New Roman"/>
        </w:rPr>
        <w:t>Логачева Андрея Владимировича</w:t>
      </w:r>
      <w:r w:rsidRPr="00702A66" w:rsidR="008756A0">
        <w:rPr>
          <w:rFonts w:ascii="Times New Roman" w:hAnsi="Times New Roman" w:cs="Times New Roman"/>
        </w:rPr>
        <w:t xml:space="preserve"> </w:t>
      </w:r>
      <w:r w:rsidRPr="00702A66">
        <w:rPr>
          <w:rFonts w:ascii="Times New Roman" w:hAnsi="Times New Roman" w:cs="Times New Roman"/>
          <w:lang w:eastAsia="uk-UA"/>
        </w:rPr>
        <w:t>освободить.</w:t>
      </w:r>
    </w:p>
    <w:p w:rsidR="00431C51" w:rsidRPr="00702A66" w:rsidP="00431C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Приговор может быть обжалован </w:t>
      </w:r>
      <w:r w:rsidRPr="00702A66">
        <w:rPr>
          <w:rFonts w:ascii="Times New Roman" w:hAnsi="Times New Roman" w:cs="Times New Roman"/>
        </w:rPr>
        <w:t xml:space="preserve">в апелляционном порядке в </w:t>
      </w:r>
      <w:r w:rsidRPr="00702A66" w:rsidR="008D1407">
        <w:rPr>
          <w:rFonts w:ascii="Times New Roman" w:hAnsi="Times New Roman" w:cs="Times New Roman"/>
        </w:rPr>
        <w:t xml:space="preserve">Красноперекопский районный суд </w:t>
      </w:r>
      <w:r w:rsidRPr="00702A66">
        <w:rPr>
          <w:rFonts w:ascii="Times New Roman" w:hAnsi="Times New Roman" w:cs="Times New Roman"/>
        </w:rPr>
        <w:t>Республики Крым в течение 10 суток со дня его провозглашения через мирового судью.</w:t>
      </w:r>
    </w:p>
    <w:p w:rsidR="00431C51" w:rsidRPr="00702A66" w:rsidP="00431C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В соответствии со статьей 317 УПК РФ не допускается обжалование приговора по основанию несоответствия выводов суда </w:t>
      </w:r>
      <w:r w:rsidRPr="00702A66">
        <w:rPr>
          <w:rFonts w:ascii="Times New Roman" w:hAnsi="Times New Roman" w:cs="Times New Roman"/>
        </w:rPr>
        <w:t>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несправедливостью приговора.</w:t>
      </w:r>
    </w:p>
    <w:p w:rsidR="00431C51" w:rsidRPr="00702A66" w:rsidP="00431C51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>В слу</w:t>
      </w:r>
      <w:r w:rsidRPr="00702A66">
        <w:rPr>
          <w:rFonts w:ascii="Times New Roman" w:hAnsi="Times New Roman" w:cs="Times New Roman"/>
        </w:rPr>
        <w:t>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</w:t>
      </w:r>
      <w:r w:rsidRPr="00702A66">
        <w:rPr>
          <w:rFonts w:ascii="Times New Roman" w:hAnsi="Times New Roman" w:cs="Times New Roman"/>
        </w:rPr>
        <w:t>анции либо ходатайствовать перед судом о назначении защитника, в том числе бесплатно в случаях, предусмотренных УПК РФ.</w:t>
      </w:r>
    </w:p>
    <w:p w:rsidR="00431C51" w:rsidRPr="00702A66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51624" w:rsidRPr="00702A66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A66">
        <w:rPr>
          <w:rFonts w:ascii="Times New Roman" w:hAnsi="Times New Roman" w:cs="Times New Roman"/>
        </w:rPr>
        <w:t xml:space="preserve">Мировой судья </w:t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>
        <w:rPr>
          <w:rFonts w:ascii="Times New Roman" w:hAnsi="Times New Roman" w:cs="Times New Roman"/>
        </w:rPr>
        <w:tab/>
      </w:r>
      <w:r w:rsidRPr="00702A66" w:rsidR="006E5252">
        <w:rPr>
          <w:rFonts w:ascii="Times New Roman" w:hAnsi="Times New Roman" w:cs="Times New Roman"/>
        </w:rPr>
        <w:t>(подпись)</w:t>
      </w:r>
      <w:r w:rsidRPr="00702A66">
        <w:rPr>
          <w:rFonts w:ascii="Times New Roman" w:hAnsi="Times New Roman" w:cs="Times New Roman"/>
        </w:rPr>
        <w:tab/>
        <w:t xml:space="preserve">                 </w:t>
      </w:r>
      <w:r w:rsidRPr="00702A66" w:rsidR="00807412">
        <w:rPr>
          <w:rFonts w:ascii="Times New Roman" w:hAnsi="Times New Roman" w:cs="Times New Roman"/>
        </w:rPr>
        <w:t>Д.Р. Мердымшаева</w:t>
      </w:r>
    </w:p>
    <w:sectPr w:rsidSect="00DC1175">
      <w:headerReference w:type="default" r:id="rId4"/>
      <w:pgSz w:w="11906" w:h="16838"/>
      <w:pgMar w:top="568" w:right="707" w:bottom="851" w:left="156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5EF">
    <w:pPr>
      <w:pStyle w:val="Header"/>
      <w:jc w:val="right"/>
    </w:pPr>
  </w:p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4"/>
    <w:rsid w:val="00021071"/>
    <w:rsid w:val="00046CBD"/>
    <w:rsid w:val="00051624"/>
    <w:rsid w:val="0006009C"/>
    <w:rsid w:val="000603A1"/>
    <w:rsid w:val="000A2DC2"/>
    <w:rsid w:val="000A6818"/>
    <w:rsid w:val="000C339E"/>
    <w:rsid w:val="000F610F"/>
    <w:rsid w:val="00132D43"/>
    <w:rsid w:val="00183809"/>
    <w:rsid w:val="001A4DA0"/>
    <w:rsid w:val="00215863"/>
    <w:rsid w:val="002B67AC"/>
    <w:rsid w:val="002F23C3"/>
    <w:rsid w:val="002F284C"/>
    <w:rsid w:val="00321050"/>
    <w:rsid w:val="003757C0"/>
    <w:rsid w:val="003A0C8B"/>
    <w:rsid w:val="003B290A"/>
    <w:rsid w:val="003B5F62"/>
    <w:rsid w:val="003C66B9"/>
    <w:rsid w:val="003F2AF0"/>
    <w:rsid w:val="003F6FA8"/>
    <w:rsid w:val="00400986"/>
    <w:rsid w:val="004217B7"/>
    <w:rsid w:val="00431C51"/>
    <w:rsid w:val="00443F66"/>
    <w:rsid w:val="00451716"/>
    <w:rsid w:val="00456B04"/>
    <w:rsid w:val="00482E54"/>
    <w:rsid w:val="00485D17"/>
    <w:rsid w:val="00497518"/>
    <w:rsid w:val="004B61D7"/>
    <w:rsid w:val="004D07E4"/>
    <w:rsid w:val="00526CE5"/>
    <w:rsid w:val="00531118"/>
    <w:rsid w:val="00534BA3"/>
    <w:rsid w:val="00547289"/>
    <w:rsid w:val="00550AEC"/>
    <w:rsid w:val="005537A3"/>
    <w:rsid w:val="00566F07"/>
    <w:rsid w:val="00581622"/>
    <w:rsid w:val="005845EF"/>
    <w:rsid w:val="0059239A"/>
    <w:rsid w:val="005957DD"/>
    <w:rsid w:val="005F43C6"/>
    <w:rsid w:val="005F7B47"/>
    <w:rsid w:val="006011DD"/>
    <w:rsid w:val="006140ED"/>
    <w:rsid w:val="006649BF"/>
    <w:rsid w:val="00673066"/>
    <w:rsid w:val="006837E2"/>
    <w:rsid w:val="00683AFB"/>
    <w:rsid w:val="006E1D13"/>
    <w:rsid w:val="006E3DDE"/>
    <w:rsid w:val="006E5252"/>
    <w:rsid w:val="006F53E3"/>
    <w:rsid w:val="006F6E98"/>
    <w:rsid w:val="00702A66"/>
    <w:rsid w:val="007045CF"/>
    <w:rsid w:val="0076165F"/>
    <w:rsid w:val="00762321"/>
    <w:rsid w:val="00762815"/>
    <w:rsid w:val="00771EE8"/>
    <w:rsid w:val="00781674"/>
    <w:rsid w:val="007960E2"/>
    <w:rsid w:val="007A240D"/>
    <w:rsid w:val="007A26F4"/>
    <w:rsid w:val="007B0920"/>
    <w:rsid w:val="007B1970"/>
    <w:rsid w:val="00807412"/>
    <w:rsid w:val="00823950"/>
    <w:rsid w:val="008756A0"/>
    <w:rsid w:val="008C25B4"/>
    <w:rsid w:val="008D1395"/>
    <w:rsid w:val="008D1407"/>
    <w:rsid w:val="008E67E8"/>
    <w:rsid w:val="0090000E"/>
    <w:rsid w:val="00914F03"/>
    <w:rsid w:val="0091777A"/>
    <w:rsid w:val="009442BA"/>
    <w:rsid w:val="00950F2B"/>
    <w:rsid w:val="00956F02"/>
    <w:rsid w:val="009B21A7"/>
    <w:rsid w:val="009E324F"/>
    <w:rsid w:val="00A343DF"/>
    <w:rsid w:val="00A57F54"/>
    <w:rsid w:val="00A7620C"/>
    <w:rsid w:val="00A82EA9"/>
    <w:rsid w:val="00A94157"/>
    <w:rsid w:val="00AD1F47"/>
    <w:rsid w:val="00AE12FC"/>
    <w:rsid w:val="00B026BB"/>
    <w:rsid w:val="00B22145"/>
    <w:rsid w:val="00B24A49"/>
    <w:rsid w:val="00B44B21"/>
    <w:rsid w:val="00B52C55"/>
    <w:rsid w:val="00B93DB2"/>
    <w:rsid w:val="00B95308"/>
    <w:rsid w:val="00BB2AE9"/>
    <w:rsid w:val="00BE3D0F"/>
    <w:rsid w:val="00BF0B31"/>
    <w:rsid w:val="00C12B73"/>
    <w:rsid w:val="00C64DA0"/>
    <w:rsid w:val="00C818FF"/>
    <w:rsid w:val="00C9457A"/>
    <w:rsid w:val="00CA2D75"/>
    <w:rsid w:val="00CA352B"/>
    <w:rsid w:val="00CB28B1"/>
    <w:rsid w:val="00CB6C74"/>
    <w:rsid w:val="00CF455F"/>
    <w:rsid w:val="00CF5E37"/>
    <w:rsid w:val="00D27E8B"/>
    <w:rsid w:val="00D36D0C"/>
    <w:rsid w:val="00D46871"/>
    <w:rsid w:val="00D5519E"/>
    <w:rsid w:val="00DC1175"/>
    <w:rsid w:val="00DC7FEE"/>
    <w:rsid w:val="00DD32C0"/>
    <w:rsid w:val="00DE67E9"/>
    <w:rsid w:val="00DF11F7"/>
    <w:rsid w:val="00DF43BF"/>
    <w:rsid w:val="00E02A73"/>
    <w:rsid w:val="00E15523"/>
    <w:rsid w:val="00E408FA"/>
    <w:rsid w:val="00E4171A"/>
    <w:rsid w:val="00E60F04"/>
    <w:rsid w:val="00E937A6"/>
    <w:rsid w:val="00E94100"/>
    <w:rsid w:val="00ED4109"/>
    <w:rsid w:val="00ED73F3"/>
    <w:rsid w:val="00EE2DA4"/>
    <w:rsid w:val="00F0005E"/>
    <w:rsid w:val="00F35D91"/>
    <w:rsid w:val="00FA7003"/>
    <w:rsid w:val="00FC3B12"/>
    <w:rsid w:val="00FD27C5"/>
    <w:rsid w:val="00FE5DD1"/>
    <w:rsid w:val="00FF0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51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0516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51624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05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1624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5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5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1624"/>
    <w:rPr>
      <w:rFonts w:ascii="Tahoma" w:hAnsi="Tahoma" w:eastAsiaTheme="minorEastAsi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rsid w:val="003B5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3B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">
    <w:name w:val="Normal Знак"/>
    <w:link w:val="1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53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4BA3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rsid w:val="009442BA"/>
    <w:rPr>
      <w:rFonts w:ascii="Times New Roman" w:hAnsi="Times New Roman" w:cs="Times New Roman"/>
      <w:b/>
      <w:bCs/>
      <w:sz w:val="26"/>
      <w:szCs w:val="26"/>
    </w:rPr>
  </w:style>
  <w:style w:type="paragraph" w:styleId="Subtitle">
    <w:name w:val="Subtitle"/>
    <w:basedOn w:val="Normal"/>
    <w:link w:val="a3"/>
    <w:qFormat/>
    <w:rsid w:val="009442B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3">
    <w:name w:val="Подзаголовок Знак"/>
    <w:basedOn w:val="DefaultParagraphFont"/>
    <w:link w:val="Subtitle"/>
    <w:rsid w:val="009442BA"/>
    <w:rPr>
      <w:rFonts w:ascii="Arial" w:eastAsia="Times New Roman" w:hAnsi="Arial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431C5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1C51"/>
    <w:pPr>
      <w:widowControl w:val="0"/>
      <w:shd w:val="clear" w:color="auto" w:fill="FFFFFF"/>
      <w:spacing w:after="360" w:line="0" w:lineRule="atLeas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