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CE0C6F" w:rsidRPr="004E1256" w:rsidP="00DE4C55">
      <w:pPr>
        <w:shd w:val="clear" w:color="auto" w:fill="FFFFFF"/>
        <w:jc w:val="right"/>
        <w:rPr>
          <w:sz w:val="26"/>
          <w:szCs w:val="26"/>
        </w:rPr>
      </w:pPr>
      <w:r w:rsidRPr="004E1256">
        <w:rPr>
          <w:sz w:val="26"/>
          <w:szCs w:val="26"/>
        </w:rPr>
        <w:t>Дело № 1-59-68/2018</w:t>
      </w:r>
    </w:p>
    <w:p w:rsidR="00CE0C6F" w:rsidRPr="004E1256" w:rsidP="00700542">
      <w:pPr>
        <w:shd w:val="clear" w:color="auto" w:fill="FFFFFF"/>
        <w:jc w:val="center"/>
        <w:rPr>
          <w:b/>
          <w:bCs/>
          <w:sz w:val="26"/>
          <w:szCs w:val="26"/>
        </w:rPr>
      </w:pPr>
      <w:r w:rsidRPr="004E1256">
        <w:rPr>
          <w:b/>
          <w:bCs/>
          <w:sz w:val="26"/>
          <w:szCs w:val="26"/>
        </w:rPr>
        <w:t>П Р И Г О В О Р</w:t>
      </w:r>
    </w:p>
    <w:p w:rsidR="00CE0C6F" w:rsidRPr="004E1256" w:rsidP="0027431D">
      <w:pPr>
        <w:shd w:val="clear" w:color="auto" w:fill="FFFFFF"/>
        <w:jc w:val="center"/>
        <w:rPr>
          <w:b/>
          <w:bCs/>
          <w:sz w:val="26"/>
          <w:szCs w:val="26"/>
        </w:rPr>
      </w:pPr>
      <w:r w:rsidRPr="004E1256">
        <w:rPr>
          <w:b/>
          <w:bCs/>
          <w:sz w:val="26"/>
          <w:szCs w:val="26"/>
        </w:rPr>
        <w:t>и м е н е м   Р о с с и й с к о й   Ф е д е р а ц и и</w:t>
      </w:r>
    </w:p>
    <w:p w:rsidR="00CE0C6F" w:rsidRPr="004E1256" w:rsidP="0027431D">
      <w:pPr>
        <w:shd w:val="clear" w:color="auto" w:fill="FFFFFF"/>
        <w:jc w:val="center"/>
        <w:rPr>
          <w:sz w:val="26"/>
          <w:szCs w:val="26"/>
        </w:rPr>
      </w:pPr>
    </w:p>
    <w:p w:rsidR="00CE0C6F" w:rsidRPr="004E1256" w:rsidP="00871924">
      <w:pPr>
        <w:shd w:val="clear" w:color="auto" w:fill="FFFFFF"/>
        <w:jc w:val="both"/>
        <w:rPr>
          <w:sz w:val="26"/>
          <w:szCs w:val="26"/>
        </w:rPr>
      </w:pPr>
      <w:r w:rsidRPr="004E1256">
        <w:rPr>
          <w:sz w:val="26"/>
          <w:szCs w:val="26"/>
        </w:rPr>
        <w:t>г. Красноперекопск</w:t>
      </w:r>
      <w:r w:rsidRPr="004E1256">
        <w:rPr>
          <w:sz w:val="26"/>
          <w:szCs w:val="26"/>
        </w:rPr>
        <w:tab/>
      </w:r>
      <w:r w:rsidRPr="004E1256">
        <w:rPr>
          <w:sz w:val="26"/>
          <w:szCs w:val="26"/>
        </w:rPr>
        <w:tab/>
      </w:r>
      <w:r w:rsidRPr="004E1256">
        <w:rPr>
          <w:sz w:val="26"/>
          <w:szCs w:val="26"/>
        </w:rPr>
        <w:tab/>
      </w:r>
      <w:r w:rsidRPr="004E1256">
        <w:rPr>
          <w:sz w:val="26"/>
          <w:szCs w:val="26"/>
        </w:rPr>
        <w:tab/>
      </w:r>
      <w:r w:rsidRPr="004E1256">
        <w:rPr>
          <w:sz w:val="26"/>
          <w:szCs w:val="26"/>
        </w:rPr>
        <w:tab/>
      </w:r>
      <w:r w:rsidRPr="004E1256">
        <w:rPr>
          <w:sz w:val="26"/>
          <w:szCs w:val="26"/>
        </w:rPr>
        <w:tab/>
      </w:r>
      <w:r w:rsidRPr="004E1256">
        <w:rPr>
          <w:sz w:val="26"/>
          <w:szCs w:val="26"/>
        </w:rPr>
        <w:tab/>
        <w:t xml:space="preserve">         25 сентября 2018 г.</w:t>
      </w:r>
    </w:p>
    <w:p w:rsidR="00CE0C6F" w:rsidRPr="004E1256" w:rsidP="00871924">
      <w:pPr>
        <w:shd w:val="clear" w:color="auto" w:fill="FFFFFF"/>
        <w:jc w:val="both"/>
        <w:rPr>
          <w:sz w:val="26"/>
          <w:szCs w:val="26"/>
        </w:rPr>
      </w:pPr>
    </w:p>
    <w:p w:rsidR="00CE0C6F" w:rsidRPr="004E1256" w:rsidP="0027431D">
      <w:pPr>
        <w:shd w:val="clear" w:color="auto" w:fill="FFFFFF"/>
        <w:ind w:firstLine="709"/>
        <w:jc w:val="both"/>
        <w:rPr>
          <w:sz w:val="26"/>
          <w:szCs w:val="26"/>
        </w:rPr>
      </w:pPr>
      <w:r w:rsidRPr="004E1256">
        <w:rPr>
          <w:sz w:val="26"/>
          <w:szCs w:val="26"/>
        </w:rPr>
        <w:t>Суд в составе: председательствующего – мирового судьи судебного участка №59 Красноперекопского судебного района Республики Крым</w:t>
      </w:r>
      <w:r w:rsidRPr="004E1256">
        <w:rPr>
          <w:sz w:val="26"/>
          <w:szCs w:val="26"/>
        </w:rPr>
        <w:tab/>
        <w:t>Сангаджи-Горяева Д.Б.,</w:t>
      </w:r>
    </w:p>
    <w:p w:rsidR="00CE0C6F" w:rsidRPr="004E1256" w:rsidP="0027431D">
      <w:pPr>
        <w:shd w:val="clear" w:color="auto" w:fill="FFFFFF"/>
        <w:ind w:firstLine="709"/>
        <w:jc w:val="both"/>
        <w:rPr>
          <w:sz w:val="26"/>
          <w:szCs w:val="26"/>
        </w:rPr>
      </w:pPr>
      <w:r w:rsidRPr="004E1256">
        <w:rPr>
          <w:sz w:val="26"/>
          <w:szCs w:val="26"/>
        </w:rPr>
        <w:t>при секретаре судебного заседания</w:t>
      </w:r>
      <w:r w:rsidRPr="004E1256">
        <w:rPr>
          <w:sz w:val="26"/>
          <w:szCs w:val="26"/>
        </w:rPr>
        <w:tab/>
      </w:r>
      <w:r w:rsidRPr="004E1256">
        <w:rPr>
          <w:sz w:val="26"/>
          <w:szCs w:val="26"/>
        </w:rPr>
        <w:tab/>
      </w:r>
      <w:r w:rsidRPr="004E1256">
        <w:rPr>
          <w:sz w:val="26"/>
          <w:szCs w:val="26"/>
        </w:rPr>
        <w:tab/>
      </w:r>
      <w:r w:rsidRPr="004E1256">
        <w:rPr>
          <w:sz w:val="26"/>
          <w:szCs w:val="26"/>
        </w:rPr>
        <w:tab/>
        <w:t>Синюченко А.А.,</w:t>
      </w:r>
    </w:p>
    <w:p w:rsidR="00CE0C6F" w:rsidRPr="004E1256" w:rsidP="0027431D">
      <w:pPr>
        <w:shd w:val="clear" w:color="auto" w:fill="FFFFFF"/>
        <w:ind w:firstLine="709"/>
        <w:jc w:val="both"/>
        <w:rPr>
          <w:sz w:val="26"/>
          <w:szCs w:val="26"/>
        </w:rPr>
      </w:pPr>
      <w:r w:rsidRPr="004E1256">
        <w:rPr>
          <w:sz w:val="26"/>
          <w:szCs w:val="26"/>
        </w:rPr>
        <w:t>с участием государственного обвинителя</w:t>
      </w:r>
      <w:r w:rsidRPr="004E1256">
        <w:rPr>
          <w:sz w:val="26"/>
          <w:szCs w:val="26"/>
        </w:rPr>
        <w:tab/>
      </w:r>
      <w:r w:rsidRPr="004E1256">
        <w:rPr>
          <w:sz w:val="26"/>
          <w:szCs w:val="26"/>
        </w:rPr>
        <w:tab/>
      </w:r>
      <w:r w:rsidRPr="004E1256">
        <w:rPr>
          <w:sz w:val="26"/>
          <w:szCs w:val="26"/>
        </w:rPr>
        <w:tab/>
        <w:t>Лыхина В.В.,</w:t>
      </w:r>
    </w:p>
    <w:p w:rsidR="00CE0C6F" w:rsidRPr="004E1256" w:rsidP="0027431D">
      <w:pPr>
        <w:shd w:val="clear" w:color="auto" w:fill="FFFFFF"/>
        <w:ind w:firstLine="709"/>
        <w:jc w:val="both"/>
        <w:rPr>
          <w:sz w:val="26"/>
          <w:szCs w:val="26"/>
        </w:rPr>
      </w:pPr>
      <w:r w:rsidRPr="004E1256">
        <w:rPr>
          <w:sz w:val="26"/>
          <w:szCs w:val="26"/>
        </w:rPr>
        <w:t>подсудимого</w:t>
      </w:r>
      <w:r w:rsidRPr="004E1256">
        <w:rPr>
          <w:sz w:val="26"/>
          <w:szCs w:val="26"/>
        </w:rPr>
        <w:tab/>
      </w:r>
      <w:r w:rsidRPr="004E1256">
        <w:rPr>
          <w:sz w:val="26"/>
          <w:szCs w:val="26"/>
        </w:rPr>
        <w:tab/>
      </w:r>
      <w:r w:rsidRPr="004E1256">
        <w:rPr>
          <w:sz w:val="26"/>
          <w:szCs w:val="26"/>
        </w:rPr>
        <w:tab/>
      </w:r>
      <w:r w:rsidRPr="004E1256">
        <w:rPr>
          <w:sz w:val="26"/>
          <w:szCs w:val="26"/>
        </w:rPr>
        <w:tab/>
      </w:r>
      <w:r w:rsidRPr="004E1256">
        <w:rPr>
          <w:sz w:val="26"/>
          <w:szCs w:val="26"/>
        </w:rPr>
        <w:tab/>
      </w:r>
      <w:r w:rsidRPr="004E1256">
        <w:rPr>
          <w:sz w:val="26"/>
          <w:szCs w:val="26"/>
        </w:rPr>
        <w:tab/>
      </w:r>
      <w:r w:rsidRPr="004E1256">
        <w:rPr>
          <w:sz w:val="26"/>
          <w:szCs w:val="26"/>
        </w:rPr>
        <w:tab/>
        <w:t>Лукьянова П.Т.,</w:t>
      </w:r>
    </w:p>
    <w:p w:rsidR="00CE0C6F" w:rsidRPr="004E1256" w:rsidP="0027431D">
      <w:pPr>
        <w:shd w:val="clear" w:color="auto" w:fill="FFFFFF"/>
        <w:ind w:firstLine="709"/>
        <w:jc w:val="both"/>
        <w:rPr>
          <w:spacing w:val="1"/>
          <w:w w:val="94"/>
          <w:sz w:val="26"/>
          <w:szCs w:val="26"/>
        </w:rPr>
      </w:pPr>
      <w:r w:rsidRPr="004E1256">
        <w:rPr>
          <w:sz w:val="26"/>
          <w:szCs w:val="26"/>
        </w:rPr>
        <w:t>его защитника в лице адвоката</w:t>
      </w:r>
      <w:r w:rsidRPr="004E1256">
        <w:rPr>
          <w:sz w:val="26"/>
          <w:szCs w:val="26"/>
        </w:rPr>
        <w:tab/>
      </w:r>
      <w:r w:rsidRPr="004E1256">
        <w:rPr>
          <w:sz w:val="26"/>
          <w:szCs w:val="26"/>
        </w:rPr>
        <w:tab/>
      </w:r>
      <w:r w:rsidRPr="004E1256">
        <w:rPr>
          <w:sz w:val="26"/>
          <w:szCs w:val="26"/>
        </w:rPr>
        <w:tab/>
      </w:r>
      <w:r w:rsidRPr="004E1256">
        <w:rPr>
          <w:sz w:val="26"/>
          <w:szCs w:val="26"/>
        </w:rPr>
        <w:tab/>
      </w:r>
      <w:r w:rsidRPr="004E1256">
        <w:rPr>
          <w:sz w:val="26"/>
          <w:szCs w:val="26"/>
        </w:rPr>
        <w:tab/>
        <w:t>Литовченко И.В.,</w:t>
      </w:r>
    </w:p>
    <w:p w:rsidR="00CE0C6F" w:rsidRPr="004E1256" w:rsidP="0027431D">
      <w:pPr>
        <w:shd w:val="clear" w:color="auto" w:fill="FFFFFF"/>
        <w:jc w:val="both"/>
        <w:rPr>
          <w:sz w:val="26"/>
          <w:szCs w:val="26"/>
        </w:rPr>
      </w:pPr>
      <w:r w:rsidRPr="004E1256">
        <w:rPr>
          <w:sz w:val="26"/>
          <w:szCs w:val="26"/>
        </w:rPr>
        <w:t>рассмотрев в открытом судебном заседании в особом порядке судебного разбирательства уголовное дело по обвинению</w:t>
      </w:r>
    </w:p>
    <w:p w:rsidR="00CE0C6F" w:rsidRPr="004E1256" w:rsidP="0027431D">
      <w:pPr>
        <w:shd w:val="clear" w:color="auto" w:fill="FFFFFF"/>
        <w:ind w:left="1416"/>
        <w:jc w:val="both"/>
        <w:rPr>
          <w:sz w:val="26"/>
          <w:szCs w:val="26"/>
        </w:rPr>
      </w:pPr>
      <w:r w:rsidRPr="004E1256">
        <w:rPr>
          <w:sz w:val="26"/>
          <w:szCs w:val="26"/>
        </w:rPr>
        <w:t>Лукьянова П.Т., &lt;персональные данные&gt;</w:t>
      </w:r>
      <w:r w:rsidRPr="004E1256">
        <w:rPr>
          <w:color w:val="000000"/>
          <w:sz w:val="26"/>
          <w:szCs w:val="26"/>
        </w:rPr>
        <w:t xml:space="preserve">, </w:t>
      </w:r>
      <w:r w:rsidRPr="004E1256">
        <w:rPr>
          <w:sz w:val="26"/>
          <w:szCs w:val="26"/>
        </w:rPr>
        <w:t>несудимого,</w:t>
      </w:r>
    </w:p>
    <w:p w:rsidR="00CE0C6F" w:rsidRPr="004E1256" w:rsidP="0027431D">
      <w:pPr>
        <w:widowControl/>
        <w:jc w:val="both"/>
        <w:rPr>
          <w:sz w:val="26"/>
          <w:szCs w:val="26"/>
        </w:rPr>
      </w:pPr>
      <w:r w:rsidRPr="004E1256">
        <w:rPr>
          <w:sz w:val="26"/>
          <w:szCs w:val="26"/>
        </w:rPr>
        <w:t>в совершении преступления, предусмотренного ст. 264.1 Уголовного кодекса РФ,</w:t>
      </w:r>
    </w:p>
    <w:p w:rsidR="00CE0C6F" w:rsidRPr="004E1256" w:rsidP="00F831EE">
      <w:pPr>
        <w:shd w:val="clear" w:color="auto" w:fill="FFFFFF"/>
        <w:jc w:val="center"/>
        <w:rPr>
          <w:b/>
          <w:bCs/>
          <w:sz w:val="26"/>
          <w:szCs w:val="26"/>
        </w:rPr>
      </w:pPr>
      <w:r w:rsidRPr="004E1256">
        <w:rPr>
          <w:b/>
          <w:bCs/>
          <w:sz w:val="26"/>
          <w:szCs w:val="26"/>
        </w:rPr>
        <w:t>у с т а н о в и л :</w:t>
      </w:r>
    </w:p>
    <w:p w:rsidR="00CE0C6F" w:rsidRPr="004E1256" w:rsidP="00645178">
      <w:pPr>
        <w:widowControl/>
        <w:ind w:firstLine="709"/>
        <w:jc w:val="both"/>
        <w:rPr>
          <w:sz w:val="26"/>
          <w:szCs w:val="26"/>
        </w:rPr>
      </w:pPr>
      <w:r w:rsidRPr="004E1256">
        <w:rPr>
          <w:sz w:val="26"/>
          <w:szCs w:val="26"/>
        </w:rPr>
        <w:t xml:space="preserve">Лукьянов П.Т. управлял автомобилем в состоянии опьянения, будучи подвергнутым административному наказанию за невыполнение законного </w:t>
      </w:r>
      <w:r>
        <w:fldChar w:fldCharType="begin"/>
      </w:r>
      <w:r>
        <w:instrText xml:space="preserve"> HYPERLINK "consultantplus://offline/ref=54DF093405668BD0ADEC0FFA206B508D3ADA6AFFEFDBF253EB3B042801D90C41DA0EB926AFi1a9Q" </w:instrText>
      </w:r>
      <w:r>
        <w:fldChar w:fldCharType="separate"/>
      </w:r>
      <w:r w:rsidRPr="004E1256">
        <w:rPr>
          <w:sz w:val="26"/>
          <w:szCs w:val="26"/>
        </w:rPr>
        <w:t>требования</w:t>
      </w:r>
      <w:r>
        <w:fldChar w:fldCharType="end"/>
      </w:r>
      <w:r w:rsidRPr="004E1256">
        <w:rPr>
          <w:sz w:val="26"/>
          <w:szCs w:val="26"/>
        </w:rPr>
        <w:t xml:space="preserve"> уполномоченного должностного лица о прохождении </w:t>
      </w:r>
      <w:r>
        <w:fldChar w:fldCharType="begin"/>
      </w:r>
      <w:r>
        <w:instrText xml:space="preserve"> HYPERLINK "consultantplus://offline/ref=54DF093405668BD0ADEC0FFA206B508D39DA66FFEDD9F253EB3B042801iDa9Q" </w:instrText>
      </w:r>
      <w:r>
        <w:fldChar w:fldCharType="separate"/>
      </w:r>
      <w:r w:rsidRPr="004E1256">
        <w:rPr>
          <w:sz w:val="26"/>
          <w:szCs w:val="26"/>
        </w:rPr>
        <w:t>медицинского освидетельствования</w:t>
      </w:r>
      <w:r>
        <w:fldChar w:fldCharType="end"/>
      </w:r>
      <w:r w:rsidRPr="004E1256">
        <w:rPr>
          <w:sz w:val="26"/>
          <w:szCs w:val="26"/>
        </w:rPr>
        <w:t xml:space="preserve"> на состояние опьянения, при следующих обстоятельствах.</w:t>
      </w:r>
    </w:p>
    <w:p w:rsidR="00CE0C6F" w:rsidRPr="004E1256" w:rsidP="0027431D">
      <w:pPr>
        <w:widowControl/>
        <w:ind w:firstLine="709"/>
        <w:jc w:val="both"/>
        <w:rPr>
          <w:sz w:val="26"/>
          <w:szCs w:val="26"/>
        </w:rPr>
      </w:pPr>
      <w:r w:rsidRPr="004E1256">
        <w:rPr>
          <w:sz w:val="26"/>
          <w:szCs w:val="26"/>
        </w:rPr>
        <w:t>В силу п. 2.7 Правил дорожного движения Российской Федерации и утвержденных постановлением Совета Министров – Правительства РФ от 23.10.1993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E0C6F" w:rsidRPr="004E1256" w:rsidP="005A5724">
      <w:pPr>
        <w:widowControl/>
        <w:ind w:firstLine="708"/>
        <w:jc w:val="both"/>
        <w:rPr>
          <w:sz w:val="26"/>
          <w:szCs w:val="26"/>
        </w:rPr>
      </w:pPr>
      <w:r w:rsidRPr="004E1256">
        <w:rPr>
          <w:sz w:val="26"/>
          <w:szCs w:val="26"/>
        </w:rPr>
        <w:t>Постановлением мирового судьи судебного участка № 25 Армянского судебного района (городской округ Армянск) Республики Крым от 12.12.2017, вступившим в законную силу 23.12.2017, Лукьянов П.Т. признан виновным в совершении административного правонарушения, предусмотренного ч. 2 ст. 12.26 КоАП РФ, то есть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и ему назначено административное наказание в виде административного ареста на срок 10 суток. Административный арест отбыт 22.12.2017.</w:t>
      </w:r>
    </w:p>
    <w:p w:rsidR="00CE0C6F" w:rsidRPr="004E1256" w:rsidP="00890EC9">
      <w:pPr>
        <w:widowControl/>
        <w:ind w:firstLine="709"/>
        <w:jc w:val="both"/>
        <w:rPr>
          <w:sz w:val="26"/>
          <w:szCs w:val="26"/>
        </w:rPr>
      </w:pPr>
      <w:r w:rsidRPr="004E1256">
        <w:rPr>
          <w:sz w:val="26"/>
          <w:szCs w:val="26"/>
        </w:rPr>
        <w:t xml:space="preserve">17 июня 2018 г. примерно в 9 час. 50 мин. Лукьянов П.Т., являясь лицом, подвергнутым административному наказанию за невыполнение </w:t>
      </w:r>
      <w:r w:rsidRPr="004E1256">
        <w:rPr>
          <w:sz w:val="26"/>
          <w:szCs w:val="26"/>
          <w:lang w:eastAsia="en-US"/>
        </w:rPr>
        <w:t xml:space="preserve">водителем транспортного средства, не имеющим права управления транспортными средствами, </w:t>
      </w:r>
      <w:r w:rsidRPr="004E1256">
        <w:rPr>
          <w:sz w:val="26"/>
          <w:szCs w:val="26"/>
        </w:rPr>
        <w:t xml:space="preserve">законного </w:t>
      </w:r>
      <w:r>
        <w:fldChar w:fldCharType="begin"/>
      </w:r>
      <w:r>
        <w:instrText xml:space="preserve"> HYPERLINK "consultantplus://offline/ref=54DF093405668BD0ADEC0FFA206B508D3ADA6AFFEFDBF253EB3B042801D90C41DA0EB926AFi1a9Q" </w:instrText>
      </w:r>
      <w:r>
        <w:fldChar w:fldCharType="separate"/>
      </w:r>
      <w:r w:rsidRPr="004E1256">
        <w:rPr>
          <w:sz w:val="26"/>
          <w:szCs w:val="26"/>
        </w:rPr>
        <w:t>требования</w:t>
      </w:r>
      <w:r>
        <w:fldChar w:fldCharType="end"/>
      </w:r>
      <w:r w:rsidRPr="004E1256">
        <w:rPr>
          <w:sz w:val="26"/>
          <w:szCs w:val="26"/>
        </w:rPr>
        <w:t xml:space="preserve"> уполномоченного должностного лица о прохождении </w:t>
      </w:r>
      <w:r>
        <w:fldChar w:fldCharType="begin"/>
      </w:r>
      <w:r>
        <w:instrText xml:space="preserve"> HYPERLINK "consultantplus://offline/ref=54DF093405668BD0ADEC0FFA206B508D39DA66FFEDD9F253EB3B042801iDa9Q" </w:instrText>
      </w:r>
      <w:r>
        <w:fldChar w:fldCharType="separate"/>
      </w:r>
      <w:r w:rsidRPr="004E1256">
        <w:rPr>
          <w:sz w:val="26"/>
          <w:szCs w:val="26"/>
        </w:rPr>
        <w:t>медицинского освидетельствования</w:t>
      </w:r>
      <w:r>
        <w:fldChar w:fldCharType="end"/>
      </w:r>
      <w:r w:rsidRPr="004E1256">
        <w:rPr>
          <w:sz w:val="26"/>
          <w:szCs w:val="26"/>
        </w:rPr>
        <w:t xml:space="preserve"> на состояние опьянения, возле дома &lt; номер &gt; по ул. Таврической с. Суворово г. Армянска Республики Крым, умышленно, игнорируя тот факт, что срок, в течение которого лицо считается подвергнутым административному наказанию, не истек, осознавая общественную опасность своих действий, в нарушение п. 2.7 Правил дорожного движения РФ, управлял автомобилем марки и модели &lt; марка автомобиля &gt; с государственным регистрационным знаком &lt; номер &gt;, находясь в состоянии опьянения, и был остановлен инспектором ДПС ОГИБДД ОМВД России по г. Армянску. Инспектором ДПС у Лукьянова П.Т. были выявлены внешние признаки опьянения, после чего последнему было предложено пройти освидетельствование на состояние алкогольного опьянения, на что Лукьянов П.Т. ответил отказом. После чего Лукьянов П.Т. не выполнил законного требования инспектора ДПС о прохождения медицинского освидетельствования на состояние опьянения.</w:t>
      </w:r>
    </w:p>
    <w:p w:rsidR="00CE0C6F" w:rsidRPr="004E1256" w:rsidP="00890EC9">
      <w:pPr>
        <w:widowControl/>
        <w:ind w:firstLine="709"/>
        <w:jc w:val="both"/>
        <w:rPr>
          <w:sz w:val="26"/>
          <w:szCs w:val="26"/>
        </w:rPr>
      </w:pPr>
      <w:r w:rsidRPr="004E1256">
        <w:rPr>
          <w:sz w:val="26"/>
          <w:szCs w:val="26"/>
        </w:rPr>
        <w:t>Согласно примечанию 2 к ст. 264 УК РФ д</w:t>
      </w:r>
      <w:r w:rsidRPr="004E1256">
        <w:rPr>
          <w:sz w:val="26"/>
          <w:szCs w:val="26"/>
          <w:lang w:eastAsia="en-US"/>
        </w:rPr>
        <w:t>ля целей настоящей статьи и статьи 264.1 настоящего Кодекса лицом, находящимся в состоянии опьянения, признается также лицо, управляющее транспортным средством,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 предусмотренных законодательством Российской Федерации.</w:t>
      </w:r>
    </w:p>
    <w:p w:rsidR="00CE0C6F" w:rsidRPr="004E1256" w:rsidP="00F441FF">
      <w:pPr>
        <w:pStyle w:val="BodyTextIndent2"/>
        <w:tabs>
          <w:tab w:val="left" w:pos="5245"/>
        </w:tabs>
        <w:spacing w:after="0" w:line="240" w:lineRule="auto"/>
        <w:ind w:left="0" w:firstLine="709"/>
        <w:jc w:val="both"/>
        <w:rPr>
          <w:sz w:val="26"/>
          <w:szCs w:val="26"/>
        </w:rPr>
      </w:pPr>
      <w:r w:rsidRPr="004E1256">
        <w:rPr>
          <w:sz w:val="26"/>
          <w:szCs w:val="26"/>
          <w:lang w:eastAsia="en-US"/>
        </w:rPr>
        <w:t xml:space="preserve">Дознание по уголовному делу по ходатайству обвиняемого </w:t>
      </w:r>
      <w:r w:rsidRPr="004E1256">
        <w:rPr>
          <w:sz w:val="26"/>
          <w:szCs w:val="26"/>
        </w:rPr>
        <w:t>Лукьянова П.Т.</w:t>
      </w:r>
      <w:r w:rsidRPr="004E1256">
        <w:rPr>
          <w:color w:val="000000"/>
          <w:sz w:val="26"/>
          <w:szCs w:val="26"/>
        </w:rPr>
        <w:t xml:space="preserve"> </w:t>
      </w:r>
      <w:r w:rsidRPr="004E1256">
        <w:rPr>
          <w:sz w:val="26"/>
          <w:szCs w:val="26"/>
          <w:lang w:eastAsia="en-US"/>
        </w:rPr>
        <w:t>проведено в сокращенной форме, при этом условия, предусмотренные ст. 226.1 УПК РФ, соблюдены, обстоятельства, предусмотренные ст. 226.2 УПК РФ, отсутствуют.</w:t>
      </w:r>
    </w:p>
    <w:p w:rsidR="00CE0C6F" w:rsidRPr="004E1256" w:rsidP="00F441FF">
      <w:pPr>
        <w:widowControl/>
        <w:ind w:firstLine="709"/>
        <w:jc w:val="both"/>
        <w:rPr>
          <w:sz w:val="26"/>
          <w:szCs w:val="26"/>
        </w:rPr>
      </w:pPr>
      <w:r w:rsidRPr="004E1256">
        <w:rPr>
          <w:sz w:val="26"/>
          <w:szCs w:val="26"/>
        </w:rPr>
        <w:t xml:space="preserve">В соответствии с ч. 1 ст. 226.9 УПК РФ по уголовному делу, дознание по которому производилось в сокращенной форме, судебное производство осуществляется в порядке, установленном </w:t>
      </w:r>
      <w:r>
        <w:fldChar w:fldCharType="begin"/>
      </w:r>
      <w:r>
        <w:instrText xml:space="preserve"> HYPERLINK \l "sub_316" </w:instrText>
      </w:r>
      <w:r>
        <w:fldChar w:fldCharType="separate"/>
      </w:r>
      <w:r w:rsidRPr="004E1256">
        <w:rPr>
          <w:sz w:val="26"/>
          <w:szCs w:val="26"/>
        </w:rPr>
        <w:t>статьями 316</w:t>
      </w:r>
      <w:r>
        <w:fldChar w:fldCharType="end"/>
      </w:r>
      <w:r w:rsidRPr="004E1256">
        <w:rPr>
          <w:sz w:val="26"/>
          <w:szCs w:val="26"/>
        </w:rPr>
        <w:t xml:space="preserve"> и </w:t>
      </w:r>
      <w:r>
        <w:fldChar w:fldCharType="begin"/>
      </w:r>
      <w:r>
        <w:instrText xml:space="preserve"> HYPERLINK \l "sub_317" </w:instrText>
      </w:r>
      <w:r>
        <w:fldChar w:fldCharType="separate"/>
      </w:r>
      <w:r w:rsidRPr="004E1256">
        <w:rPr>
          <w:sz w:val="26"/>
          <w:szCs w:val="26"/>
        </w:rPr>
        <w:t>317</w:t>
      </w:r>
      <w:r>
        <w:fldChar w:fldCharType="end"/>
      </w:r>
      <w:r w:rsidRPr="004E1256">
        <w:rPr>
          <w:sz w:val="26"/>
          <w:szCs w:val="26"/>
        </w:rPr>
        <w:t xml:space="preserve"> настоящего Кодекса, с изъятиями, предусмотренными настоящей статьей.</w:t>
      </w:r>
    </w:p>
    <w:p w:rsidR="00CE0C6F" w:rsidRPr="004E1256" w:rsidP="005D1824">
      <w:pPr>
        <w:ind w:firstLine="709"/>
        <w:jc w:val="both"/>
        <w:rPr>
          <w:color w:val="000000"/>
          <w:sz w:val="26"/>
          <w:szCs w:val="26"/>
        </w:rPr>
      </w:pPr>
      <w:r w:rsidRPr="004E1256">
        <w:rPr>
          <w:color w:val="000000"/>
          <w:sz w:val="26"/>
          <w:szCs w:val="26"/>
        </w:rPr>
        <w:t xml:space="preserve">В судебном заседании после изложения государственным обвинителем предъявленного обвинения подсудимый </w:t>
      </w:r>
      <w:r w:rsidRPr="004E1256">
        <w:rPr>
          <w:sz w:val="26"/>
          <w:szCs w:val="26"/>
        </w:rPr>
        <w:t>Лукьянов П.Т.</w:t>
      </w:r>
      <w:r w:rsidRPr="004E1256">
        <w:rPr>
          <w:color w:val="000000"/>
          <w:sz w:val="26"/>
          <w:szCs w:val="26"/>
        </w:rPr>
        <w:t xml:space="preserve"> пояснил, что понимает существо предъявленного ему обвинения, виновным себя в совершении преступления по ст. 264.1 Уголовного кодекса РФ признал полностью. Просил постановить приговор без проведения судебного разбирательства, предварительно проконсультировавшись со своим защитником, с фактическими обстоятельствами обвинения и квалификацией согласен полностью, характер, последствия и пределы обжалования постановления такого приговора осознаёт и согласен.</w:t>
      </w:r>
    </w:p>
    <w:p w:rsidR="00CE0C6F" w:rsidRPr="004E1256" w:rsidP="005D1824">
      <w:pPr>
        <w:ind w:firstLine="709"/>
        <w:jc w:val="both"/>
        <w:rPr>
          <w:color w:val="000000"/>
          <w:sz w:val="26"/>
          <w:szCs w:val="26"/>
        </w:rPr>
      </w:pPr>
      <w:r w:rsidRPr="004E1256">
        <w:rPr>
          <w:color w:val="000000"/>
          <w:sz w:val="26"/>
          <w:szCs w:val="26"/>
        </w:rPr>
        <w:t xml:space="preserve">Защитник Литовченко И.В. поддержал ходатайство подсудимого о постановлении приговора без проведения судебного разбирательства, пояснив, что данное ходатайство заявлено им добровольно, после консультации с защитником, его подзащитному характер и последствия постановления приговора без проведения судебного разбирательства разъяснены и понятны. </w:t>
      </w:r>
      <w:r w:rsidRPr="004E1256">
        <w:rPr>
          <w:sz w:val="26"/>
          <w:szCs w:val="26"/>
        </w:rPr>
        <w:t>Лукьянов П.Т.</w:t>
      </w:r>
      <w:r w:rsidRPr="004E1256">
        <w:rPr>
          <w:color w:val="000000"/>
          <w:sz w:val="26"/>
          <w:szCs w:val="26"/>
        </w:rPr>
        <w:t xml:space="preserve"> признает себя виновным в предъявленном ему обвинении. </w:t>
      </w:r>
    </w:p>
    <w:p w:rsidR="00CE0C6F" w:rsidRPr="004E1256" w:rsidP="005D1824">
      <w:pPr>
        <w:ind w:firstLine="709"/>
        <w:jc w:val="both"/>
        <w:rPr>
          <w:color w:val="000000"/>
          <w:sz w:val="26"/>
          <w:szCs w:val="26"/>
        </w:rPr>
      </w:pPr>
      <w:r w:rsidRPr="004E1256">
        <w:rPr>
          <w:color w:val="000000"/>
          <w:sz w:val="26"/>
          <w:szCs w:val="26"/>
        </w:rPr>
        <w:t>Государственный обвинитель Лыхин В.В. не возражал против постановления приговора без проведения судебного разбирательства, поскольку соблюдены все необходимые условия для постановления приговора в особом порядке.</w:t>
      </w:r>
    </w:p>
    <w:p w:rsidR="00CE0C6F" w:rsidRPr="004E1256" w:rsidP="005D1824">
      <w:pPr>
        <w:ind w:firstLine="709"/>
        <w:jc w:val="both"/>
        <w:rPr>
          <w:color w:val="000000"/>
          <w:sz w:val="26"/>
          <w:szCs w:val="26"/>
        </w:rPr>
      </w:pPr>
      <w:r w:rsidRPr="004E1256">
        <w:rPr>
          <w:color w:val="000000"/>
          <w:sz w:val="26"/>
          <w:szCs w:val="26"/>
        </w:rPr>
        <w:t>Суд, выслушав мнение сторон, исследовав материалы дела, приходит к следующему.</w:t>
      </w:r>
    </w:p>
    <w:p w:rsidR="00CE0C6F" w:rsidRPr="004E1256" w:rsidP="005315B3">
      <w:pPr>
        <w:widowControl/>
        <w:ind w:firstLine="708"/>
        <w:jc w:val="both"/>
        <w:rPr>
          <w:color w:val="000000"/>
          <w:sz w:val="26"/>
          <w:szCs w:val="26"/>
        </w:rPr>
      </w:pPr>
      <w:r w:rsidRPr="004E1256">
        <w:rPr>
          <w:color w:val="000000"/>
          <w:sz w:val="26"/>
          <w:szCs w:val="26"/>
        </w:rPr>
        <w:t>В соответствии с ч. 2 ст. 226.4 Уголовно-процессуального кодекса РФ п</w:t>
      </w:r>
      <w:r w:rsidRPr="004E1256">
        <w:rPr>
          <w:sz w:val="26"/>
          <w:szCs w:val="26"/>
          <w:lang w:eastAsia="en-US"/>
        </w:rPr>
        <w:t>одозреваемый вправе заявить ходатайство о производстве дознания в сокращенной форме не позднее 2 суток со дня, когда ему было разъяснено право заявить такое ходатайство</w:t>
      </w:r>
      <w:r w:rsidRPr="004E1256">
        <w:rPr>
          <w:color w:val="000000"/>
          <w:sz w:val="26"/>
          <w:szCs w:val="26"/>
        </w:rPr>
        <w:t>.</w:t>
      </w:r>
    </w:p>
    <w:p w:rsidR="00CE0C6F" w:rsidRPr="004E1256" w:rsidP="005315B3">
      <w:pPr>
        <w:ind w:firstLine="709"/>
        <w:jc w:val="both"/>
        <w:rPr>
          <w:color w:val="000000"/>
          <w:sz w:val="26"/>
          <w:szCs w:val="26"/>
        </w:rPr>
      </w:pPr>
      <w:r w:rsidRPr="004E1256">
        <w:rPr>
          <w:color w:val="000000"/>
          <w:sz w:val="26"/>
          <w:szCs w:val="26"/>
        </w:rPr>
        <w:t xml:space="preserve">Согласно ч. 1 и 2 ст. 226.9 УПК РФ по уголовному делу, дознание по которому производилось в сокращенной форме, судебное производство осуществляется в порядке, установленном </w:t>
      </w:r>
      <w:r>
        <w:fldChar w:fldCharType="begin"/>
      </w:r>
      <w:r>
        <w:instrText xml:space="preserve"> HYPERLINK "consultantplus://offline/ref=C18106DD17A2578ECECDC7B33FBFAFC9440BD47218D3BED897F6CD6C9AC4B99C1AF21E1F7D956A86p2k9G" </w:instrText>
      </w:r>
      <w:r>
        <w:fldChar w:fldCharType="separate"/>
      </w:r>
      <w:r w:rsidRPr="004E1256">
        <w:rPr>
          <w:color w:val="000000"/>
          <w:sz w:val="26"/>
          <w:szCs w:val="26"/>
        </w:rPr>
        <w:t>статьями 316</w:t>
      </w:r>
      <w:r>
        <w:fldChar w:fldCharType="end"/>
      </w:r>
      <w:r w:rsidRPr="004E1256">
        <w:rPr>
          <w:color w:val="000000"/>
          <w:sz w:val="26"/>
          <w:szCs w:val="26"/>
        </w:rPr>
        <w:t xml:space="preserve"> и </w:t>
      </w:r>
      <w:r>
        <w:fldChar w:fldCharType="begin"/>
      </w:r>
      <w:r>
        <w:instrText xml:space="preserve"> HYPERLINK "consultantplus://offline/ref=C18106DD17A2578ECECDC7B33FBFAFC9440BD47218D3BED897F6CD6C9AC4B99C1AF21E1678p9k0G" </w:instrText>
      </w:r>
      <w:r>
        <w:fldChar w:fldCharType="separate"/>
      </w:r>
      <w:r w:rsidRPr="004E1256">
        <w:rPr>
          <w:color w:val="000000"/>
          <w:sz w:val="26"/>
          <w:szCs w:val="26"/>
        </w:rPr>
        <w:t>317</w:t>
      </w:r>
      <w:r>
        <w:fldChar w:fldCharType="end"/>
      </w:r>
      <w:r w:rsidRPr="004E1256">
        <w:rPr>
          <w:color w:val="000000"/>
          <w:sz w:val="26"/>
          <w:szCs w:val="26"/>
        </w:rPr>
        <w:t xml:space="preserve"> настоящего Кодекса, с изъятиями, предусмотренными настоящей статьей. Приговор постановляется на основании исследования и оценки только тех доказательств, которые указаны в обвинительном постановлении, а также дополнительных данных о личности подсудимого, представляемых в порядке, установленном </w:t>
      </w:r>
      <w:r>
        <w:fldChar w:fldCharType="begin"/>
      </w:r>
      <w:r>
        <w:instrText xml:space="preserve"> HYPERLINK "consultantplus://offline/ref=C18106DD17A2578ECECDC7B33FBFAFC9440BD47218D3BED897F6CD6C9AC4B99C1AF21E1F7F97p6kEG" </w:instrText>
      </w:r>
      <w:r>
        <w:fldChar w:fldCharType="separate"/>
      </w:r>
      <w:r w:rsidRPr="004E1256">
        <w:rPr>
          <w:color w:val="000000"/>
          <w:sz w:val="26"/>
          <w:szCs w:val="26"/>
        </w:rPr>
        <w:t>частью третьей</w:t>
      </w:r>
      <w:r>
        <w:fldChar w:fldCharType="end"/>
      </w:r>
      <w:r w:rsidRPr="004E1256">
        <w:rPr>
          <w:color w:val="000000"/>
          <w:sz w:val="26"/>
          <w:szCs w:val="26"/>
        </w:rPr>
        <w:t xml:space="preserve"> настоящей статьи.</w:t>
      </w:r>
    </w:p>
    <w:p w:rsidR="00CE0C6F" w:rsidRPr="004E1256" w:rsidP="005315B3">
      <w:pPr>
        <w:widowControl/>
        <w:ind w:firstLine="708"/>
        <w:jc w:val="both"/>
        <w:rPr>
          <w:color w:val="000000"/>
          <w:sz w:val="26"/>
          <w:szCs w:val="26"/>
        </w:rPr>
      </w:pPr>
      <w:r w:rsidRPr="004E1256">
        <w:rPr>
          <w:color w:val="000000"/>
          <w:sz w:val="26"/>
          <w:szCs w:val="26"/>
        </w:rPr>
        <w:t xml:space="preserve">Суд считает, что подсудимый </w:t>
      </w:r>
      <w:r w:rsidRPr="004E1256">
        <w:rPr>
          <w:sz w:val="26"/>
          <w:szCs w:val="26"/>
        </w:rPr>
        <w:t>Лукьянов П.Т.</w:t>
      </w:r>
      <w:r w:rsidRPr="004E1256">
        <w:rPr>
          <w:color w:val="000000"/>
          <w:sz w:val="26"/>
          <w:szCs w:val="26"/>
        </w:rPr>
        <w:t xml:space="preserve"> осознает характер, порядок и правовые последствия ходатайства о </w:t>
      </w:r>
      <w:r w:rsidRPr="004E1256">
        <w:rPr>
          <w:sz w:val="26"/>
          <w:szCs w:val="26"/>
          <w:lang w:eastAsia="en-US"/>
        </w:rPr>
        <w:t xml:space="preserve">производстве дознания в сокращенной форме, </w:t>
      </w:r>
      <w:r w:rsidRPr="004E1256">
        <w:rPr>
          <w:color w:val="000000"/>
          <w:sz w:val="26"/>
          <w:szCs w:val="26"/>
        </w:rPr>
        <w:t>заявленного им после проведения консультаций со своим защитником и в его присутствии,</w:t>
      </w:r>
      <w:r w:rsidRPr="004E1256">
        <w:rPr>
          <w:sz w:val="26"/>
          <w:szCs w:val="26"/>
          <w:lang w:eastAsia="en-US"/>
        </w:rPr>
        <w:t xml:space="preserve"> и постановлении приговора без судебного разбирательства</w:t>
      </w:r>
      <w:r w:rsidRPr="004E1256">
        <w:rPr>
          <w:color w:val="000000"/>
          <w:sz w:val="26"/>
          <w:szCs w:val="26"/>
        </w:rPr>
        <w:t>.</w:t>
      </w:r>
    </w:p>
    <w:p w:rsidR="00CE0C6F" w:rsidRPr="004E1256" w:rsidP="005315B3">
      <w:pPr>
        <w:ind w:firstLine="709"/>
        <w:jc w:val="both"/>
        <w:rPr>
          <w:color w:val="000000"/>
          <w:sz w:val="26"/>
          <w:szCs w:val="26"/>
        </w:rPr>
      </w:pPr>
      <w:r w:rsidRPr="004E1256">
        <w:rPr>
          <w:color w:val="000000"/>
          <w:sz w:val="26"/>
          <w:szCs w:val="26"/>
        </w:rPr>
        <w:t xml:space="preserve">Суд убеждён в добровольности и осознанности своевременно заявленного подсудимым ходатайства о </w:t>
      </w:r>
      <w:r w:rsidRPr="004E1256">
        <w:rPr>
          <w:sz w:val="26"/>
          <w:szCs w:val="26"/>
          <w:lang w:eastAsia="en-US"/>
        </w:rPr>
        <w:t>производстве дознания в сокращенной форме</w:t>
      </w:r>
      <w:r w:rsidRPr="004E1256">
        <w:rPr>
          <w:color w:val="000000"/>
          <w:sz w:val="26"/>
          <w:szCs w:val="26"/>
        </w:rPr>
        <w:t xml:space="preserve"> в связи с его согласием с предъявленным обвинением, поскольку </w:t>
      </w:r>
      <w:r w:rsidRPr="004E1256">
        <w:rPr>
          <w:sz w:val="26"/>
          <w:szCs w:val="26"/>
        </w:rPr>
        <w:t>Лукьянов П.Т.</w:t>
      </w:r>
      <w:r w:rsidRPr="004E1256">
        <w:rPr>
          <w:color w:val="000000"/>
          <w:sz w:val="26"/>
          <w:szCs w:val="26"/>
        </w:rPr>
        <w:t xml:space="preserve"> последовательно занимал данную позицию, заявляя о согласии с предъявленным обвинением неоднократно, как при разъяснении прав заявить указанные ходатайства в порядке ст. 226.4 УПК РФ, так и в ходе судебного разбирательства, и настаивал на постановлении приговора по правилам ст. 226.9 и 316 УПК РФ.</w:t>
      </w:r>
    </w:p>
    <w:p w:rsidR="00CE0C6F" w:rsidRPr="004E1256" w:rsidP="005315B3">
      <w:pPr>
        <w:widowControl/>
        <w:ind w:firstLine="708"/>
        <w:jc w:val="both"/>
        <w:rPr>
          <w:sz w:val="26"/>
          <w:szCs w:val="26"/>
          <w:lang w:eastAsia="en-US"/>
        </w:rPr>
      </w:pPr>
      <w:r w:rsidRPr="004E1256">
        <w:rPr>
          <w:sz w:val="26"/>
          <w:szCs w:val="26"/>
        </w:rPr>
        <w:t xml:space="preserve">Учитывая, что </w:t>
      </w:r>
      <w:r w:rsidRPr="004E1256">
        <w:rPr>
          <w:color w:val="000000"/>
          <w:sz w:val="26"/>
          <w:szCs w:val="26"/>
        </w:rPr>
        <w:t xml:space="preserve">наказание за преступление, предусмотренное ст. 264.1 УК РФ, не превышает десяти лет лишения свободы, согласие государственного обвинителя на постановление приговора без судебного разбирательства, тот факт, что </w:t>
      </w:r>
      <w:r w:rsidRPr="004E1256">
        <w:rPr>
          <w:sz w:val="26"/>
          <w:szCs w:val="26"/>
          <w:lang w:eastAsia="en-US"/>
        </w:rPr>
        <w:t xml:space="preserve">подсудимый осознает характер и последствия заявленного им ходатайства, которое заявлено им добровольно и после проведения консультаций с защитником, суд </w:t>
      </w:r>
      <w:r w:rsidRPr="004E1256">
        <w:rPr>
          <w:color w:val="000000"/>
          <w:sz w:val="26"/>
          <w:szCs w:val="26"/>
        </w:rPr>
        <w:t>приходит к выводу о соблюдении установленных главами 32.1 и 40 УПК РФ условий и полагает возможным удовлетворить ходатайство подсудимого и постановить обвинительный приговор без проведения судебного разбирательства в общем порядке.</w:t>
      </w:r>
    </w:p>
    <w:p w:rsidR="00CE0C6F" w:rsidRPr="004E1256" w:rsidP="005315B3">
      <w:pPr>
        <w:ind w:firstLine="709"/>
        <w:jc w:val="both"/>
        <w:rPr>
          <w:sz w:val="26"/>
          <w:szCs w:val="26"/>
        </w:rPr>
      </w:pPr>
      <w:r w:rsidRPr="004E1256">
        <w:rPr>
          <w:sz w:val="26"/>
          <w:szCs w:val="26"/>
        </w:rPr>
        <w:t xml:space="preserve">Каких-либо возражений против дальнейшего производства по уголовному делу, </w:t>
      </w:r>
      <w:r w:rsidRPr="004E1256">
        <w:rPr>
          <w:sz w:val="26"/>
          <w:szCs w:val="26"/>
          <w:lang w:eastAsia="en-US"/>
        </w:rPr>
        <w:t>дознание по которому производилось в сокращенной форме,</w:t>
      </w:r>
      <w:r w:rsidRPr="004E1256">
        <w:rPr>
          <w:sz w:val="26"/>
          <w:szCs w:val="26"/>
        </w:rPr>
        <w:t xml:space="preserve"> с применением особого порядка судебного разбирательства в суд не поступило. Обстоятельств, препятствующих постановлению законного, обоснованного и справедливого приговора, не имеется.</w:t>
      </w:r>
    </w:p>
    <w:p w:rsidR="00CE0C6F" w:rsidRPr="004E1256" w:rsidP="0027431D">
      <w:pPr>
        <w:ind w:firstLine="709"/>
        <w:jc w:val="both"/>
        <w:rPr>
          <w:sz w:val="26"/>
          <w:szCs w:val="26"/>
        </w:rPr>
      </w:pPr>
      <w:r w:rsidRPr="004E1256">
        <w:rPr>
          <w:sz w:val="26"/>
          <w:szCs w:val="26"/>
        </w:rPr>
        <w:t>Исследовав данные о личности подсудимого, принимая во внимание, что подсудимый не состоит на учёте у врача-психиатра, поведение подсудимого в ходе судебного разбирательства, его характеристику, суд приходит к выводу, что Лукьянова П.Т. следует считать вменяемым в отношении инкриминируемого ему преступного деяния, предусмотренного ст. 264.1 Уголовного кодекса РФ, как на момент совершения преступления, так и на момент рассмотрения в суде уголовного дела по его обвинению в совершении того же преступления.</w:t>
      </w:r>
    </w:p>
    <w:p w:rsidR="00CE0C6F" w:rsidRPr="004E1256" w:rsidP="0027431D">
      <w:pPr>
        <w:ind w:firstLine="709"/>
        <w:jc w:val="both"/>
        <w:rPr>
          <w:sz w:val="26"/>
          <w:szCs w:val="26"/>
        </w:rPr>
      </w:pPr>
      <w:r w:rsidRPr="004E1256">
        <w:rPr>
          <w:sz w:val="26"/>
          <w:szCs w:val="26"/>
        </w:rPr>
        <w:t>Целенаправленные действия Лукьянова П.Т. указывают на стремление к достижению преступного результата, что свидетельствует о прямом умысле на совершение инкриминируемого ему преступления.</w:t>
      </w:r>
    </w:p>
    <w:p w:rsidR="00CE0C6F" w:rsidRPr="004E1256" w:rsidP="00FD2DAD">
      <w:pPr>
        <w:ind w:firstLine="709"/>
        <w:jc w:val="both"/>
        <w:rPr>
          <w:color w:val="000000"/>
          <w:sz w:val="26"/>
          <w:szCs w:val="26"/>
        </w:rPr>
      </w:pPr>
      <w:r w:rsidRPr="004E1256">
        <w:rPr>
          <w:color w:val="000000"/>
          <w:sz w:val="26"/>
          <w:szCs w:val="26"/>
        </w:rPr>
        <w:t xml:space="preserve">Суд считает, что обвинение, с которым согласился подсудимый, обоснованно и подтверждается исследованными и оцененными доказательствами, собранными по уголовному делу и указанными в обвинительном постановлении, которые не вызывают у суда сомнений, а именно: показаниями подозреваемого </w:t>
      </w:r>
      <w:r w:rsidRPr="004E1256">
        <w:rPr>
          <w:sz w:val="26"/>
          <w:szCs w:val="26"/>
        </w:rPr>
        <w:t xml:space="preserve">Лукьянова П.Т. </w:t>
      </w:r>
      <w:r w:rsidRPr="004E1256">
        <w:rPr>
          <w:color w:val="000000"/>
          <w:sz w:val="26"/>
          <w:szCs w:val="26"/>
        </w:rPr>
        <w:t xml:space="preserve">(л.д. 49-51); показаниями свидетеля Б.А.Н. (л.д. 35-36); рапортом инспектора по ИАЗ отделения ГИБДД ОМВД России по г. Армянск П.С.С. (л.д. 4-5); протоколом об отстранении от управления транспортным средством </w:t>
      </w:r>
      <w:r w:rsidRPr="004E1256">
        <w:rPr>
          <w:sz w:val="26"/>
          <w:szCs w:val="26"/>
        </w:rPr>
        <w:t>Лукьянова П.Т.</w:t>
      </w:r>
      <w:r w:rsidRPr="004E1256">
        <w:rPr>
          <w:color w:val="000000"/>
          <w:sz w:val="26"/>
          <w:szCs w:val="26"/>
        </w:rPr>
        <w:t xml:space="preserve"> от 17.06.2018 (л.д. 11); актом освидетельствования на состояние алкогольного опьянения </w:t>
      </w:r>
      <w:r w:rsidRPr="004E1256">
        <w:rPr>
          <w:sz w:val="26"/>
          <w:szCs w:val="26"/>
        </w:rPr>
        <w:t>Лукьянова П.Т.</w:t>
      </w:r>
      <w:r w:rsidRPr="004E1256">
        <w:rPr>
          <w:color w:val="000000"/>
          <w:sz w:val="26"/>
          <w:szCs w:val="26"/>
        </w:rPr>
        <w:t xml:space="preserve"> от 17.06.2018 (л.д. 12); протоколом о направлении на медицинское освидетельствование на состояние опьянения от 17.06.2018 (л.д. 13); протоколом об административном правонарушении от 17.06.2018 в отношении </w:t>
      </w:r>
      <w:r w:rsidRPr="004E1256">
        <w:rPr>
          <w:sz w:val="26"/>
          <w:szCs w:val="26"/>
        </w:rPr>
        <w:t>Лукьянова П.Т.</w:t>
      </w:r>
      <w:r w:rsidRPr="004E1256">
        <w:rPr>
          <w:color w:val="000000"/>
          <w:sz w:val="26"/>
          <w:szCs w:val="26"/>
        </w:rPr>
        <w:t xml:space="preserve"> (л.д. 10); постановлением мирового судьи судебного участка № 25 Армянского судебного района (городской округ Армянск) Республики Крым от 12.12.2017 (л.д. 26); протоколом осмотра места происшествия от 17.06.2018 (л.д. 15-18); протоколом осмотра предметов от 06.06.2018 с фототаблицей (л.д. 30-32).</w:t>
      </w:r>
    </w:p>
    <w:p w:rsidR="00CE0C6F" w:rsidRPr="004E1256" w:rsidP="009F73F3">
      <w:pPr>
        <w:widowControl/>
        <w:ind w:firstLine="708"/>
        <w:jc w:val="both"/>
        <w:rPr>
          <w:color w:val="000000"/>
          <w:sz w:val="26"/>
          <w:szCs w:val="26"/>
        </w:rPr>
      </w:pPr>
      <w:r w:rsidRPr="004E1256">
        <w:rPr>
          <w:color w:val="000000"/>
          <w:sz w:val="26"/>
          <w:szCs w:val="26"/>
        </w:rPr>
        <w:t xml:space="preserve">Таким образом, действия </w:t>
      </w:r>
      <w:r w:rsidRPr="004E1256">
        <w:rPr>
          <w:sz w:val="26"/>
          <w:szCs w:val="26"/>
        </w:rPr>
        <w:t>Лукьянова П.Т.</w:t>
      </w:r>
      <w:r w:rsidRPr="004E1256">
        <w:rPr>
          <w:color w:val="000000"/>
          <w:sz w:val="26"/>
          <w:szCs w:val="26"/>
        </w:rPr>
        <w:t xml:space="preserve"> содержат состав преступления и подлежат квалификации по ст. 264.1 Уголовного кодекса РФ как управление автомобилем лицом, находящимся в состоянии опьянения, подвергнутым административному наказанию за невыполнение законного </w:t>
      </w:r>
      <w:r>
        <w:fldChar w:fldCharType="begin"/>
      </w:r>
      <w:r>
        <w:instrText xml:space="preserve"> HYPERLINK "consultantplus://offline/ref=FFFAE88E8E0E7D2C46771CFB779191CA7EA7E4D3598461465CA03376F3309B242AE0FBC1BAR8vEQ" </w:instrText>
      </w:r>
      <w:r>
        <w:fldChar w:fldCharType="separate"/>
      </w:r>
      <w:r w:rsidRPr="004E1256">
        <w:rPr>
          <w:color w:val="000000"/>
          <w:sz w:val="26"/>
          <w:szCs w:val="26"/>
        </w:rPr>
        <w:t>требования</w:t>
      </w:r>
      <w:r>
        <w:fldChar w:fldCharType="end"/>
      </w:r>
      <w:r w:rsidRPr="004E1256">
        <w:rPr>
          <w:color w:val="000000"/>
          <w:sz w:val="26"/>
          <w:szCs w:val="26"/>
        </w:rPr>
        <w:t xml:space="preserve"> уполномоченного должностного лица о прохождении </w:t>
      </w:r>
      <w:r>
        <w:fldChar w:fldCharType="begin"/>
      </w:r>
      <w:r>
        <w:instrText xml:space="preserve"> HYPERLINK "consultantplus://offline/ref=FFFAE88E8E0E7D2C46771CFB779191CA7DA7E8D35B8661465CA03376F3R3v0Q" </w:instrText>
      </w:r>
      <w:r>
        <w:fldChar w:fldCharType="separate"/>
      </w:r>
      <w:r w:rsidRPr="004E1256">
        <w:rPr>
          <w:color w:val="000000"/>
          <w:sz w:val="26"/>
          <w:szCs w:val="26"/>
        </w:rPr>
        <w:t>медицинского освидетельствования</w:t>
      </w:r>
      <w:r>
        <w:fldChar w:fldCharType="end"/>
      </w:r>
      <w:r w:rsidRPr="004E1256">
        <w:rPr>
          <w:color w:val="000000"/>
          <w:sz w:val="26"/>
          <w:szCs w:val="26"/>
        </w:rPr>
        <w:t xml:space="preserve"> на состояние опьянения</w:t>
      </w:r>
      <w:r w:rsidRPr="004E1256">
        <w:rPr>
          <w:sz w:val="26"/>
          <w:szCs w:val="26"/>
        </w:rPr>
        <w:t>.</w:t>
      </w:r>
    </w:p>
    <w:p w:rsidR="00CE0C6F" w:rsidRPr="004E1256" w:rsidP="0027431D">
      <w:pPr>
        <w:ind w:firstLine="709"/>
        <w:jc w:val="both"/>
        <w:rPr>
          <w:sz w:val="26"/>
          <w:szCs w:val="26"/>
        </w:rPr>
      </w:pPr>
      <w:r w:rsidRPr="004E1256">
        <w:rPr>
          <w:sz w:val="26"/>
          <w:szCs w:val="26"/>
        </w:rPr>
        <w:t>Обсуждая вопрос о виде и мере наказания, суд учитывает характер и степень общественной опасности совершенного подсудимым преступления, личность виновного, смягчающие и отсутствие отягчающих наказание обстоятельств, а также влияние наказания на исправление осуждённого и условия жизни его семьи.</w:t>
      </w:r>
    </w:p>
    <w:p w:rsidR="00CE0C6F" w:rsidRPr="004E1256" w:rsidP="0027431D">
      <w:pPr>
        <w:ind w:firstLine="709"/>
        <w:jc w:val="both"/>
        <w:rPr>
          <w:sz w:val="26"/>
          <w:szCs w:val="26"/>
        </w:rPr>
      </w:pPr>
      <w:r w:rsidRPr="004E1256">
        <w:rPr>
          <w:sz w:val="26"/>
          <w:szCs w:val="26"/>
        </w:rPr>
        <w:t>Изучением личности Лукьянова П.Т. установлено, &lt;данные изъяты&gt;, судимости не имеет.</w:t>
      </w:r>
    </w:p>
    <w:p w:rsidR="00CE0C6F" w:rsidRPr="004E1256" w:rsidP="0027431D">
      <w:pPr>
        <w:ind w:firstLine="709"/>
        <w:jc w:val="both"/>
        <w:rPr>
          <w:sz w:val="26"/>
          <w:szCs w:val="26"/>
          <w:lang w:eastAsia="en-US"/>
        </w:rPr>
      </w:pPr>
      <w:r w:rsidRPr="004E1256">
        <w:rPr>
          <w:sz w:val="26"/>
          <w:szCs w:val="26"/>
          <w:lang w:eastAsia="en-US"/>
        </w:rPr>
        <w:t>В соответствии со ст. 15 УК РФ преступление, совершенное подсудимым, относится к категории преступлений небольшой тяжести, в связи с чем, суд не обсуждает вопрос об изменении категории преступления на менее тяжкую категорию.</w:t>
      </w:r>
    </w:p>
    <w:p w:rsidR="00CE0C6F" w:rsidRPr="004E1256" w:rsidP="000359CF">
      <w:pPr>
        <w:widowControl/>
        <w:ind w:firstLine="708"/>
        <w:jc w:val="both"/>
        <w:rPr>
          <w:sz w:val="26"/>
          <w:szCs w:val="26"/>
        </w:rPr>
      </w:pPr>
      <w:r w:rsidRPr="004E1256">
        <w:rPr>
          <w:sz w:val="26"/>
          <w:szCs w:val="26"/>
        </w:rPr>
        <w:t>Обстоятельствами, смягчающими наказание, суд в силу п. «и» ч. 1 и 2 ст. 61 УК РФ признает активное способствование раскрытию и расследованию преступления, признание подсудимым своей вины полностью, раскаяние в содеянном.</w:t>
      </w:r>
    </w:p>
    <w:p w:rsidR="00CE0C6F" w:rsidRPr="004E1256" w:rsidP="0027431D">
      <w:pPr>
        <w:ind w:firstLine="709"/>
        <w:jc w:val="both"/>
        <w:rPr>
          <w:sz w:val="26"/>
          <w:szCs w:val="26"/>
        </w:rPr>
      </w:pPr>
      <w:r w:rsidRPr="004E1256">
        <w:rPr>
          <w:sz w:val="26"/>
          <w:szCs w:val="26"/>
        </w:rPr>
        <w:t>Обстоятельств, отягчающих наказание подсудимого, предусмотренных ст. 63 УК РФ, судом не установлено.</w:t>
      </w:r>
    </w:p>
    <w:p w:rsidR="00CE0C6F" w:rsidRPr="004E1256" w:rsidP="00B55D57">
      <w:pPr>
        <w:ind w:firstLine="709"/>
        <w:jc w:val="both"/>
        <w:rPr>
          <w:sz w:val="26"/>
          <w:szCs w:val="26"/>
        </w:rPr>
      </w:pPr>
      <w:r w:rsidRPr="004E1256">
        <w:rPr>
          <w:sz w:val="26"/>
          <w:szCs w:val="26"/>
        </w:rPr>
        <w:t>На основании ст. 64 УК РФ суд не находит исключительных обстоятельств, существенно уменьшающих степень общественной опасности преступлений и позволяющих назначить подсудимому Лукьянову П.Т. наказание ниже низшего предела или назначения более мягкого наказания, чем предусмотрено санкцией ст. 264.1 Уголовного кодекса РФ.</w:t>
      </w:r>
    </w:p>
    <w:p w:rsidR="00CE0C6F" w:rsidRPr="004E1256" w:rsidP="0027431D">
      <w:pPr>
        <w:pStyle w:val="BodyTextIndent"/>
        <w:spacing w:after="0"/>
        <w:ind w:left="0" w:firstLine="709"/>
        <w:jc w:val="both"/>
        <w:rPr>
          <w:sz w:val="26"/>
          <w:szCs w:val="26"/>
        </w:rPr>
      </w:pPr>
      <w:r w:rsidRPr="004E1256">
        <w:rPr>
          <w:sz w:val="26"/>
          <w:szCs w:val="26"/>
        </w:rPr>
        <w:t>По смыслу статей 2, 6, 7, 60 УК РФ суд, применяя меры уголовного наказания к лицам, виновным в совершении преступлений, должен исходить из того, что наказание является не только карой за совершенное преступление, но и имеет целью перевоспитание осужденного.</w:t>
      </w:r>
    </w:p>
    <w:p w:rsidR="00CE0C6F" w:rsidRPr="004E1256" w:rsidP="0027431D">
      <w:pPr>
        <w:pStyle w:val="BodyTextIndent"/>
        <w:spacing w:after="0"/>
        <w:ind w:left="0" w:firstLine="709"/>
        <w:jc w:val="both"/>
        <w:rPr>
          <w:sz w:val="26"/>
          <w:szCs w:val="26"/>
        </w:rPr>
      </w:pPr>
      <w:r w:rsidRPr="004E1256">
        <w:rPr>
          <w:sz w:val="26"/>
          <w:szCs w:val="26"/>
        </w:rPr>
        <w:t>В силу со ст. 43 Уголовного кодекса РФ наказание, как мера государственного принуждения, назначаемая по приговору суда,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CE0C6F" w:rsidRPr="004E1256" w:rsidP="0027431D">
      <w:pPr>
        <w:pStyle w:val="BodyTextIndent"/>
        <w:spacing w:after="0"/>
        <w:ind w:left="0" w:firstLine="709"/>
        <w:jc w:val="both"/>
        <w:rPr>
          <w:sz w:val="26"/>
          <w:szCs w:val="26"/>
        </w:rPr>
      </w:pPr>
      <w:r w:rsidRPr="004E1256">
        <w:rPr>
          <w:sz w:val="26"/>
          <w:szCs w:val="26"/>
        </w:rPr>
        <w:t>В соответствии с общими началами назначения наказания более строгий вид наказания назначается только в случае, если менее строгий вид наказания не сможет обеспечить достижение целей наказания.</w:t>
      </w:r>
    </w:p>
    <w:p w:rsidR="00CE0C6F" w:rsidRPr="004E1256" w:rsidP="0027431D">
      <w:pPr>
        <w:pStyle w:val="BodyTextIndent"/>
        <w:spacing w:after="0"/>
        <w:ind w:left="0" w:firstLine="709"/>
        <w:jc w:val="both"/>
        <w:rPr>
          <w:sz w:val="26"/>
          <w:szCs w:val="26"/>
        </w:rPr>
      </w:pPr>
      <w:r w:rsidRPr="004E1256">
        <w:rPr>
          <w:sz w:val="26"/>
          <w:szCs w:val="26"/>
        </w:rPr>
        <w:t>Согласно ч. 6 ст. 226.9 УПК РФ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превышать одну вторую максимального срока или размера наиболее строгого вида наказания, предусмотренного за совершенное преступление.</w:t>
      </w:r>
    </w:p>
    <w:p w:rsidR="00CE0C6F" w:rsidRPr="004E1256" w:rsidP="003301C3">
      <w:pPr>
        <w:ind w:firstLine="709"/>
        <w:jc w:val="both"/>
        <w:rPr>
          <w:sz w:val="26"/>
          <w:szCs w:val="26"/>
        </w:rPr>
      </w:pPr>
      <w:r w:rsidRPr="004E1256">
        <w:rPr>
          <w:sz w:val="26"/>
          <w:szCs w:val="26"/>
        </w:rPr>
        <w:t>Суд считает, что назначение наказания в виде штрафа не будет отвечать целям восстановления социальной справедливости, а также исправления осужденного и предупреждения совершения новых преступлений, повлечет значительное ухудшение условий жизни его семьи.</w:t>
      </w:r>
    </w:p>
    <w:p w:rsidR="00CE0C6F" w:rsidRPr="004E1256" w:rsidP="003301C3">
      <w:pPr>
        <w:ind w:firstLine="709"/>
        <w:jc w:val="both"/>
        <w:rPr>
          <w:sz w:val="26"/>
          <w:szCs w:val="26"/>
        </w:rPr>
      </w:pPr>
      <w:r w:rsidRPr="004E1256">
        <w:rPr>
          <w:sz w:val="26"/>
          <w:szCs w:val="26"/>
        </w:rPr>
        <w:t>Принимая во внимание конкретные обстоятельства дела, характер и степень общественной опасности совершенного преступления, данные о личности и состоянии здоровья, имущественное положение и поведение подсудимого, осознавшего противоправность своих действий и давшего им критическую оценку, смягчающие вину обстоятельства, при отсутствии обстоятельств, отягчающих наказание, суд, руководствуясь общими принципами назначения наказания, а также правилами ч. 1 и 5 ст. 62 Уголовного кодекса РФ, приходит к выводу, что исправление подсудимого Лукьянова П.Т. и восстановление социальной справедливости за совершенное им преступление может быть достигнуто с назначением ему наказания в виде обязательных работ.</w:t>
      </w:r>
    </w:p>
    <w:p w:rsidR="00CE0C6F" w:rsidRPr="004E1256" w:rsidP="003301C3">
      <w:pPr>
        <w:ind w:firstLine="709"/>
        <w:jc w:val="both"/>
        <w:rPr>
          <w:sz w:val="26"/>
          <w:szCs w:val="26"/>
        </w:rPr>
      </w:pPr>
      <w:r w:rsidRPr="004E1256">
        <w:rPr>
          <w:sz w:val="26"/>
          <w:szCs w:val="26"/>
        </w:rPr>
        <w:t>Обстоятельств, препятствующих назначению подсудимому наказания в виде обязательных работ согласно ч. 4 ст. 49 УК РФ, не установлено.</w:t>
      </w:r>
    </w:p>
    <w:p w:rsidR="00CE0C6F" w:rsidRPr="004E1256" w:rsidP="003301C3">
      <w:pPr>
        <w:ind w:firstLine="709"/>
        <w:jc w:val="both"/>
        <w:rPr>
          <w:sz w:val="26"/>
          <w:szCs w:val="26"/>
        </w:rPr>
      </w:pPr>
      <w:r w:rsidRPr="004E1256">
        <w:rPr>
          <w:sz w:val="26"/>
          <w:szCs w:val="26"/>
        </w:rPr>
        <w:t>Управление транспортным средством в состоянии опьянения представляет повышенную опасность для жизни, здоровья и имущества не только виновного, но и других участников дорожного движения, так как создаёт реальную угрозу столкновения транспортных средств, сопряжённую с риском наступления тяжёлых последствий. В этой связи суд считает необходимым назначить подсудимому дополнительное наказание, предусмотренное санкцией ст. 264.1 УК РФ, в виде лишения права заниматься деятельностью, связанной с управлением транспортными средствами.</w:t>
      </w:r>
    </w:p>
    <w:p w:rsidR="00CE0C6F" w:rsidRPr="004E1256" w:rsidP="003301C3">
      <w:pPr>
        <w:widowControl/>
        <w:ind w:firstLine="709"/>
        <w:jc w:val="both"/>
        <w:rPr>
          <w:sz w:val="26"/>
          <w:szCs w:val="26"/>
        </w:rPr>
      </w:pPr>
      <w:r w:rsidRPr="004E1256">
        <w:rPr>
          <w:sz w:val="26"/>
          <w:szCs w:val="26"/>
        </w:rPr>
        <w:t>Оснований для освобождения от уголовной ответственности и от наказания Лукьянова П.Т.</w:t>
      </w:r>
      <w:r w:rsidRPr="004E1256">
        <w:rPr>
          <w:color w:val="000000"/>
          <w:sz w:val="26"/>
          <w:szCs w:val="26"/>
        </w:rPr>
        <w:t xml:space="preserve"> </w:t>
      </w:r>
      <w:r w:rsidRPr="004E1256">
        <w:rPr>
          <w:sz w:val="26"/>
          <w:szCs w:val="26"/>
        </w:rPr>
        <w:t>не имеется.</w:t>
      </w:r>
    </w:p>
    <w:p w:rsidR="00CE0C6F" w:rsidRPr="004E1256" w:rsidP="003301C3">
      <w:pPr>
        <w:ind w:firstLine="709"/>
        <w:jc w:val="both"/>
        <w:rPr>
          <w:sz w:val="26"/>
          <w:szCs w:val="26"/>
        </w:rPr>
      </w:pPr>
      <w:r w:rsidRPr="004E1256">
        <w:rPr>
          <w:sz w:val="26"/>
          <w:szCs w:val="26"/>
        </w:rPr>
        <w:t>В связи с назначением Лукьянову П.Т. наказания, не связанного с изоляцией от общества, мера процессуального принуждения в виде обязательства о явке подлежит оставлению без изменения, до вступления приговора в законную силу.</w:t>
      </w:r>
    </w:p>
    <w:p w:rsidR="00CE0C6F" w:rsidRPr="004E1256" w:rsidP="003301C3">
      <w:pPr>
        <w:ind w:firstLine="709"/>
        <w:jc w:val="both"/>
        <w:rPr>
          <w:sz w:val="26"/>
          <w:szCs w:val="26"/>
        </w:rPr>
      </w:pPr>
      <w:r w:rsidRPr="004E1256">
        <w:rPr>
          <w:sz w:val="26"/>
          <w:szCs w:val="26"/>
        </w:rPr>
        <w:t>Гражданский иск не заявлен.</w:t>
      </w:r>
    </w:p>
    <w:p w:rsidR="00CE0C6F" w:rsidRPr="004E1256" w:rsidP="0027431D">
      <w:pPr>
        <w:ind w:firstLine="709"/>
        <w:jc w:val="both"/>
        <w:rPr>
          <w:sz w:val="26"/>
          <w:szCs w:val="26"/>
        </w:rPr>
      </w:pPr>
      <w:r w:rsidRPr="004E1256">
        <w:rPr>
          <w:sz w:val="26"/>
          <w:szCs w:val="26"/>
        </w:rPr>
        <w:t>Процессуальные издержки, подлежащие выплате адвокату Литовченко И.В., следует возместить за счёт средств федерального бюджета.</w:t>
      </w:r>
    </w:p>
    <w:p w:rsidR="00CE0C6F" w:rsidRPr="004E1256" w:rsidP="0027431D">
      <w:pPr>
        <w:ind w:firstLine="709"/>
        <w:jc w:val="both"/>
        <w:rPr>
          <w:sz w:val="26"/>
          <w:szCs w:val="26"/>
        </w:rPr>
      </w:pPr>
      <w:r w:rsidRPr="004E1256">
        <w:rPr>
          <w:color w:val="000000"/>
          <w:sz w:val="26"/>
          <w:szCs w:val="26"/>
        </w:rPr>
        <w:t>В силу ч. 3 ст. 81 УПК РФ в</w:t>
      </w:r>
      <w:r w:rsidRPr="004E1256">
        <w:rPr>
          <w:sz w:val="26"/>
          <w:szCs w:val="26"/>
        </w:rPr>
        <w:t>ещественные доказательства по делу: компакт-диск «</w:t>
      </w:r>
      <w:r w:rsidRPr="004E1256">
        <w:rPr>
          <w:sz w:val="26"/>
          <w:szCs w:val="26"/>
          <w:lang w:val="en-US"/>
        </w:rPr>
        <w:t>Master</w:t>
      </w:r>
      <w:r w:rsidRPr="004E1256">
        <w:rPr>
          <w:sz w:val="26"/>
          <w:szCs w:val="26"/>
        </w:rPr>
        <w:t xml:space="preserve"> </w:t>
      </w:r>
      <w:r w:rsidRPr="004E1256">
        <w:rPr>
          <w:sz w:val="26"/>
          <w:szCs w:val="26"/>
          <w:lang w:val="en-US"/>
        </w:rPr>
        <w:t>DVD</w:t>
      </w:r>
      <w:r w:rsidRPr="004E1256">
        <w:rPr>
          <w:sz w:val="26"/>
          <w:szCs w:val="26"/>
        </w:rPr>
        <w:t>-</w:t>
      </w:r>
      <w:r w:rsidRPr="004E1256">
        <w:rPr>
          <w:sz w:val="26"/>
          <w:szCs w:val="26"/>
          <w:lang w:val="en-US"/>
        </w:rPr>
        <w:t>R</w:t>
      </w:r>
      <w:r w:rsidRPr="004E1256">
        <w:rPr>
          <w:sz w:val="26"/>
          <w:szCs w:val="26"/>
        </w:rPr>
        <w:t>» с видеозаписью процессуальных действий, осуществлённых в отношении Лукьянова П.Т., после вступления приговора в законную силу хранить при материалах уголовного дела; автомобиль марки и модели &lt; марка автомобиля &gt; с государственным регистрационным знаком &lt; номер &gt;</w:t>
      </w:r>
      <w:r w:rsidRPr="004E1256">
        <w:rPr>
          <w:color w:val="000000"/>
          <w:sz w:val="26"/>
          <w:szCs w:val="26"/>
        </w:rPr>
        <w:t xml:space="preserve"> – оставить по принадлежности                  П.Н.А.</w:t>
      </w:r>
      <w:r w:rsidRPr="004E1256">
        <w:rPr>
          <w:sz w:val="26"/>
          <w:szCs w:val="26"/>
        </w:rPr>
        <w:t xml:space="preserve"> </w:t>
      </w:r>
    </w:p>
    <w:p w:rsidR="00CE0C6F" w:rsidRPr="004E1256" w:rsidP="0027431D">
      <w:pPr>
        <w:ind w:firstLine="709"/>
        <w:jc w:val="both"/>
        <w:rPr>
          <w:sz w:val="26"/>
          <w:szCs w:val="26"/>
        </w:rPr>
      </w:pPr>
      <w:r w:rsidRPr="004E1256">
        <w:rPr>
          <w:sz w:val="26"/>
          <w:szCs w:val="26"/>
        </w:rPr>
        <w:t>На основании изложенного, руководствуясь статьями 226.9, 302 - 304, 307 - 309, 316 - 317 Уголовно-процессуального кодекса РФ, суд</w:t>
      </w:r>
    </w:p>
    <w:p w:rsidR="00CE0C6F" w:rsidRPr="004E1256" w:rsidP="00F831EE">
      <w:pPr>
        <w:jc w:val="center"/>
        <w:rPr>
          <w:b/>
          <w:bCs/>
          <w:sz w:val="26"/>
          <w:szCs w:val="26"/>
        </w:rPr>
      </w:pPr>
      <w:r w:rsidRPr="004E1256">
        <w:rPr>
          <w:b/>
          <w:bCs/>
          <w:sz w:val="26"/>
          <w:szCs w:val="26"/>
        </w:rPr>
        <w:t>п р и г о в о р и л :</w:t>
      </w:r>
    </w:p>
    <w:p w:rsidR="00CE0C6F" w:rsidRPr="004E1256" w:rsidP="003301C3">
      <w:pPr>
        <w:widowControl/>
        <w:autoSpaceDE/>
        <w:autoSpaceDN/>
        <w:adjustRightInd/>
        <w:ind w:firstLine="709"/>
        <w:jc w:val="both"/>
        <w:rPr>
          <w:sz w:val="26"/>
          <w:szCs w:val="26"/>
        </w:rPr>
      </w:pPr>
      <w:r w:rsidRPr="004E1256">
        <w:rPr>
          <w:sz w:val="26"/>
          <w:szCs w:val="26"/>
        </w:rPr>
        <w:t xml:space="preserve">Лукьянова П.Т. признать виновным в совершении преступления, предусмотренного ст. 264.1 Уголовного кодекса РФ, и назначить ему наказание в виде обязательных работ на срок 200 (двести) часов с лишением права заниматься деятельностью, связанной с управлением транспортными средствами, сроком на 2 (два) года. </w:t>
      </w:r>
    </w:p>
    <w:p w:rsidR="00CE0C6F" w:rsidRPr="004E1256" w:rsidP="003301C3">
      <w:pPr>
        <w:ind w:firstLine="709"/>
        <w:jc w:val="both"/>
        <w:rPr>
          <w:sz w:val="26"/>
          <w:szCs w:val="26"/>
        </w:rPr>
      </w:pPr>
      <w:r w:rsidRPr="004E1256">
        <w:rPr>
          <w:sz w:val="26"/>
          <w:szCs w:val="26"/>
        </w:rPr>
        <w:t>Меру процессуального принуждения, избранную в отношении Лукьянова П.Т., в виде обязательства о явке оставить без изменения до вступления приговора в законную силу.</w:t>
      </w:r>
    </w:p>
    <w:p w:rsidR="00CE0C6F" w:rsidRPr="004E1256" w:rsidP="0027431D">
      <w:pPr>
        <w:ind w:firstLine="709"/>
        <w:jc w:val="both"/>
        <w:rPr>
          <w:sz w:val="26"/>
          <w:szCs w:val="26"/>
        </w:rPr>
      </w:pPr>
      <w:r w:rsidRPr="004E1256">
        <w:rPr>
          <w:sz w:val="26"/>
          <w:szCs w:val="26"/>
        </w:rPr>
        <w:t>По вступлении приговора в законную силу вещественные доказательства по делу: компакт-диск «</w:t>
      </w:r>
      <w:r w:rsidRPr="004E1256">
        <w:rPr>
          <w:sz w:val="26"/>
          <w:szCs w:val="26"/>
          <w:lang w:val="en-US"/>
        </w:rPr>
        <w:t>Master</w:t>
      </w:r>
      <w:r w:rsidRPr="004E1256">
        <w:rPr>
          <w:sz w:val="26"/>
          <w:szCs w:val="26"/>
        </w:rPr>
        <w:t xml:space="preserve"> </w:t>
      </w:r>
      <w:r w:rsidRPr="004E1256">
        <w:rPr>
          <w:sz w:val="26"/>
          <w:szCs w:val="26"/>
          <w:lang w:val="en-US"/>
        </w:rPr>
        <w:t>DVD</w:t>
      </w:r>
      <w:r w:rsidRPr="004E1256">
        <w:rPr>
          <w:sz w:val="26"/>
          <w:szCs w:val="26"/>
        </w:rPr>
        <w:t>-</w:t>
      </w:r>
      <w:r w:rsidRPr="004E1256">
        <w:rPr>
          <w:sz w:val="26"/>
          <w:szCs w:val="26"/>
          <w:lang w:val="en-US"/>
        </w:rPr>
        <w:t>R</w:t>
      </w:r>
      <w:r w:rsidRPr="004E1256">
        <w:rPr>
          <w:sz w:val="26"/>
          <w:szCs w:val="26"/>
        </w:rPr>
        <w:t>» с видеозаписью процессуальных действий, осуществлённых в отношении Лукьянова П.Т. – хранить при материалах настоящего уголовного дела в течение всего срока хранения; автомобиль марки и модели &lt; марка автомобиля &gt; с государственным регистрационным знаком &lt; номер &gt;</w:t>
      </w:r>
      <w:r w:rsidRPr="004E1256">
        <w:rPr>
          <w:color w:val="000000"/>
          <w:sz w:val="26"/>
          <w:szCs w:val="26"/>
        </w:rPr>
        <w:t xml:space="preserve"> – оставить по принадлежности П.Н.А.</w:t>
      </w:r>
    </w:p>
    <w:p w:rsidR="00CE0C6F" w:rsidRPr="004E1256" w:rsidP="0027431D">
      <w:pPr>
        <w:pStyle w:val="Footer"/>
        <w:tabs>
          <w:tab w:val="left" w:pos="708"/>
        </w:tabs>
        <w:ind w:firstLine="709"/>
        <w:jc w:val="both"/>
        <w:rPr>
          <w:rFonts w:ascii="Times New Roman" w:hAnsi="Times New Roman" w:cs="Times New Roman"/>
          <w:sz w:val="26"/>
          <w:szCs w:val="26"/>
        </w:rPr>
      </w:pPr>
      <w:r w:rsidRPr="004E1256">
        <w:rPr>
          <w:rFonts w:ascii="Times New Roman" w:hAnsi="Times New Roman" w:cs="Times New Roman"/>
          <w:sz w:val="26"/>
          <w:szCs w:val="26"/>
        </w:rPr>
        <w:t>Процессуальные издержки, подлежащие выплате адвокату Литовченко И.В. за участие в судебном заседании, возместить за счёт средств федерального бюджета.</w:t>
      </w:r>
    </w:p>
    <w:p w:rsidR="00CE0C6F" w:rsidRPr="004E1256" w:rsidP="0027431D">
      <w:pPr>
        <w:shd w:val="clear" w:color="auto" w:fill="FFFFFF"/>
        <w:ind w:firstLine="709"/>
        <w:jc w:val="both"/>
        <w:rPr>
          <w:sz w:val="26"/>
          <w:szCs w:val="26"/>
        </w:rPr>
      </w:pPr>
      <w:r w:rsidRPr="004E1256">
        <w:rPr>
          <w:sz w:val="26"/>
          <w:szCs w:val="26"/>
        </w:rPr>
        <w:t xml:space="preserve">Приговор может быть обжалован в апелляционном порядке в Красноперекопский районный суд Республики Крым через судебный участок № 59 Красноперекопского судебного района Республики Крым в течение 10 суток со дня его провозглашения с соблюдением требований ст. 317 УПК РФ. </w:t>
      </w:r>
    </w:p>
    <w:p w:rsidR="00CE0C6F" w:rsidRPr="004E1256" w:rsidP="0027431D">
      <w:pPr>
        <w:shd w:val="clear" w:color="auto" w:fill="FFFFFF"/>
        <w:ind w:firstLine="709"/>
        <w:jc w:val="both"/>
        <w:rPr>
          <w:sz w:val="26"/>
          <w:szCs w:val="26"/>
        </w:rPr>
      </w:pPr>
      <w:r w:rsidRPr="004E1256">
        <w:rPr>
          <w:sz w:val="26"/>
          <w:szCs w:val="26"/>
        </w:rPr>
        <w:t>В случае подачи апелляционной жалобы осужденный вправе ходатайствовать о своём участии в рассмотрении уголовного дела судом апелляционной инстанции.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 в том числе бесплатно в случаях, предусмотренных УПК РФ.</w:t>
      </w:r>
    </w:p>
    <w:p w:rsidR="00CE0C6F" w:rsidRPr="004E1256" w:rsidP="0027431D">
      <w:pPr>
        <w:shd w:val="clear" w:color="auto" w:fill="FFFFFF"/>
        <w:ind w:firstLine="709"/>
        <w:jc w:val="both"/>
        <w:rPr>
          <w:b/>
          <w:bCs/>
          <w:sz w:val="26"/>
          <w:szCs w:val="26"/>
        </w:rPr>
      </w:pPr>
    </w:p>
    <w:p w:rsidR="00CE0C6F" w:rsidRPr="004E1256" w:rsidP="003301C3">
      <w:pPr>
        <w:shd w:val="clear" w:color="auto" w:fill="FFFFFF"/>
        <w:jc w:val="both"/>
        <w:rPr>
          <w:sz w:val="26"/>
          <w:szCs w:val="26"/>
        </w:rPr>
      </w:pPr>
      <w:r w:rsidRPr="004E1256">
        <w:rPr>
          <w:sz w:val="26"/>
          <w:szCs w:val="26"/>
        </w:rPr>
        <w:t>Председательствующий</w:t>
      </w:r>
      <w:r w:rsidRPr="004E1256">
        <w:rPr>
          <w:sz w:val="26"/>
          <w:szCs w:val="26"/>
        </w:rPr>
        <w:tab/>
      </w:r>
      <w:r w:rsidRPr="004E1256">
        <w:rPr>
          <w:sz w:val="26"/>
          <w:szCs w:val="26"/>
        </w:rPr>
        <w:tab/>
      </w:r>
      <w:r w:rsidRPr="004E1256">
        <w:rPr>
          <w:sz w:val="26"/>
          <w:szCs w:val="26"/>
        </w:rPr>
        <w:tab/>
      </w:r>
      <w:r w:rsidRPr="004E1256">
        <w:rPr>
          <w:sz w:val="26"/>
          <w:szCs w:val="26"/>
        </w:rPr>
        <w:t>(подпись)</w:t>
      </w:r>
      <w:r w:rsidRPr="004E1256">
        <w:rPr>
          <w:sz w:val="26"/>
          <w:szCs w:val="26"/>
        </w:rPr>
        <w:tab/>
      </w:r>
      <w:r w:rsidRPr="004E1256">
        <w:rPr>
          <w:sz w:val="26"/>
          <w:szCs w:val="26"/>
        </w:rPr>
        <w:tab/>
      </w:r>
      <w:r w:rsidRPr="004E1256">
        <w:rPr>
          <w:sz w:val="26"/>
          <w:szCs w:val="26"/>
        </w:rPr>
        <w:tab/>
        <w:t xml:space="preserve">   Д.Б. Сангаджи-Горяев</w:t>
      </w:r>
    </w:p>
    <w:p w:rsidR="00CE0C6F" w:rsidRPr="004E1256" w:rsidP="003301C3">
      <w:pPr>
        <w:shd w:val="clear" w:color="auto" w:fill="FFFFFF"/>
        <w:jc w:val="both"/>
        <w:rPr>
          <w:sz w:val="26"/>
          <w:szCs w:val="26"/>
        </w:rPr>
      </w:pPr>
    </w:p>
    <w:p w:rsidR="00CE0C6F" w:rsidRPr="004E1256" w:rsidP="004E1256">
      <w:pPr>
        <w:ind w:firstLine="709"/>
        <w:jc w:val="both"/>
        <w:rPr>
          <w:i/>
          <w:iCs/>
          <w:sz w:val="26"/>
          <w:szCs w:val="26"/>
        </w:rPr>
      </w:pPr>
      <w:r w:rsidRPr="004E1256">
        <w:rPr>
          <w:i/>
          <w:iCs/>
          <w:sz w:val="26"/>
          <w:szCs w:val="26"/>
        </w:rPr>
        <w:t>«СОГЛАСОВАНО»</w:t>
      </w:r>
    </w:p>
    <w:p w:rsidR="00CE0C6F" w:rsidRPr="004E1256" w:rsidP="004E1256">
      <w:pPr>
        <w:ind w:firstLine="709"/>
        <w:jc w:val="both"/>
        <w:rPr>
          <w:sz w:val="26"/>
          <w:szCs w:val="26"/>
        </w:rPr>
      </w:pPr>
      <w:r w:rsidRPr="004E1256">
        <w:rPr>
          <w:sz w:val="26"/>
          <w:szCs w:val="26"/>
        </w:rPr>
        <w:t xml:space="preserve">Мировой судья:    </w:t>
      </w:r>
    </w:p>
    <w:p w:rsidR="00CE0C6F" w:rsidRPr="004E1256" w:rsidP="004E1256">
      <w:pPr>
        <w:ind w:firstLine="709"/>
        <w:jc w:val="both"/>
        <w:rPr>
          <w:sz w:val="26"/>
          <w:szCs w:val="26"/>
        </w:rPr>
      </w:pPr>
      <w:r w:rsidRPr="004E1256">
        <w:rPr>
          <w:sz w:val="26"/>
          <w:szCs w:val="26"/>
        </w:rPr>
        <w:t xml:space="preserve">___________________  Д.Б. Сангаджи-Горяев </w:t>
      </w:r>
    </w:p>
    <w:p w:rsidR="00CE0C6F" w:rsidRPr="005D1824" w:rsidP="004E1256">
      <w:pPr>
        <w:shd w:val="clear" w:color="auto" w:fill="FFFFFF"/>
        <w:jc w:val="both"/>
        <w:rPr>
          <w:sz w:val="26"/>
          <w:szCs w:val="26"/>
        </w:rPr>
      </w:pPr>
      <w:r w:rsidRPr="004E1256">
        <w:rPr>
          <w:sz w:val="26"/>
          <w:szCs w:val="26"/>
        </w:rPr>
        <w:t xml:space="preserve">          «____»_____________2018 г</w:t>
      </w:r>
      <w:r>
        <w:t>.</w:t>
      </w:r>
    </w:p>
    <w:sectPr w:rsidSect="0070054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C6F" w:rsidP="003E575A">
    <w:pPr>
      <w:pStyle w:val="Header"/>
      <w:jc w:val="center"/>
    </w:pPr>
    <w:r>
      <w:fldChar w:fldCharType="begin"/>
    </w:r>
    <w:r>
      <w:instrText>PAGE   \* MERGEFORMAT</w:instrText>
    </w:r>
    <w:r>
      <w:fldChar w:fldCharType="separate"/>
    </w:r>
    <w:r>
      <w:rPr>
        <w:noProof/>
      </w:rPr>
      <w:t>6</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045D"/>
    <w:rsid w:val="000101E6"/>
    <w:rsid w:val="00017EFF"/>
    <w:rsid w:val="000268DF"/>
    <w:rsid w:val="000345A5"/>
    <w:rsid w:val="000359CF"/>
    <w:rsid w:val="00053169"/>
    <w:rsid w:val="00054205"/>
    <w:rsid w:val="0008167B"/>
    <w:rsid w:val="00081B09"/>
    <w:rsid w:val="000939AE"/>
    <w:rsid w:val="00110367"/>
    <w:rsid w:val="00137CB1"/>
    <w:rsid w:val="00163CD8"/>
    <w:rsid w:val="001A118A"/>
    <w:rsid w:val="001B5A4A"/>
    <w:rsid w:val="001B6A97"/>
    <w:rsid w:val="001C6054"/>
    <w:rsid w:val="0020024C"/>
    <w:rsid w:val="00214B58"/>
    <w:rsid w:val="00215B01"/>
    <w:rsid w:val="00234CB8"/>
    <w:rsid w:val="00257B16"/>
    <w:rsid w:val="00270C06"/>
    <w:rsid w:val="0027431D"/>
    <w:rsid w:val="002769D0"/>
    <w:rsid w:val="00281BBA"/>
    <w:rsid w:val="00282474"/>
    <w:rsid w:val="00291207"/>
    <w:rsid w:val="002A0610"/>
    <w:rsid w:val="002D6B7D"/>
    <w:rsid w:val="002F6D47"/>
    <w:rsid w:val="0031442C"/>
    <w:rsid w:val="003301C3"/>
    <w:rsid w:val="0037420E"/>
    <w:rsid w:val="00383F82"/>
    <w:rsid w:val="00394007"/>
    <w:rsid w:val="003E575A"/>
    <w:rsid w:val="003E5897"/>
    <w:rsid w:val="003F308B"/>
    <w:rsid w:val="00415E6F"/>
    <w:rsid w:val="004332D0"/>
    <w:rsid w:val="00441C13"/>
    <w:rsid w:val="0048283F"/>
    <w:rsid w:val="00493621"/>
    <w:rsid w:val="00497FBB"/>
    <w:rsid w:val="004E1256"/>
    <w:rsid w:val="005315B3"/>
    <w:rsid w:val="0056044C"/>
    <w:rsid w:val="00570194"/>
    <w:rsid w:val="00573403"/>
    <w:rsid w:val="005766FD"/>
    <w:rsid w:val="00582EF2"/>
    <w:rsid w:val="005A4FF1"/>
    <w:rsid w:val="005A5724"/>
    <w:rsid w:val="005D1824"/>
    <w:rsid w:val="005D7877"/>
    <w:rsid w:val="005E6BB7"/>
    <w:rsid w:val="00614950"/>
    <w:rsid w:val="00620195"/>
    <w:rsid w:val="00620826"/>
    <w:rsid w:val="00645178"/>
    <w:rsid w:val="00660504"/>
    <w:rsid w:val="0066197C"/>
    <w:rsid w:val="00681115"/>
    <w:rsid w:val="006A0034"/>
    <w:rsid w:val="006A13A1"/>
    <w:rsid w:val="006A4300"/>
    <w:rsid w:val="006B6126"/>
    <w:rsid w:val="006C3C4A"/>
    <w:rsid w:val="006E6960"/>
    <w:rsid w:val="00700542"/>
    <w:rsid w:val="0070119D"/>
    <w:rsid w:val="00706735"/>
    <w:rsid w:val="00711D02"/>
    <w:rsid w:val="00764441"/>
    <w:rsid w:val="0078163C"/>
    <w:rsid w:val="00791B7D"/>
    <w:rsid w:val="007A3CA1"/>
    <w:rsid w:val="007B5F37"/>
    <w:rsid w:val="007D545B"/>
    <w:rsid w:val="007F1698"/>
    <w:rsid w:val="00871924"/>
    <w:rsid w:val="00873A1C"/>
    <w:rsid w:val="00890EC9"/>
    <w:rsid w:val="00890F00"/>
    <w:rsid w:val="008A0536"/>
    <w:rsid w:val="008C1617"/>
    <w:rsid w:val="008D0FFC"/>
    <w:rsid w:val="00900E6C"/>
    <w:rsid w:val="0091670E"/>
    <w:rsid w:val="00925FE3"/>
    <w:rsid w:val="0094219F"/>
    <w:rsid w:val="00962B8B"/>
    <w:rsid w:val="00965FD4"/>
    <w:rsid w:val="00994330"/>
    <w:rsid w:val="009964F9"/>
    <w:rsid w:val="009A3EA1"/>
    <w:rsid w:val="009B7692"/>
    <w:rsid w:val="009D5F92"/>
    <w:rsid w:val="009F3D75"/>
    <w:rsid w:val="009F73F3"/>
    <w:rsid w:val="00A04B91"/>
    <w:rsid w:val="00A0623A"/>
    <w:rsid w:val="00A35827"/>
    <w:rsid w:val="00A373CB"/>
    <w:rsid w:val="00A43B44"/>
    <w:rsid w:val="00A46DE5"/>
    <w:rsid w:val="00A55109"/>
    <w:rsid w:val="00A723E3"/>
    <w:rsid w:val="00AB1751"/>
    <w:rsid w:val="00AB4643"/>
    <w:rsid w:val="00AC61E8"/>
    <w:rsid w:val="00AF09B8"/>
    <w:rsid w:val="00AF153F"/>
    <w:rsid w:val="00B22221"/>
    <w:rsid w:val="00B33FD6"/>
    <w:rsid w:val="00B43E1B"/>
    <w:rsid w:val="00B54A96"/>
    <w:rsid w:val="00B55D57"/>
    <w:rsid w:val="00B55F7E"/>
    <w:rsid w:val="00B5613F"/>
    <w:rsid w:val="00B87E37"/>
    <w:rsid w:val="00B92FAB"/>
    <w:rsid w:val="00B9729C"/>
    <w:rsid w:val="00BD134C"/>
    <w:rsid w:val="00BD3F3E"/>
    <w:rsid w:val="00BE3A89"/>
    <w:rsid w:val="00C324BE"/>
    <w:rsid w:val="00C6372C"/>
    <w:rsid w:val="00C6376D"/>
    <w:rsid w:val="00C94950"/>
    <w:rsid w:val="00C95DEF"/>
    <w:rsid w:val="00CC788C"/>
    <w:rsid w:val="00CD02DE"/>
    <w:rsid w:val="00CD5A05"/>
    <w:rsid w:val="00CD76BF"/>
    <w:rsid w:val="00CE0C6F"/>
    <w:rsid w:val="00CE77E1"/>
    <w:rsid w:val="00CE7CBE"/>
    <w:rsid w:val="00CF03B2"/>
    <w:rsid w:val="00D0299A"/>
    <w:rsid w:val="00D05939"/>
    <w:rsid w:val="00D332FA"/>
    <w:rsid w:val="00D44BA4"/>
    <w:rsid w:val="00D65263"/>
    <w:rsid w:val="00D7045D"/>
    <w:rsid w:val="00D971C4"/>
    <w:rsid w:val="00DA1C39"/>
    <w:rsid w:val="00DD65CB"/>
    <w:rsid w:val="00DD707E"/>
    <w:rsid w:val="00DE2518"/>
    <w:rsid w:val="00DE4C55"/>
    <w:rsid w:val="00DE5FBE"/>
    <w:rsid w:val="00DF3658"/>
    <w:rsid w:val="00E40398"/>
    <w:rsid w:val="00E45D3E"/>
    <w:rsid w:val="00E50CE0"/>
    <w:rsid w:val="00E53F28"/>
    <w:rsid w:val="00E744A3"/>
    <w:rsid w:val="00EE4FC1"/>
    <w:rsid w:val="00EF4158"/>
    <w:rsid w:val="00F03C35"/>
    <w:rsid w:val="00F1080D"/>
    <w:rsid w:val="00F17A57"/>
    <w:rsid w:val="00F30E3B"/>
    <w:rsid w:val="00F435BA"/>
    <w:rsid w:val="00F441FF"/>
    <w:rsid w:val="00F45CFE"/>
    <w:rsid w:val="00F501CE"/>
    <w:rsid w:val="00F831EE"/>
    <w:rsid w:val="00F939D2"/>
    <w:rsid w:val="00F94BDE"/>
    <w:rsid w:val="00FA444F"/>
    <w:rsid w:val="00FB39DB"/>
    <w:rsid w:val="00FB52A6"/>
    <w:rsid w:val="00FD0AB9"/>
    <w:rsid w:val="00FD2DAD"/>
    <w:rsid w:val="00FE01D1"/>
    <w:rsid w:val="00FF678C"/>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DAD"/>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7E37"/>
    <w:pPr>
      <w:widowControl/>
      <w:tabs>
        <w:tab w:val="center" w:pos="4153"/>
        <w:tab w:val="right" w:pos="8306"/>
      </w:tabs>
      <w:autoSpaceDE/>
      <w:autoSpaceDN/>
      <w:adjustRightInd/>
    </w:pPr>
    <w:rPr>
      <w:rFonts w:ascii="Calibri" w:eastAsia="Calibri" w:hAnsi="Calibri" w:cs="Calibri"/>
    </w:rPr>
  </w:style>
  <w:style w:type="character" w:customStyle="1" w:styleId="FooterChar">
    <w:name w:val="Footer Char"/>
    <w:basedOn w:val="DefaultParagraphFont"/>
    <w:link w:val="Footer"/>
    <w:uiPriority w:val="99"/>
    <w:locked/>
    <w:rsid w:val="00B87E37"/>
    <w:rPr>
      <w:lang w:eastAsia="ru-RU"/>
    </w:rPr>
  </w:style>
  <w:style w:type="paragraph" w:styleId="BodyText">
    <w:name w:val="Body Text"/>
    <w:basedOn w:val="Normal"/>
    <w:link w:val="BodyTextChar"/>
    <w:uiPriority w:val="99"/>
    <w:rsid w:val="00B87E37"/>
    <w:pPr>
      <w:spacing w:after="120"/>
    </w:pPr>
    <w:rPr>
      <w:rFonts w:eastAsia="Calibri"/>
    </w:rPr>
  </w:style>
  <w:style w:type="character" w:customStyle="1" w:styleId="BodyTextChar">
    <w:name w:val="Body Text Char"/>
    <w:basedOn w:val="DefaultParagraphFont"/>
    <w:link w:val="BodyText"/>
    <w:uiPriority w:val="99"/>
    <w:locked/>
    <w:rsid w:val="00B87E37"/>
    <w:rPr>
      <w:rFonts w:ascii="Times New Roman" w:hAnsi="Times New Roman" w:cs="Times New Roman"/>
      <w:sz w:val="20"/>
      <w:szCs w:val="20"/>
      <w:lang w:eastAsia="ru-RU"/>
    </w:rPr>
  </w:style>
  <w:style w:type="paragraph" w:styleId="BodyTextIndent">
    <w:name w:val="Body Text Indent"/>
    <w:basedOn w:val="Normal"/>
    <w:link w:val="BodyTextIndentChar"/>
    <w:uiPriority w:val="99"/>
    <w:semiHidden/>
    <w:rsid w:val="00B87E37"/>
    <w:pPr>
      <w:spacing w:after="120"/>
      <w:ind w:left="283"/>
    </w:pPr>
    <w:rPr>
      <w:rFonts w:eastAsia="Calibri"/>
    </w:rPr>
  </w:style>
  <w:style w:type="character" w:customStyle="1" w:styleId="BodyTextIndentChar">
    <w:name w:val="Body Text Indent Char"/>
    <w:basedOn w:val="DefaultParagraphFont"/>
    <w:link w:val="BodyTextIndent"/>
    <w:uiPriority w:val="99"/>
    <w:semiHidden/>
    <w:locked/>
    <w:rsid w:val="00B87E37"/>
    <w:rPr>
      <w:rFonts w:ascii="Times New Roman" w:hAnsi="Times New Roman" w:cs="Times New Roman"/>
      <w:sz w:val="20"/>
      <w:szCs w:val="20"/>
      <w:lang w:eastAsia="ru-RU"/>
    </w:rPr>
  </w:style>
  <w:style w:type="paragraph" w:styleId="BodyTextIndent2">
    <w:name w:val="Body Text Indent 2"/>
    <w:basedOn w:val="Normal"/>
    <w:link w:val="BodyTextIndent2Char"/>
    <w:uiPriority w:val="99"/>
    <w:semiHidden/>
    <w:rsid w:val="00B87E37"/>
    <w:pPr>
      <w:spacing w:after="120" w:line="480" w:lineRule="auto"/>
      <w:ind w:left="283"/>
    </w:pPr>
    <w:rPr>
      <w:rFonts w:eastAsia="Calibri"/>
    </w:rPr>
  </w:style>
  <w:style w:type="character" w:customStyle="1" w:styleId="BodyTextIndent2Char">
    <w:name w:val="Body Text Indent 2 Char"/>
    <w:basedOn w:val="DefaultParagraphFont"/>
    <w:link w:val="BodyTextIndent2"/>
    <w:uiPriority w:val="99"/>
    <w:semiHidden/>
    <w:locked/>
    <w:rsid w:val="00B87E37"/>
    <w:rPr>
      <w:rFonts w:ascii="Times New Roman" w:hAnsi="Times New Roman" w:cs="Times New Roman"/>
      <w:sz w:val="20"/>
      <w:szCs w:val="20"/>
      <w:lang w:eastAsia="ru-RU"/>
    </w:rPr>
  </w:style>
  <w:style w:type="paragraph" w:customStyle="1" w:styleId="a">
    <w:name w:val="Заголовок статьи"/>
    <w:basedOn w:val="Normal"/>
    <w:next w:val="Normal"/>
    <w:uiPriority w:val="99"/>
    <w:rsid w:val="00B87E37"/>
    <w:pPr>
      <w:widowControl/>
      <w:ind w:left="1612" w:hanging="892"/>
      <w:jc w:val="both"/>
    </w:pPr>
    <w:rPr>
      <w:rFonts w:ascii="Arial" w:hAnsi="Arial" w:cs="Arial"/>
      <w:sz w:val="24"/>
      <w:szCs w:val="24"/>
    </w:rPr>
  </w:style>
  <w:style w:type="character" w:styleId="Hyperlink">
    <w:name w:val="Hyperlink"/>
    <w:basedOn w:val="DefaultParagraphFont"/>
    <w:uiPriority w:val="99"/>
    <w:semiHidden/>
    <w:rsid w:val="00B87E37"/>
    <w:rPr>
      <w:color w:val="0000FF"/>
      <w:u w:val="single"/>
    </w:rPr>
  </w:style>
  <w:style w:type="paragraph" w:customStyle="1" w:styleId="a0">
    <w:name w:val="Знак"/>
    <w:basedOn w:val="Normal"/>
    <w:next w:val="Normal"/>
    <w:uiPriority w:val="99"/>
    <w:semiHidden/>
    <w:rsid w:val="009B7692"/>
    <w:pPr>
      <w:widowControl/>
      <w:autoSpaceDE/>
      <w:autoSpaceDN/>
      <w:adjustRightInd/>
      <w:spacing w:after="160" w:line="240" w:lineRule="exact"/>
    </w:pPr>
    <w:rPr>
      <w:rFonts w:ascii="Arial" w:hAnsi="Arial" w:cs="Arial"/>
      <w:lang w:val="en-US" w:eastAsia="en-US"/>
    </w:rPr>
  </w:style>
  <w:style w:type="paragraph" w:styleId="BalloonText">
    <w:name w:val="Balloon Text"/>
    <w:basedOn w:val="Normal"/>
    <w:link w:val="BalloonTextChar"/>
    <w:uiPriority w:val="99"/>
    <w:semiHidden/>
    <w:rsid w:val="001A118A"/>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locked/>
    <w:rsid w:val="001A118A"/>
    <w:rPr>
      <w:rFonts w:ascii="Segoe UI" w:hAnsi="Segoe UI" w:cs="Segoe UI"/>
      <w:sz w:val="18"/>
      <w:szCs w:val="18"/>
      <w:lang w:eastAsia="ru-RU"/>
    </w:rPr>
  </w:style>
  <w:style w:type="paragraph" w:styleId="Header">
    <w:name w:val="header"/>
    <w:basedOn w:val="Normal"/>
    <w:link w:val="HeaderChar"/>
    <w:uiPriority w:val="99"/>
    <w:rsid w:val="00E50CE0"/>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E50CE0"/>
    <w:rPr>
      <w:rFonts w:ascii="Times New Roman" w:hAnsi="Times New Roman" w:cs="Times New Roman"/>
      <w:sz w:val="20"/>
      <w:szCs w:val="20"/>
      <w:lang w:eastAsia="ru-RU"/>
    </w:rPr>
  </w:style>
  <w:style w:type="paragraph" w:customStyle="1" w:styleId="1">
    <w:name w:val="Знак1 Знак Знак Знак Знак Знак Знак Знак"/>
    <w:basedOn w:val="Normal"/>
    <w:link w:val="DefaultParagraphFont"/>
    <w:uiPriority w:val="99"/>
    <w:rsid w:val="004E1256"/>
    <w:pPr>
      <w:widowControl/>
      <w:autoSpaceDE/>
      <w:autoSpaceDN/>
      <w:adjustRightInd/>
    </w:pPr>
    <w:rPr>
      <w:rFonts w:ascii="Verdana" w:eastAsia="Calibri" w:hAnsi="Verdana" w:cs="Verdana"/>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