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857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B05" w:rsidR="00D565D2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Pr="003B1B05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645DD">
        <w:rPr>
          <w:rFonts w:ascii="Times New Roman" w:eastAsia="Times New Roman" w:hAnsi="Times New Roman" w:cs="Times New Roman"/>
          <w:sz w:val="28"/>
          <w:szCs w:val="28"/>
        </w:rPr>
        <w:t>-10</w:t>
      </w:r>
      <w:r w:rsidRPr="003B1B05" w:rsidR="00A85735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B1B05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B1B05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3B1B05"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3B1B05" w:rsidR="003D0697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3B1B05" w:rsidR="003D0697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секретарем судебного заседания –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Трошиной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Д.А.,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участием: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государственного обвинителя – Евтушенко Д.Ф.,         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потерпевшего –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защитника </w:t>
      </w:r>
      <w:r w:rsidR="00976931">
        <w:rPr>
          <w:rFonts w:ascii="Times New Roman" w:eastAsia="Times New Roman" w:hAnsi="Times New Roman" w:cs="Times New Roman"/>
          <w:sz w:val="28"/>
          <w:szCs w:val="28"/>
          <w:lang w:bidi="ru-RU"/>
        </w:rPr>
        <w:t>обвиняемой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адвоката </w:t>
      </w:r>
      <w:r w:rsidR="009645DD">
        <w:rPr>
          <w:rFonts w:ascii="Times New Roman" w:eastAsia="Times New Roman" w:hAnsi="Times New Roman" w:cs="Times New Roman"/>
          <w:sz w:val="28"/>
          <w:szCs w:val="28"/>
          <w:lang w:bidi="ru-RU"/>
        </w:rPr>
        <w:t>Черкасова К.Ю.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      </w:t>
      </w:r>
    </w:p>
    <w:p w:rsidR="00FE3920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обвиняемой</w:t>
      </w:r>
      <w:r w:rsidR="009645D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3B1B05" w:rsidR="00A8573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</w:p>
    <w:p w:rsidR="00FE3920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закрытом </w:t>
      </w:r>
      <w:r w:rsidRPr="003B1B05">
        <w:rPr>
          <w:rFonts w:ascii="Times New Roman" w:eastAsia="Times New Roman" w:hAnsi="Times New Roman" w:cs="Times New Roman"/>
          <w:bCs/>
          <w:sz w:val="28"/>
          <w:szCs w:val="28"/>
        </w:rPr>
        <w:t>судебном заседании</w:t>
      </w:r>
      <w:r w:rsidRPr="003B1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в предварительном слушании уголовное дело по обвинению:</w:t>
      </w:r>
    </w:p>
    <w:p w:rsidR="007745D7" w:rsidRPr="003B1B05" w:rsidP="009645DD">
      <w:pPr>
        <w:tabs>
          <w:tab w:val="left" w:pos="9355"/>
          <w:tab w:val="left" w:pos="9639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="00E866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B05" w:rsidR="004C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658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 w:rsidR="00E86658">
        <w:rPr>
          <w:rFonts w:ascii="Times New Roman" w:eastAsia="Times New Roman" w:hAnsi="Times New Roman" w:cs="Times New Roman"/>
          <w:sz w:val="28"/>
          <w:szCs w:val="28"/>
        </w:rPr>
        <w:t>судимой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B05" w:rsidR="006B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обвин</w:t>
      </w:r>
      <w:r w:rsidR="00E86658">
        <w:rPr>
          <w:rFonts w:ascii="Times New Roman" w:eastAsia="Times New Roman" w:hAnsi="Times New Roman" w:cs="Times New Roman"/>
          <w:sz w:val="28"/>
          <w:szCs w:val="28"/>
        </w:rPr>
        <w:t>яемой</w:t>
      </w:r>
      <w:r w:rsidRPr="003B1B05" w:rsidR="00B72DB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3B1B05" w:rsidR="004415AE">
        <w:rPr>
          <w:rFonts w:ascii="Times New Roman" w:eastAsia="Times New Roman" w:hAnsi="Times New Roman" w:cs="Times New Roman"/>
          <w:sz w:val="28"/>
          <w:szCs w:val="28"/>
        </w:rPr>
        <w:t xml:space="preserve"> ч. 1 ст. </w:t>
      </w:r>
      <w:r w:rsidR="00E86658"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3B1B05" w:rsidR="006B7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B1B05" w:rsidR="00C75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7B9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E86658" w:rsidR="00E86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F44607">
        <w:rPr>
          <w:rFonts w:ascii="Times New Roman" w:eastAsia="Times New Roman" w:hAnsi="Times New Roman" w:cs="Times New Roman"/>
          <w:sz w:val="28"/>
          <w:szCs w:val="28"/>
        </w:rPr>
        <w:t xml:space="preserve">органами предварительного расследования обвиняется </w:t>
      </w:r>
      <w:r w:rsidR="00E86658">
        <w:rPr>
          <w:rFonts w:ascii="Times New Roman" w:eastAsia="Times New Roman" w:hAnsi="Times New Roman" w:cs="Times New Roman"/>
          <w:sz w:val="28"/>
          <w:szCs w:val="28"/>
        </w:rPr>
        <w:t>в умышленном причинении</w:t>
      </w:r>
      <w:r w:rsidRPr="00E86658" w:rsidR="00E86658">
        <w:rPr>
          <w:rFonts w:ascii="Times New Roman" w:eastAsia="Times New Roman" w:hAnsi="Times New Roman" w:cs="Times New Roman"/>
          <w:sz w:val="28"/>
          <w:szCs w:val="28"/>
        </w:rPr>
        <w:t xml:space="preserve"> средней тяжести вреда здоровью, не опасного для жизни человека и не повлекшего последствий, указанных в статье 111 </w:t>
      </w:r>
      <w:r w:rsidR="00E86658">
        <w:rPr>
          <w:rFonts w:ascii="Times New Roman" w:eastAsia="Times New Roman" w:hAnsi="Times New Roman" w:cs="Times New Roman"/>
          <w:sz w:val="28"/>
          <w:szCs w:val="28"/>
        </w:rPr>
        <w:t>УК РФ</w:t>
      </w:r>
      <w:r w:rsidRPr="00E86658" w:rsidR="00E86658">
        <w:rPr>
          <w:rFonts w:ascii="Times New Roman" w:eastAsia="Times New Roman" w:hAnsi="Times New Roman" w:cs="Times New Roman"/>
          <w:sz w:val="28"/>
          <w:szCs w:val="28"/>
        </w:rPr>
        <w:t>, но вызвавшего длительное расстройство здоровья, при следующих обстоятельствах</w:t>
      </w:r>
      <w:r w:rsidRPr="003B1B05" w:rsidR="00F44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607" w:rsidRPr="003B1B05" w:rsidP="009430EE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30.06.2024 в период времени с 00 часов 30 минут по 00 часов 35 минут, более точное время в ходе дознания не установлено,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>, находясь вблизи кафе «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расположенного по адресу: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по мотивам внезапно сложившихся личных неприязненных отношений, возникших на почве конфликта с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умышленно, имея цель причинения вреда здоровью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ФИО1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осознавая общественную опасность своих действий, предвидя возможность наступления общественно-опасных последствий в виде физического вреда и желая их наступления, схватив последнего за одежду в области груди, повалила его на землю, в результате чего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ФИО1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упал на колени, после чего, он упал на спину на землю,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сев сверху на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области живота, лежащего на спине, хватала руками за шею потерпевшего, после чего нанесла кулаком правой руки не менее 2 последовательных ударов в область носа и нижней челюсти слева, а также не менее 1 удара кулаком левой руки в область правой брови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ФИО1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от чего последний испытал физическую боль, после чего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нанесла не менее 5 ударов коленями обеих ног в область туловища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>, в связи с чем</w:t>
      </w:r>
      <w:r w:rsidR="008C747F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последний испытал физи</w:t>
      </w:r>
      <w:r w:rsidR="008C747F">
        <w:rPr>
          <w:rFonts w:ascii="Times New Roman" w:eastAsia="Times New Roman" w:hAnsi="Times New Roman" w:cs="Times New Roman"/>
          <w:sz w:val="28"/>
          <w:szCs w:val="28"/>
          <w:lang w:bidi="ru-RU"/>
        </w:rPr>
        <w:t>ческую боль. Согласно заключению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эксперта №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НОМЕР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25.11.2024, у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обнаружены повреждения в виде: перелом нижней челюсти слева, повлекшее за собой длительное расстройство здоровья продолжительностью свыше трех недель (более 21 дня) и согласно п. 7.1 «Медицинских критериев определения степени тяжести вреда здоровья человека», утвержденных Приказом 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Министерства здравоохранения и социального развития РФ № 194н от 24.04.2008г. и п. 46 «Правил определения степени тяжести вреда, причиненного здоровью человека», 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утвержденных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Постановлением Правительства Российской Федерации от 17.08.2007 № 522,</w:t>
      </w:r>
      <w:r w:rsidRPr="009430EE" w:rsidR="009430EE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расцениваются, как повреждения причинившее средней тяжести вред здоровью; 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>перелом костей носа повлёк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вреда, причинённого здоровью человека», утверждённых приказом Министерства здравоохранения и социального развития РФ №194н от 24.04.2008г. и п.4в «Правил определения степени тяжести вреда, причинённого здоровью человека», утвержденных Постановлением правительства Российской Федерации от 17.08.2017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 № 522, расценивается как 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>повреждение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причинившее легкий вред здоровью; </w:t>
      </w:r>
      <w:r w:rsidRPr="009430EE"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>кровоподтёки лица, шеи, ссадины головы, шеи, обеих верхних и нижних конечностей, спины не повлекли за собой кратковременного расстройства здоровья или незначительной стойкой утраты общей трудоспособности и согласно п. 9 «Медицинских критериев определения степени тяжести вреда здоровья человека», утвержденных Приказом Министерства здравоохранения и социального развития РФ № 194н от 24.04.2008, расцениваются как повреждения не причинившее вред здоровью</w:t>
      </w:r>
      <w:r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D90417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Указанные действия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квалифицированы органами предварительного расследования по признакам состава преступлени</w:t>
      </w:r>
      <w:r w:rsidR="009430EE">
        <w:rPr>
          <w:rFonts w:ascii="Times New Roman" w:eastAsia="Times New Roman" w:hAnsi="Times New Roman" w:cs="Times New Roman"/>
          <w:sz w:val="28"/>
          <w:szCs w:val="28"/>
          <w:lang w:bidi="ru-RU"/>
        </w:rPr>
        <w:t>я, предусмотренного ч. 1 ст. 112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Уголовного кодекса Российской Федерации, как </w:t>
      </w:r>
      <w:r w:rsidRPr="009430EE" w:rsidR="009430E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статье 111 </w:t>
      </w:r>
      <w:r w:rsidR="009430E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УК РФ</w:t>
      </w:r>
      <w:r w:rsidRPr="009430EE" w:rsidR="009430E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но вызвавшего длительное расстройство здоровья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A65388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ходатайству обвиняемой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для разрешения вопроса о возможности прекращения уголовного дела было назначено предварительное слушание. </w:t>
      </w:r>
    </w:p>
    <w:p w:rsidR="00EA4E2C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В ходе предварительного слушания </w:t>
      </w:r>
      <w:r w:rsidR="009430EE">
        <w:rPr>
          <w:rFonts w:ascii="Times New Roman" w:eastAsia="Times New Roman" w:hAnsi="Times New Roman" w:cs="Times New Roman"/>
          <w:sz w:val="28"/>
          <w:szCs w:val="28"/>
        </w:rPr>
        <w:t>потерпевший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F2500C">
        <w:rPr>
          <w:rFonts w:ascii="Times New Roman" w:eastAsia="Times New Roman" w:hAnsi="Times New Roman" w:cs="Times New Roman"/>
          <w:sz w:val="28"/>
          <w:szCs w:val="28"/>
        </w:rPr>
        <w:t>заявил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</w:t>
      </w:r>
      <w:r w:rsidRPr="003B1B05" w:rsidR="00C612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 xml:space="preserve">ого дела в отношении </w:t>
      </w:r>
      <w:r w:rsidR="000B37CB"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 xml:space="preserve">н и заглаживанием </w:t>
      </w:r>
      <w:r w:rsidR="000B37CB"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 w:rsidR="000B37CB">
        <w:rPr>
          <w:rFonts w:ascii="Times New Roman" w:eastAsia="Times New Roman" w:hAnsi="Times New Roman" w:cs="Times New Roman"/>
          <w:sz w:val="28"/>
          <w:szCs w:val="28"/>
        </w:rPr>
        <w:t>енного потерпевшему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 вреда.</w:t>
      </w:r>
      <w:r w:rsidRPr="003B1B05" w:rsidR="009838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>В обо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снование ходатайства </w:t>
      </w:r>
      <w:r w:rsidRPr="000B37CB" w:rsidR="000B37CB"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0B085C">
        <w:rPr>
          <w:rFonts w:ascii="Times New Roman" w:eastAsia="Times New Roman" w:hAnsi="Times New Roman" w:cs="Times New Roman"/>
          <w:sz w:val="28"/>
          <w:szCs w:val="28"/>
        </w:rPr>
        <w:t>указал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что в настоящее время между ними достигнуто примирение, причиненный вред заглажен в полном объеме, принесены извинения, которые приняты </w:t>
      </w:r>
      <w:r w:rsidR="000B37C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>, каких-либо претензий</w:t>
      </w:r>
      <w:r w:rsidR="000B37CB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материального и морального характера к обвиняемой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0B37CB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 не имеет. Также </w:t>
      </w:r>
      <w:r w:rsidRPr="000B37CB" w:rsidR="000B37CB"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B37CB" w:rsidR="000B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пояснил, что ходатайство о прекращении уголовного дела заявлено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добровольно и осознанно. </w:t>
      </w:r>
    </w:p>
    <w:p w:rsidR="00983884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Обв</w:t>
      </w:r>
      <w:r w:rsidRPr="003B1B05" w:rsidR="00C90FC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няемая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 w:rsidRPr="00704CA3" w:rsidR="0070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4CA3" w:rsidR="0070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просил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 в связи с примирением с потерпевш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и заглаживанием причиненного вреда, указав, чт</w:t>
      </w:r>
      <w:r w:rsidRPr="003B1B05" w:rsidR="0089658B">
        <w:rPr>
          <w:rFonts w:ascii="Times New Roman" w:eastAsia="Times New Roman" w:hAnsi="Times New Roman" w:cs="Times New Roman"/>
          <w:sz w:val="28"/>
          <w:szCs w:val="28"/>
        </w:rPr>
        <w:t xml:space="preserve">о вину в </w:t>
      </w:r>
      <w:r w:rsidRPr="003B1B05" w:rsidR="00E9166D">
        <w:rPr>
          <w:rFonts w:ascii="Times New Roman" w:eastAsia="Times New Roman" w:hAnsi="Times New Roman" w:cs="Times New Roman"/>
          <w:sz w:val="28"/>
          <w:szCs w:val="28"/>
        </w:rPr>
        <w:t>совершении преступления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признает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, в содеянном чистосердечно раскаивается, </w:t>
      </w:r>
      <w:r w:rsidRPr="003B1B05" w:rsidR="00C90FC8">
        <w:rPr>
          <w:rFonts w:ascii="Times New Roman" w:eastAsia="Times New Roman" w:hAnsi="Times New Roman" w:cs="Times New Roman"/>
          <w:sz w:val="28"/>
          <w:szCs w:val="28"/>
        </w:rPr>
        <w:t>приносит еще раз свои</w:t>
      </w:r>
      <w:r w:rsidRPr="003B1B05" w:rsidR="0071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искренние извинения потерпевшему</w:t>
      </w:r>
      <w:r w:rsidRPr="003B1B05" w:rsidR="00C90F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установленные в ходе предварительного расследования, не оспаривает,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B1B05" w:rsidR="00EF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983884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 xml:space="preserve"> обвиняемой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просил заявленное ходатайство потерпевше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983884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ворения ходатайства потерпевшего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983884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Заслушав заявленное ходатайство, в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ыслушав участников процесса, обозрев материалы дела, суд приходит к следующему.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D0A1A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BA255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ФИО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преступления, предусмот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ренного ч. 1 ст. 112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судим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загладил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причи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ненный преступлением потерпевшему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вред, и они примирились.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FD0A1A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Согласно п. 4 ч. 1 ст. 236 УПК РФ, по результатам предварительного слушания судья принимает решение о прекращении уголовного дела при наличии к тому оснований. </w:t>
      </w:r>
    </w:p>
    <w:p w:rsidR="00FD0A1A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Постанов</w:t>
      </w:r>
      <w:r w:rsidRPr="003B1B05" w:rsidR="003B1B05">
        <w:rPr>
          <w:rFonts w:ascii="Times New Roman" w:eastAsia="Times New Roman" w:hAnsi="Times New Roman" w:cs="Times New Roman"/>
          <w:sz w:val="28"/>
          <w:szCs w:val="28"/>
        </w:rPr>
        <w:t>лении Пленума Верховного Суда Российской Федерации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3B1B05">
        <w:rPr>
          <w:rFonts w:ascii="Times New Roman" w:eastAsia="Times New Roman" w:hAnsi="Times New Roman" w:cs="Times New Roman"/>
          <w:sz w:val="28"/>
          <w:szCs w:val="28"/>
        </w:rPr>
        <w:t xml:space="preserve">от 27 июня 2013 года №19 «О применении судами законодательства, регламентирующего основания и порядок освобождения от уголовной ответственности»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разъяснено, что по результатам предварительного слушания судья может вынести постановление о прекращении уголовного дела и (или) уголовного преследования по основаниям, предусмотренным п. 3 ч. 1 ст. 24, статьями 25, 25.1, 28 и 28.1 УПК РФ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если обвиняемый против этого не возражает (часть 2 статьи 27,</w:t>
      </w:r>
      <w:r w:rsidRPr="003B1B05" w:rsidR="003B1B05">
        <w:rPr>
          <w:rFonts w:ascii="Times New Roman" w:eastAsia="Times New Roman" w:hAnsi="Times New Roman" w:cs="Times New Roman"/>
          <w:sz w:val="28"/>
          <w:szCs w:val="28"/>
        </w:rPr>
        <w:t xml:space="preserve"> части 1 и 2 статьи 239 УПК РФ)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свидетельствуют,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что причиненный потерпевшему вред обвиняемой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заглажен в полном объеме, что подтверждается пис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ьменным ходатайством потерпевшего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пояснениями, данными потерпевшим и обвиняемой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заседании. 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части заглаживания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вреда, и примирения с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рения с потерпевшим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на учетах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у врача-психиатра и врача-нарколога не состоит, по месту жительства характеризуется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B05" w:rsidR="00377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преступления небольшой тяжести, вину признал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объеме, чистосердечно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раскаялась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загладил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вред, причин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енный преступлением потерпевшему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против прекращения уголовного дела по указанным основаниям не возражал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дела в отношении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силу ст. 25 Уголовно-процессуального кодекса Российской Федерации, в связи с примирением сторон, с освобождением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 w:rsidR="007A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7A1C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соответствии с ч. 3 ст.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216B02" w:rsidRPr="003B1B05" w:rsidP="00704CA3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 xml:space="preserve"> надлежащем поведении отменить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4CA3" w:rsidRPr="00704CA3" w:rsidP="00704CA3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CA3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216B02" w:rsidRPr="003B1B05" w:rsidP="00704CA3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CA3"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по делу не имеется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ст.76 Уголовного кодекса Российской Федерации,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. 25, 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мировой судья –</w:t>
      </w:r>
    </w:p>
    <w:p w:rsid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3B1B05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E1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Уголовное дело</w:t>
      </w:r>
      <w:r w:rsidRPr="003B1B05" w:rsidR="00FD0A1A">
        <w:rPr>
          <w:rFonts w:ascii="Times New Roman" w:eastAsia="Times New Roman" w:hAnsi="Times New Roman" w:cs="Times New Roman"/>
          <w:sz w:val="28"/>
          <w:szCs w:val="28"/>
        </w:rPr>
        <w:t xml:space="preserve"> и уголовное преследование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 w:rsidR="00D74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B05" w:rsidR="00F80CF5">
        <w:rPr>
          <w:rFonts w:ascii="Times New Roman" w:eastAsia="Times New Roman" w:hAnsi="Times New Roman" w:cs="Times New Roman"/>
          <w:sz w:val="28"/>
          <w:szCs w:val="28"/>
        </w:rPr>
        <w:t>обвин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яемой</w:t>
      </w:r>
      <w:r w:rsidRPr="003B1B05" w:rsidR="006B466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3B1B05" w:rsidR="00F80CF5">
        <w:rPr>
          <w:rFonts w:ascii="Times New Roman" w:eastAsia="Times New Roman" w:hAnsi="Times New Roman" w:cs="Times New Roman"/>
          <w:sz w:val="28"/>
          <w:szCs w:val="28"/>
        </w:rPr>
        <w:t xml:space="preserve"> ч. 1 ст. </w:t>
      </w:r>
      <w:r w:rsidR="00704CA3"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3B1B05" w:rsidR="00F80CF5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</w:t>
      </w:r>
      <w:r w:rsidRPr="003B1B05" w:rsidR="00F80CF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прекратить на основании ст. 25 Уголовно-процессуального кодекса Российской Федерации в связи с примирением сторон.</w:t>
      </w:r>
    </w:p>
    <w:p w:rsidR="004D562E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 w:rsidR="00D74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уголовной ответственности. </w:t>
      </w:r>
    </w:p>
    <w:p w:rsidR="00813341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BA255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 w:rsidR="00694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4D562E" w:rsidRPr="003B1B05" w:rsidP="003B1B05">
      <w:pPr>
        <w:tabs>
          <w:tab w:val="left" w:pos="9355"/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3B1B05" w:rsidP="003B1B05">
      <w:pPr>
        <w:tabs>
          <w:tab w:val="left" w:pos="9355"/>
          <w:tab w:val="left" w:pos="9639"/>
        </w:tabs>
        <w:spacing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3B1B05" w:rsidP="003B1B05">
      <w:pPr>
        <w:tabs>
          <w:tab w:val="left" w:pos="9355"/>
          <w:tab w:val="left" w:pos="9639"/>
        </w:tabs>
        <w:spacing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B1B0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B1B05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B1B05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3B1B05" w:rsidP="003B1B05">
      <w:pPr>
        <w:tabs>
          <w:tab w:val="left" w:pos="9355"/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3B1B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42DF7"/>
    <w:rsid w:val="0005038C"/>
    <w:rsid w:val="0006774D"/>
    <w:rsid w:val="000768E4"/>
    <w:rsid w:val="00085657"/>
    <w:rsid w:val="00087576"/>
    <w:rsid w:val="000875D8"/>
    <w:rsid w:val="000A2C98"/>
    <w:rsid w:val="000B085C"/>
    <w:rsid w:val="000B37CB"/>
    <w:rsid w:val="000C3FEC"/>
    <w:rsid w:val="000F2B38"/>
    <w:rsid w:val="00144A54"/>
    <w:rsid w:val="00156A11"/>
    <w:rsid w:val="00161595"/>
    <w:rsid w:val="001A3FBC"/>
    <w:rsid w:val="001B5754"/>
    <w:rsid w:val="001C6264"/>
    <w:rsid w:val="001D068C"/>
    <w:rsid w:val="0021065C"/>
    <w:rsid w:val="00212A3E"/>
    <w:rsid w:val="00216B02"/>
    <w:rsid w:val="00243FAC"/>
    <w:rsid w:val="00244CF1"/>
    <w:rsid w:val="002471A3"/>
    <w:rsid w:val="00267C3E"/>
    <w:rsid w:val="0028141F"/>
    <w:rsid w:val="002A0ACE"/>
    <w:rsid w:val="002B65F4"/>
    <w:rsid w:val="003077A3"/>
    <w:rsid w:val="00327AE0"/>
    <w:rsid w:val="00335F2C"/>
    <w:rsid w:val="00365EF2"/>
    <w:rsid w:val="00365F0A"/>
    <w:rsid w:val="00367F07"/>
    <w:rsid w:val="0037157F"/>
    <w:rsid w:val="0037708E"/>
    <w:rsid w:val="00377FC7"/>
    <w:rsid w:val="003842F6"/>
    <w:rsid w:val="003874A7"/>
    <w:rsid w:val="0039621E"/>
    <w:rsid w:val="003A3D57"/>
    <w:rsid w:val="003B1B05"/>
    <w:rsid w:val="003D0697"/>
    <w:rsid w:val="0043077C"/>
    <w:rsid w:val="00435766"/>
    <w:rsid w:val="004415AE"/>
    <w:rsid w:val="00441C37"/>
    <w:rsid w:val="0046734A"/>
    <w:rsid w:val="00471921"/>
    <w:rsid w:val="0048062D"/>
    <w:rsid w:val="004A5409"/>
    <w:rsid w:val="004C2146"/>
    <w:rsid w:val="004D562E"/>
    <w:rsid w:val="004D6649"/>
    <w:rsid w:val="004D69C7"/>
    <w:rsid w:val="004F20C0"/>
    <w:rsid w:val="004F22B1"/>
    <w:rsid w:val="005053AD"/>
    <w:rsid w:val="00524CD3"/>
    <w:rsid w:val="005316C9"/>
    <w:rsid w:val="00542B05"/>
    <w:rsid w:val="00557191"/>
    <w:rsid w:val="00576F4A"/>
    <w:rsid w:val="00597241"/>
    <w:rsid w:val="005C144F"/>
    <w:rsid w:val="005D662A"/>
    <w:rsid w:val="005E31FA"/>
    <w:rsid w:val="005F1750"/>
    <w:rsid w:val="00622D1A"/>
    <w:rsid w:val="0062487C"/>
    <w:rsid w:val="006661D7"/>
    <w:rsid w:val="00667F74"/>
    <w:rsid w:val="00672886"/>
    <w:rsid w:val="00684C2A"/>
    <w:rsid w:val="00686535"/>
    <w:rsid w:val="00687EAB"/>
    <w:rsid w:val="00694A20"/>
    <w:rsid w:val="006974A8"/>
    <w:rsid w:val="006B2559"/>
    <w:rsid w:val="006B4666"/>
    <w:rsid w:val="006B70CC"/>
    <w:rsid w:val="006F56DF"/>
    <w:rsid w:val="00704CA3"/>
    <w:rsid w:val="00706D82"/>
    <w:rsid w:val="00711B2D"/>
    <w:rsid w:val="007120C6"/>
    <w:rsid w:val="007356BB"/>
    <w:rsid w:val="0073643C"/>
    <w:rsid w:val="00736F40"/>
    <w:rsid w:val="007624D7"/>
    <w:rsid w:val="007745D7"/>
    <w:rsid w:val="00797045"/>
    <w:rsid w:val="007A1C02"/>
    <w:rsid w:val="007E31FC"/>
    <w:rsid w:val="007E7D38"/>
    <w:rsid w:val="007F1995"/>
    <w:rsid w:val="00813341"/>
    <w:rsid w:val="00820E03"/>
    <w:rsid w:val="0085074A"/>
    <w:rsid w:val="00871AF8"/>
    <w:rsid w:val="00877B19"/>
    <w:rsid w:val="0089010B"/>
    <w:rsid w:val="0089658B"/>
    <w:rsid w:val="008A0F58"/>
    <w:rsid w:val="008C738D"/>
    <w:rsid w:val="008C747F"/>
    <w:rsid w:val="008E4888"/>
    <w:rsid w:val="008F1B0D"/>
    <w:rsid w:val="008F2C4C"/>
    <w:rsid w:val="009024D1"/>
    <w:rsid w:val="00911C93"/>
    <w:rsid w:val="00915745"/>
    <w:rsid w:val="009207BF"/>
    <w:rsid w:val="009252A4"/>
    <w:rsid w:val="00936FC8"/>
    <w:rsid w:val="009430EE"/>
    <w:rsid w:val="009533BB"/>
    <w:rsid w:val="00957309"/>
    <w:rsid w:val="00957BEB"/>
    <w:rsid w:val="009645DD"/>
    <w:rsid w:val="00973842"/>
    <w:rsid w:val="00976931"/>
    <w:rsid w:val="00977DAD"/>
    <w:rsid w:val="00983884"/>
    <w:rsid w:val="009E1D70"/>
    <w:rsid w:val="009E46E9"/>
    <w:rsid w:val="009E7DD6"/>
    <w:rsid w:val="009F342C"/>
    <w:rsid w:val="009F6957"/>
    <w:rsid w:val="00A01793"/>
    <w:rsid w:val="00A17892"/>
    <w:rsid w:val="00A21BFE"/>
    <w:rsid w:val="00A34306"/>
    <w:rsid w:val="00A54B6B"/>
    <w:rsid w:val="00A65388"/>
    <w:rsid w:val="00A85735"/>
    <w:rsid w:val="00AA4514"/>
    <w:rsid w:val="00AA58EE"/>
    <w:rsid w:val="00AF15A8"/>
    <w:rsid w:val="00B03877"/>
    <w:rsid w:val="00B22916"/>
    <w:rsid w:val="00B62F23"/>
    <w:rsid w:val="00B72DBE"/>
    <w:rsid w:val="00B82A17"/>
    <w:rsid w:val="00B9464A"/>
    <w:rsid w:val="00BA0273"/>
    <w:rsid w:val="00BA2557"/>
    <w:rsid w:val="00BC24E1"/>
    <w:rsid w:val="00BD1E1A"/>
    <w:rsid w:val="00C01B38"/>
    <w:rsid w:val="00C05B0E"/>
    <w:rsid w:val="00C34331"/>
    <w:rsid w:val="00C42AA1"/>
    <w:rsid w:val="00C47A1E"/>
    <w:rsid w:val="00C61255"/>
    <w:rsid w:val="00C724E8"/>
    <w:rsid w:val="00C75B38"/>
    <w:rsid w:val="00C76453"/>
    <w:rsid w:val="00C77EF7"/>
    <w:rsid w:val="00C83DCA"/>
    <w:rsid w:val="00C85B04"/>
    <w:rsid w:val="00C90FC8"/>
    <w:rsid w:val="00CC405E"/>
    <w:rsid w:val="00CE769F"/>
    <w:rsid w:val="00CF77AA"/>
    <w:rsid w:val="00CF79E5"/>
    <w:rsid w:val="00D14B23"/>
    <w:rsid w:val="00D41AE5"/>
    <w:rsid w:val="00D5131D"/>
    <w:rsid w:val="00D565D2"/>
    <w:rsid w:val="00D737BE"/>
    <w:rsid w:val="00D73DEB"/>
    <w:rsid w:val="00D744BC"/>
    <w:rsid w:val="00D90417"/>
    <w:rsid w:val="00D97F20"/>
    <w:rsid w:val="00DC2202"/>
    <w:rsid w:val="00DD244C"/>
    <w:rsid w:val="00DE1332"/>
    <w:rsid w:val="00DE27CD"/>
    <w:rsid w:val="00DF26DE"/>
    <w:rsid w:val="00E1264F"/>
    <w:rsid w:val="00E370CE"/>
    <w:rsid w:val="00E73429"/>
    <w:rsid w:val="00E7715E"/>
    <w:rsid w:val="00E86658"/>
    <w:rsid w:val="00E9166D"/>
    <w:rsid w:val="00EA4E2C"/>
    <w:rsid w:val="00EE788E"/>
    <w:rsid w:val="00EF11A8"/>
    <w:rsid w:val="00F01FF7"/>
    <w:rsid w:val="00F0310F"/>
    <w:rsid w:val="00F14B7C"/>
    <w:rsid w:val="00F20778"/>
    <w:rsid w:val="00F24F96"/>
    <w:rsid w:val="00F2500C"/>
    <w:rsid w:val="00F44607"/>
    <w:rsid w:val="00F7231F"/>
    <w:rsid w:val="00F80CF5"/>
    <w:rsid w:val="00FA13BA"/>
    <w:rsid w:val="00FA7D50"/>
    <w:rsid w:val="00FD0A1A"/>
    <w:rsid w:val="00FE3920"/>
    <w:rsid w:val="00FE6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806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8062D"/>
  </w:style>
  <w:style w:type="paragraph" w:styleId="Header">
    <w:name w:val="header"/>
    <w:basedOn w:val="Normal"/>
    <w:link w:val="a1"/>
    <w:uiPriority w:val="99"/>
    <w:unhideWhenUsed/>
    <w:rsid w:val="0095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33BB"/>
  </w:style>
  <w:style w:type="paragraph" w:styleId="Footer">
    <w:name w:val="footer"/>
    <w:basedOn w:val="Normal"/>
    <w:link w:val="a2"/>
    <w:uiPriority w:val="99"/>
    <w:unhideWhenUsed/>
    <w:rsid w:val="0095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5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