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03FB" w:rsidRPr="00ED7162">
      <w:pPr>
        <w:spacing w:after="0" w:line="240" w:lineRule="auto"/>
        <w:ind w:left="-567"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</w:t>
      </w:r>
      <w:r w:rsidRPr="00ED7162" w:rsidR="00CF25AA">
        <w:rPr>
          <w:rFonts w:ascii="Times New Roman" w:eastAsia="Times New Roman" w:hAnsi="Times New Roman" w:cs="Times New Roman"/>
          <w:sz w:val="28"/>
          <w:szCs w:val="28"/>
        </w:rPr>
        <w:t>№1-0019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>/6/2023</w:t>
      </w:r>
    </w:p>
    <w:p w:rsidR="008403FB" w:rsidRPr="00ED7162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ПРИГОВОР </w:t>
      </w:r>
    </w:p>
    <w:p w:rsidR="008403F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ED7162" w:rsidRPr="00ED7162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403FB" w:rsidRPr="00ED7162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14 декабря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2023 года                                                         </w:t>
      </w:r>
      <w:r w:rsidR="00ED716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города Симферополь (Железнодорожный район городского округа Симферополя) Республики Крым Авдеева К.К.,</w:t>
      </w:r>
    </w:p>
    <w:p w:rsidR="00D52F45" w:rsidRPr="00ED7162" w:rsidP="00D52F45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ведении протокола судебного заседания и </w:t>
      </w:r>
      <w:r w:rsidRPr="00ED7162">
        <w:rPr>
          <w:rFonts w:ascii="Times New Roman" w:eastAsia="Times New Roman" w:hAnsi="Times New Roman" w:cs="Times New Roman"/>
          <w:sz w:val="28"/>
          <w:szCs w:val="28"/>
          <w:lang w:bidi="ru-RU"/>
        </w:rPr>
        <w:t>аудиопротоколирования</w:t>
      </w:r>
      <w:r w:rsidRPr="00ED716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помощником мирового судьи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, секретарем судебного заседания –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11AAD" w:rsidRPr="00ED7162" w:rsidP="00D52F45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государственных обвинителей –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11AAD" w:rsidRPr="00ED7162" w:rsidP="00D52F45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защитника подсудимого – адвоката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D52F45" w:rsidRPr="00ED7162" w:rsidP="00D52F45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г. Симферополе в особом порядке </w:t>
      </w:r>
      <w:r w:rsidRPr="00ED7162" w:rsidR="00F11AAD">
        <w:rPr>
          <w:rFonts w:ascii="Times New Roman" w:eastAsia="Times New Roman" w:hAnsi="Times New Roman" w:cs="Times New Roman"/>
          <w:sz w:val="28"/>
          <w:szCs w:val="28"/>
        </w:rPr>
        <w:t>уголовное дело по обвинению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года в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не женатого, </w:t>
      </w:r>
      <w:r w:rsidRPr="00ED7162" w:rsidR="008A0A62">
        <w:rPr>
          <w:rFonts w:ascii="Times New Roman" w:eastAsia="Times New Roman" w:hAnsi="Times New Roman" w:cs="Times New Roman"/>
          <w:sz w:val="28"/>
          <w:szCs w:val="28"/>
        </w:rPr>
        <w:t xml:space="preserve">имеющего на иждивении </w:t>
      </w:r>
      <w:r w:rsidRPr="00ED7162" w:rsidR="00F11AAD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ED7162" w:rsidR="008A0A62">
        <w:rPr>
          <w:rFonts w:ascii="Times New Roman" w:eastAsia="Times New Roman" w:hAnsi="Times New Roman" w:cs="Times New Roman"/>
          <w:sz w:val="28"/>
          <w:szCs w:val="28"/>
        </w:rPr>
        <w:t xml:space="preserve"> малолетних детей 2008 и 2011 годов рождения, 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имеющего среднее специальное образование, </w:t>
      </w:r>
      <w:r w:rsidRPr="00ED7162" w:rsidR="00F11AAD">
        <w:rPr>
          <w:rFonts w:ascii="Times New Roman" w:eastAsia="Times New Roman" w:hAnsi="Times New Roman" w:cs="Times New Roman"/>
          <w:sz w:val="28"/>
          <w:szCs w:val="28"/>
        </w:rPr>
        <w:t xml:space="preserve">официально не трудоустроенного, 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ранее судимого: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приговором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и.о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№6 Железнодорожного</w:t>
      </w:r>
      <w:r w:rsidRPr="00ED7162" w:rsidR="00E34929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г. Симферополя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Республики Крым - мирового судьи судебного участка № 5 Железнодорожного</w:t>
      </w:r>
      <w:r w:rsidRPr="00ED7162" w:rsidR="00E34929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г. Симферополя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от 3 ноября 2022 года по ч. 1 ст. 158, ч. 1 ст. 158, ч. 2 ст. 69 УК РФ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наказанию в виде 150 часов обязательных работ;</w:t>
      </w:r>
    </w:p>
    <w:p w:rsidR="008A0A62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осужденного: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7162" w:rsidR="003D6734">
        <w:rPr>
          <w:rFonts w:ascii="Times New Roman" w:eastAsia="Times New Roman" w:hAnsi="Times New Roman" w:cs="Times New Roman"/>
          <w:sz w:val="28"/>
          <w:szCs w:val="28"/>
        </w:rPr>
        <w:t xml:space="preserve">приговором 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>миров</w:t>
      </w:r>
      <w:r w:rsidRPr="00ED7162" w:rsidR="003D6734">
        <w:rPr>
          <w:rFonts w:ascii="Times New Roman" w:eastAsia="Times New Roman" w:hAnsi="Times New Roman" w:cs="Times New Roman"/>
          <w:sz w:val="28"/>
          <w:szCs w:val="28"/>
        </w:rPr>
        <w:t>ого судьи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17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</w:t>
      </w:r>
      <w:r w:rsidRPr="00ED7162" w:rsidR="00E34929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г. Симферополя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</w:t>
      </w:r>
      <w:r w:rsidRPr="00ED7162" w:rsidR="003D6734">
        <w:rPr>
          <w:rFonts w:ascii="Times New Roman" w:eastAsia="Times New Roman" w:hAnsi="Times New Roman" w:cs="Times New Roman"/>
          <w:sz w:val="28"/>
          <w:szCs w:val="28"/>
        </w:rPr>
        <w:t xml:space="preserve">от 24 апреля 2023 года по </w:t>
      </w:r>
      <w:r w:rsidRPr="00ED7162" w:rsidR="008A0A62">
        <w:rPr>
          <w:rFonts w:ascii="Times New Roman" w:eastAsia="Times New Roman" w:hAnsi="Times New Roman" w:cs="Times New Roman"/>
          <w:sz w:val="28"/>
          <w:szCs w:val="28"/>
        </w:rPr>
        <w:t xml:space="preserve">ч. 1 ст. 158, ч. 1 ст. 158, </w:t>
      </w:r>
      <w:r w:rsidRPr="00ED7162" w:rsidR="008A0A62">
        <w:rPr>
          <w:rFonts w:ascii="Times New Roman" w:eastAsia="Times New Roman" w:hAnsi="Times New Roman" w:cs="Times New Roman"/>
          <w:sz w:val="28"/>
          <w:szCs w:val="28"/>
        </w:rPr>
        <w:t>ч.ч</w:t>
      </w:r>
      <w:r w:rsidRPr="00ED7162" w:rsidR="008A0A62">
        <w:rPr>
          <w:rFonts w:ascii="Times New Roman" w:eastAsia="Times New Roman" w:hAnsi="Times New Roman" w:cs="Times New Roman"/>
          <w:sz w:val="28"/>
          <w:szCs w:val="28"/>
        </w:rPr>
        <w:t>. 2, 5 ст. 69 УК РФ к наказанию в виде 250 часов обязательных работ</w:t>
      </w:r>
      <w:r w:rsidRPr="00ED7162" w:rsidR="00E349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0A62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приговором мирового судьи судебного участка № 13 Киевского судебного района г. Симферополя Республики Крым от 27 ноября 2023 года по ч. 1 ст. 158,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D7162" w:rsidR="00E34929">
        <w:rPr>
          <w:rFonts w:ascii="Times New Roman" w:eastAsia="Times New Roman" w:hAnsi="Times New Roman" w:cs="Times New Roman"/>
          <w:sz w:val="28"/>
          <w:szCs w:val="28"/>
        </w:rPr>
        <w:t>.ч</w:t>
      </w:r>
      <w:r w:rsidRPr="00ED7162" w:rsidR="00E34929">
        <w:rPr>
          <w:rFonts w:ascii="Times New Roman" w:eastAsia="Times New Roman" w:hAnsi="Times New Roman" w:cs="Times New Roman"/>
          <w:sz w:val="28"/>
          <w:szCs w:val="28"/>
        </w:rPr>
        <w:t>. 2, 5 ст. 69 УК РФ к наказан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ию в вид</w:t>
      </w:r>
      <w:r w:rsidRPr="00ED7162" w:rsidR="000461CB">
        <w:rPr>
          <w:rFonts w:ascii="Times New Roman" w:eastAsia="Times New Roman" w:hAnsi="Times New Roman" w:cs="Times New Roman"/>
          <w:sz w:val="28"/>
          <w:szCs w:val="28"/>
        </w:rPr>
        <w:t>е 360 часов обязательных работ;</w:t>
      </w:r>
    </w:p>
    <w:p w:rsidR="008403FB" w:rsidRPr="00ED7162" w:rsidP="008A0A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-приговором мирового судьи судебного участка № 13 Киевского судебного района г. Симферополя Республики Крым от 14 декабря 2023 года по ч. 1 ст. 158,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D7162" w:rsidR="000461CB">
        <w:rPr>
          <w:rFonts w:ascii="Times New Roman" w:eastAsia="Times New Roman" w:hAnsi="Times New Roman" w:cs="Times New Roman"/>
          <w:sz w:val="28"/>
          <w:szCs w:val="28"/>
        </w:rPr>
        <w:t>.ч</w:t>
      </w:r>
      <w:r w:rsidRPr="00ED7162" w:rsidR="000461CB">
        <w:rPr>
          <w:rFonts w:ascii="Times New Roman" w:eastAsia="Times New Roman" w:hAnsi="Times New Roman" w:cs="Times New Roman"/>
          <w:sz w:val="28"/>
          <w:szCs w:val="28"/>
        </w:rPr>
        <w:t>. 2, 5 ст. 69 УК РФ к наказан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ию в виде 400 часов обязательных работ. Наказание отбыто полностью.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преступлений, предусмотрен</w:t>
      </w:r>
      <w:r w:rsidRPr="00ED7162" w:rsidR="008A0A62">
        <w:rPr>
          <w:rFonts w:ascii="Times New Roman" w:eastAsia="Times New Roman" w:hAnsi="Times New Roman" w:cs="Times New Roman"/>
          <w:sz w:val="28"/>
          <w:szCs w:val="28"/>
        </w:rPr>
        <w:t xml:space="preserve">ных ч. 1 ст. 158, ч. 1 ст. 158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Федерации,</w:t>
      </w:r>
    </w:p>
    <w:p w:rsidR="000461C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3FB">
      <w:pPr>
        <w:spacing w:after="0" w:line="240" w:lineRule="auto"/>
        <w:ind w:left="-567"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A1F56" w:rsidRPr="00ED7162">
      <w:pPr>
        <w:spacing w:after="0" w:line="240" w:lineRule="auto"/>
        <w:ind w:left="-567"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03FB" w:rsidRPr="00ED7162" w:rsidP="00EA1F56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A1F56" w:rsidR="00EA1F56">
        <w:rPr>
          <w:rFonts w:ascii="Times New Roman" w:eastAsia="Times New Roman" w:hAnsi="Times New Roman" w:cs="Times New Roman"/>
          <w:sz w:val="28"/>
          <w:szCs w:val="28"/>
        </w:rPr>
        <w:t xml:space="preserve">совершил кражи, то есть тайные хищения чужого имущества, при следующих обстоятельствах. </w:t>
      </w:r>
    </w:p>
    <w:p w:rsidR="008403FB" w:rsidRPr="00ED7162" w:rsidP="00485300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4 декабря 2022 года, примерно в период времени с 19 часов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минут по 19 часов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35 минут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="00A80BC1">
        <w:rPr>
          <w:rFonts w:ascii="Times New Roman" w:hAnsi="Times New Roman"/>
          <w:sz w:val="28"/>
          <w:szCs w:val="28"/>
        </w:rPr>
        <w:t xml:space="preserve"> 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находясь в помещении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торгового зала магазина «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>, расположенного в торговом центре «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», по адресу: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="004127D0">
        <w:rPr>
          <w:rFonts w:ascii="Times New Roman" w:hAnsi="Times New Roman" w:cs="Times New Roman"/>
          <w:sz w:val="28"/>
          <w:szCs w:val="28"/>
        </w:rPr>
        <w:t xml:space="preserve"> 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реализуя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действий, предвидя неизбежность причинения ущерба собственнику и желая наступления этих последствий, воспользовавшись, что за его действиями никто не 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наблюдает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они носят тайный характер, путем свободного доступа взял с торговой витрины </w:t>
      </w:r>
      <w:r w:rsidRPr="00ED7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товар, принадлежащий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именно: брюки женские </w:t>
      </w:r>
      <w:r w:rsidRPr="00ED7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NOVAN</w:t>
      </w:r>
      <w:r w:rsidRPr="00ED7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7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JOG</w:t>
      </w:r>
      <w:r w:rsidRPr="00ED7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7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PANT</w:t>
      </w:r>
      <w:r w:rsidRPr="00ED7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черного цвета размер 10, артикул 622499-011, в количестве одной единицы, стоимостью 5479 рублей 17 копеек без учета НДС</w:t>
      </w:r>
      <w:r w:rsidRPr="00ED7162" w:rsidR="00485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помощи </w:t>
      </w:r>
      <w:r w:rsidRPr="00ED7162" w:rsidR="00485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бокореза</w:t>
      </w:r>
      <w:r w:rsidRPr="00ED7162" w:rsidR="00485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отсоединил </w:t>
      </w:r>
      <w:r w:rsidRPr="00ED7162" w:rsidR="00485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антикражное</w:t>
      </w:r>
      <w:r w:rsidRPr="00ED7162" w:rsidR="00485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устройство с вышеуказанных брюк, которые поместил в находящуюся при нем сумку. 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чего, удерживая 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похищенное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себе, вышел из помещения торгового зала магазина </w:t>
      </w:r>
      <w:r w:rsidRPr="00ED7162" w:rsidR="0048530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похищенным имуществом,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места совершения преступления скрылся, распорядившись им по своему усмотрени</w:t>
      </w:r>
      <w:r w:rsidRPr="00ED7162" w:rsidR="00485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ю, тем самым </w:t>
      </w:r>
      <w:r w:rsidRPr="00ED7162" w:rsidR="00485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причинив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материальный ущерб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сумму </w:t>
      </w:r>
      <w:r w:rsidRPr="00ED7162" w:rsidR="00485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5479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</w:t>
      </w:r>
      <w:r w:rsidRPr="00ED7162" w:rsidR="00485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17 копеек</w:t>
      </w:r>
      <w:r w:rsidRPr="00ED7162" w:rsidR="000B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учета НДС.</w:t>
      </w:r>
    </w:p>
    <w:p w:rsidR="00485300" w:rsidRPr="00ED7162" w:rsidP="00485300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Кроме того, он же,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2022 года, в период времени с 12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30 минут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минут, находясь в помещении торгового зала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магазина «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, расположенного в торговом центре «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», по адресу: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="004127D0">
        <w:rPr>
          <w:rFonts w:ascii="Times New Roman" w:hAnsi="Times New Roman" w:cs="Times New Roman"/>
          <w:sz w:val="28"/>
          <w:szCs w:val="28"/>
        </w:rPr>
        <w:t>р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еализуя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своих действий, предвидя неизбежность причинения ущерба собственнику и желая наступления этих последствий, воспользовавшись, что за его действиями никто не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наблюдает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и они носят тайный характер, путем свободного доступа взял с торговой витрины товар, принадлежащий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, а именно: женскую пуховую куртку торговой марки «</w:t>
      </w:r>
      <w:r w:rsidRPr="00ED7162">
        <w:rPr>
          <w:rFonts w:ascii="Times New Roman" w:eastAsia="Times New Roman" w:hAnsi="Times New Roman" w:cs="Times New Roman"/>
          <w:sz w:val="28"/>
          <w:szCs w:val="28"/>
          <w:lang w:val="en-US"/>
        </w:rPr>
        <w:t>NIKE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» черного цвета размер </w:t>
      </w:r>
      <w:r w:rsidRPr="00ED7162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, артикул </w:t>
      </w:r>
      <w:r w:rsidRPr="00ED7162">
        <w:rPr>
          <w:rFonts w:ascii="Times New Roman" w:eastAsia="Times New Roman" w:hAnsi="Times New Roman" w:cs="Times New Roman"/>
          <w:sz w:val="28"/>
          <w:szCs w:val="28"/>
          <w:lang w:val="en-US"/>
        </w:rPr>
        <w:t>DH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4073-010</w:t>
      </w:r>
      <w:r w:rsidRPr="00ED7162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одной единицы, стоимостью 15165 рублей 83 копейки без учета НДС, при помощи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бокореза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отсоединил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антикражное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устройство с выш</w:t>
      </w:r>
      <w:r w:rsidRPr="00ED7162" w:rsidR="009C0E7B">
        <w:rPr>
          <w:rFonts w:ascii="Times New Roman" w:eastAsia="Times New Roman" w:hAnsi="Times New Roman" w:cs="Times New Roman"/>
          <w:sz w:val="28"/>
          <w:szCs w:val="28"/>
        </w:rPr>
        <w:t>еуказанной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162" w:rsidR="009C0E7B">
        <w:rPr>
          <w:rFonts w:ascii="Times New Roman" w:eastAsia="Times New Roman" w:hAnsi="Times New Roman" w:cs="Times New Roman"/>
          <w:sz w:val="28"/>
          <w:szCs w:val="28"/>
        </w:rPr>
        <w:t>куртки, которую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поместил в находящуюся при нем сумку. После чего, удерживая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похищенное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при себе, вышел из помещения торгового зала магазина «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». С похищенным имуществом,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с места совершения преступления скрылся, распорядившись им по своему усмотрению, тем самым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причинив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Pr="00ED7162" w:rsidR="009C0E7B">
        <w:rPr>
          <w:rFonts w:ascii="Times New Roman" w:eastAsia="Times New Roman" w:hAnsi="Times New Roman" w:cs="Times New Roman"/>
          <w:sz w:val="28"/>
          <w:szCs w:val="28"/>
        </w:rPr>
        <w:t xml:space="preserve">15165 рублей 83 копейки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без учета НДС.</w:t>
      </w:r>
    </w:p>
    <w:p w:rsidR="008403FB" w:rsidRPr="00ED7162" w:rsidP="00485300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 w:rsidR="004127D0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4127D0">
        <w:rPr>
          <w:rFonts w:ascii="Times New Roman" w:hAnsi="Times New Roman" w:cs="Times New Roman"/>
          <w:sz w:val="28"/>
          <w:szCs w:val="28"/>
        </w:rPr>
        <w:t>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предварительного расследования при ознакомлении с материалами дела в присутствии защитника заявил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особом порядке без судебного разбирательства.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 w:rsidR="00724CEC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="00724CEC"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обвинением согласился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, вину в совершении инкриминируемых преступлений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9C0E7B" w:rsidRPr="00ED7162" w:rsidP="009C0E7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Подсудимому мировым судьей разъяснено ограничение при назначении наказания, предусмотренное ч. 7 ст. 316, ч. 6 ст. 226.9 УПК РФ и пределы обжалования приговора, установленные ст. 317 УПК РФ.</w:t>
      </w:r>
    </w:p>
    <w:p w:rsidR="009C0E7B" w:rsidRPr="00ED7162" w:rsidP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 судебном заседании не возражал против рассмотрения дела в особом порядке судебного разбирательства.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Представитель потерпевшего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до н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ачала судебного заседания подал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суд заявление, согласно которого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не возр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ажал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против применения в отношении подсудимого особого порядка приняти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я решения по делу, также просил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рассмотреть уголовное дело без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участия.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</w:t>
      </w:r>
      <w:r w:rsidRPr="00ED7162" w:rsidR="009C0E7B"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 (</w:t>
      </w:r>
      <w:r w:rsidRPr="00ED7162" w:rsidR="009C0E7B">
        <w:rPr>
          <w:rFonts w:ascii="Times New Roman" w:eastAsia="Times New Roman" w:hAnsi="Times New Roman" w:cs="Times New Roman"/>
          <w:sz w:val="28"/>
          <w:szCs w:val="28"/>
        </w:rPr>
        <w:t>согласно заявления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), суд полагает возможным рассмотреть данное уголовное дело в особом порядке.  </w:t>
      </w:r>
    </w:p>
    <w:p w:rsidR="009C0E7B" w:rsidRPr="00ED7162" w:rsidP="009C0E7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Суд приходит к выводу, что обвинение, с которым согласился подсудимый обоснованно, подтверждаются исследованными судом доказательствами, собранными по уголовному делу и указанными в обвинительном постановлении: </w:t>
      </w:r>
    </w:p>
    <w:p w:rsidR="009C0E7B" w:rsidRPr="00ED7162" w:rsidP="009C0E7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о эпизоду от 24 декабря 2022 года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0E7B" w:rsidRPr="00ED7162" w:rsidP="009C0E7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признательными показаниями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4812E5">
        <w:rPr>
          <w:rFonts w:ascii="Times New Roman" w:eastAsia="Times New Roman" w:hAnsi="Times New Roman" w:cs="Times New Roman"/>
          <w:sz w:val="28"/>
          <w:szCs w:val="28"/>
        </w:rPr>
        <w:t xml:space="preserve"> (л.д.157-161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C0E7B" w:rsidRPr="00ED7162" w:rsidP="004812E5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показаниями представителя потерпевшего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412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162" w:rsidR="004812E5">
        <w:rPr>
          <w:rFonts w:ascii="Times New Roman" w:eastAsia="Times New Roman" w:hAnsi="Times New Roman" w:cs="Times New Roman"/>
          <w:sz w:val="28"/>
          <w:szCs w:val="28"/>
        </w:rPr>
        <w:t>(л.д.56-58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812E5" w:rsidRPr="00ED7162" w:rsidP="009C0E7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-заявлением </w:t>
      </w:r>
      <w:r w:rsidRPr="00ED7162" w:rsidR="00DD70E8">
        <w:rPr>
          <w:rFonts w:ascii="Times New Roman" w:eastAsia="Times New Roman" w:hAnsi="Times New Roman" w:cs="Times New Roman"/>
          <w:sz w:val="28"/>
          <w:szCs w:val="28"/>
        </w:rPr>
        <w:t>от начальника отдела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зарегистрированное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в КУСП №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года о преступлении (л.д.20);</w:t>
      </w:r>
    </w:p>
    <w:p w:rsidR="004812E5" w:rsidRPr="00ED7162" w:rsidP="009C0E7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- справкой о стоимости (л.д.21);</w:t>
      </w:r>
    </w:p>
    <w:p w:rsidR="004812E5" w:rsidRPr="00ED7162" w:rsidP="009C0E7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- актом инвентаризации №488 от 24.12.2022 года (л.д.22);</w:t>
      </w:r>
    </w:p>
    <w:p w:rsidR="004812E5" w:rsidRPr="00ED7162" w:rsidP="009C0E7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- товарной накладной ЦП-49111910 от 11.11.2022 года (л.д.23-25);</w:t>
      </w:r>
    </w:p>
    <w:p w:rsidR="00DD70E8" w:rsidRPr="00ED7162" w:rsidP="009C0E7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- протоколом явки с повинной (л.д.9);</w:t>
      </w:r>
    </w:p>
    <w:p w:rsidR="009C0E7B" w:rsidRPr="00ED7162" w:rsidP="009C0E7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осмотра места происшествия, с таблицей иллюстрации к нему от </w:t>
      </w:r>
      <w:r w:rsidRPr="00ED7162" w:rsidR="00DD70E8">
        <w:rPr>
          <w:rFonts w:ascii="Times New Roman" w:eastAsia="Times New Roman" w:hAnsi="Times New Roman" w:cs="Times New Roman"/>
          <w:sz w:val="28"/>
          <w:szCs w:val="28"/>
        </w:rPr>
        <w:t>27.01.2023 года (</w:t>
      </w:r>
      <w:r w:rsidRPr="00ED7162" w:rsidR="00DD70E8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ED7162" w:rsidR="00DD70E8">
        <w:rPr>
          <w:rFonts w:ascii="Times New Roman" w:eastAsia="Times New Roman" w:hAnsi="Times New Roman" w:cs="Times New Roman"/>
          <w:sz w:val="28"/>
          <w:szCs w:val="28"/>
        </w:rPr>
        <w:t>. 38-43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C0E7B" w:rsidRPr="00ED7162" w:rsidP="00DD70E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протоколом </w:t>
      </w:r>
      <w:r w:rsidRPr="00ED7162" w:rsidR="00DD70E8">
        <w:rPr>
          <w:rFonts w:ascii="Times New Roman" w:eastAsia="Times New Roman" w:hAnsi="Times New Roman" w:cs="Times New Roman"/>
          <w:sz w:val="28"/>
          <w:szCs w:val="28"/>
        </w:rPr>
        <w:t xml:space="preserve">допроса свидетеля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412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162" w:rsidR="00DD70E8">
        <w:rPr>
          <w:rFonts w:ascii="Times New Roman" w:eastAsia="Times New Roman" w:hAnsi="Times New Roman" w:cs="Times New Roman"/>
          <w:sz w:val="28"/>
          <w:szCs w:val="28"/>
        </w:rPr>
        <w:t>(л.д.136-138);</w:t>
      </w:r>
    </w:p>
    <w:p w:rsidR="00DD70E8" w:rsidRPr="00ED7162" w:rsidP="00DD70E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по эпизоду от 30 декабря 2022 года:</w:t>
      </w:r>
    </w:p>
    <w:p w:rsidR="00DD70E8" w:rsidRPr="00ED7162" w:rsidP="00DD70E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признательными показаниями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(л.д.157-161);</w:t>
      </w:r>
    </w:p>
    <w:p w:rsidR="00DD70E8" w:rsidRPr="00ED7162" w:rsidP="00DD70E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показаниями представителя потерпевшего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412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(л.д.121-123);</w:t>
      </w:r>
    </w:p>
    <w:p w:rsidR="00DD70E8" w:rsidRPr="00ED7162" w:rsidP="00DD70E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-заявлением начальника отдела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зарегистрированное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в КУСП №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от 27.01.2023 года о преступлении (л.д.78);</w:t>
      </w:r>
    </w:p>
    <w:p w:rsidR="00DD70E8" w:rsidRPr="00ED7162" w:rsidP="00DD70E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- справкой о стоимости (л.д.79);</w:t>
      </w:r>
    </w:p>
    <w:p w:rsidR="00DD70E8" w:rsidRPr="00ED7162" w:rsidP="00DD70E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- актом инвентаризации (л.д.80);</w:t>
      </w:r>
    </w:p>
    <w:p w:rsidR="00DD70E8" w:rsidRPr="00ED7162" w:rsidP="00DD70E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- товарной накладной ЦП-6780-0000025 от 28.10.2022 года (л.д.81-84);</w:t>
      </w:r>
    </w:p>
    <w:p w:rsidR="00DD70E8" w:rsidRPr="00ED7162" w:rsidP="00DD70E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- протоколом явки с повинной (л.д.109);</w:t>
      </w:r>
    </w:p>
    <w:p w:rsidR="00DD70E8" w:rsidRPr="00ED7162" w:rsidP="00DD70E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- протоколом осмотра места происшествия, с таблицей иллюстрации к нему от 27.01.2023 года (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. 97-102);</w:t>
      </w:r>
    </w:p>
    <w:p w:rsidR="00DD70E8" w:rsidRPr="00ED7162" w:rsidP="00DD70E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протоколом допроса свидетеля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(л.д.136-138).</w:t>
      </w:r>
    </w:p>
    <w:p w:rsidR="008403FB" w:rsidRPr="00ED7162" w:rsidP="0098235F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суд квалифицирует по ч.1 ст.158 Уголовного кодекса Российской Федерации как кража, то есть тайное хищение чужого имущества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(по эпизоду от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декабря 2022 года, потерпевший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>); по ч. 1 ст. 158 Уголовного кодекс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а Российской Федерации как кража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, то есть тайное хищение чужого имущества (по эпизоду от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декабря 2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022 года, потерпевший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подсудимому наказания, суд в </w:t>
      </w:r>
      <w:r w:rsidRPr="00ED7162" w:rsidR="0098235F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ст. ст. 6, 43,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60 Уголовного кодекса Российской Федерации учитывает характер, степень общественной опасности совершенных преступлений и личность виновного, в том числе наличие обстоя</w:t>
      </w:r>
      <w:r w:rsidR="0093618D">
        <w:rPr>
          <w:rFonts w:ascii="Times New Roman" w:eastAsia="Times New Roman" w:hAnsi="Times New Roman" w:cs="Times New Roman"/>
          <w:sz w:val="28"/>
          <w:szCs w:val="28"/>
        </w:rPr>
        <w:t xml:space="preserve">тельств, смягчающих наказание,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отсутствие обстоятельств, отягчающих наказание, влияние назначенного наказания на исправление подсудимого, а также на условия жизни его семьи.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Преступления, совершенные подсудимым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. согласно ст. 15 Уголовного кодекса Российской Федерации, относятся к категории небольшой тяжести, направленные против собственности.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При исследовании данных о личности подсудимого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судом установлено, что он на учете у врача-нарколога, врача-психиатра не состоит, по месту жительства характеризуется с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посредс</w:t>
      </w:r>
      <w:r w:rsidRPr="00ED7162" w:rsidR="00DF6D28">
        <w:rPr>
          <w:rFonts w:ascii="Times New Roman" w:eastAsia="Times New Roman" w:hAnsi="Times New Roman" w:cs="Times New Roman"/>
          <w:sz w:val="28"/>
          <w:szCs w:val="28"/>
        </w:rPr>
        <w:t>твенной</w:t>
      </w:r>
      <w:r w:rsidRPr="00ED7162" w:rsidR="00DF6D28">
        <w:rPr>
          <w:rFonts w:ascii="Times New Roman" w:eastAsia="Times New Roman" w:hAnsi="Times New Roman" w:cs="Times New Roman"/>
          <w:sz w:val="28"/>
          <w:szCs w:val="28"/>
        </w:rPr>
        <w:t xml:space="preserve"> стороны, имеет на </w:t>
      </w:r>
      <w:r w:rsidR="00B73570">
        <w:rPr>
          <w:rFonts w:ascii="Times New Roman" w:eastAsia="Times New Roman" w:hAnsi="Times New Roman" w:cs="Times New Roman"/>
          <w:sz w:val="28"/>
          <w:szCs w:val="28"/>
        </w:rPr>
        <w:t xml:space="preserve">иждивении двух малолетних детей, </w:t>
      </w:r>
      <w:r w:rsidRPr="00B73570" w:rsidR="00B73570">
        <w:rPr>
          <w:rFonts w:ascii="Times New Roman" w:eastAsia="Times New Roman" w:hAnsi="Times New Roman" w:cs="Times New Roman"/>
          <w:sz w:val="28"/>
          <w:szCs w:val="28"/>
        </w:rPr>
        <w:t xml:space="preserve">официально не трудоустроен, однако со слов подсудимого имеет постоянный доход в размере </w:t>
      </w:r>
      <w:r w:rsidR="00B73570">
        <w:rPr>
          <w:rFonts w:ascii="Times New Roman" w:eastAsia="Times New Roman" w:hAnsi="Times New Roman" w:cs="Times New Roman"/>
          <w:sz w:val="28"/>
          <w:szCs w:val="28"/>
        </w:rPr>
        <w:t>30 </w:t>
      </w:r>
      <w:r w:rsidRPr="00B73570" w:rsidR="00B73570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B73570">
        <w:rPr>
          <w:rFonts w:ascii="Times New Roman" w:eastAsia="Times New Roman" w:hAnsi="Times New Roman" w:cs="Times New Roman"/>
          <w:sz w:val="28"/>
          <w:szCs w:val="28"/>
        </w:rPr>
        <w:t xml:space="preserve"> – 40 000 рублей ежемесячно.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98235F">
        <w:rPr>
          <w:rFonts w:ascii="Times New Roman" w:eastAsia="Times New Roman" w:hAnsi="Times New Roman" w:cs="Times New Roman"/>
          <w:sz w:val="28"/>
          <w:szCs w:val="28"/>
        </w:rPr>
        <w:t xml:space="preserve"> по эпизоду от 24 декабря 2022 года, потерпевший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суд в соответствии с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ED7162" w:rsidR="00DF6D2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D7162" w:rsidR="00DF6D28">
        <w:rPr>
          <w:rFonts w:ascii="Times New Roman" w:eastAsia="Times New Roman" w:hAnsi="Times New Roman" w:cs="Times New Roman"/>
          <w:sz w:val="28"/>
          <w:szCs w:val="28"/>
        </w:rPr>
        <w:t>. «г»,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«и» ч. 1 ст. 61 Уголовного кодекса Р</w:t>
      </w:r>
      <w:r w:rsidRPr="00ED7162" w:rsidR="0098235F"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признает – </w:t>
      </w:r>
      <w:r w:rsidRPr="00ED7162" w:rsidR="00DF6D28">
        <w:rPr>
          <w:rFonts w:ascii="Times New Roman" w:eastAsia="Times New Roman" w:hAnsi="Times New Roman" w:cs="Times New Roman"/>
          <w:sz w:val="28"/>
          <w:szCs w:val="28"/>
        </w:rPr>
        <w:t xml:space="preserve">наличие малолетних детей у виновного, </w:t>
      </w:r>
      <w:r w:rsidRPr="00ED7162" w:rsidR="0098235F">
        <w:rPr>
          <w:rFonts w:ascii="Times New Roman" w:eastAsia="Times New Roman" w:hAnsi="Times New Roman" w:cs="Times New Roman"/>
          <w:sz w:val="28"/>
          <w:szCs w:val="28"/>
        </w:rPr>
        <w:t>явку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с повинной, активное способствование раскры</w:t>
      </w:r>
      <w:r w:rsidRPr="00ED7162" w:rsidR="00DF6D28">
        <w:rPr>
          <w:rFonts w:ascii="Times New Roman" w:eastAsia="Times New Roman" w:hAnsi="Times New Roman" w:cs="Times New Roman"/>
          <w:sz w:val="28"/>
          <w:szCs w:val="28"/>
        </w:rPr>
        <w:t>тию и расследованию преступления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ч. 2 ст. 61 Уголовного </w:t>
      </w:r>
      <w:r w:rsidRPr="00ED7162" w:rsidR="00DF6D28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-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признание вины, раскаяние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6D28" w:rsidP="00DF6D2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по эпизоду от 30 декабря 2022 года, потерпевший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суд в соответствии с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п.п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. «г», «и» ч. 1 ст. 61 Уголовного кодекса Российской Федерации признает – наличие малолетних детей у виновного, явку с повинной, активное способствование раскрытию и расследованию преступления, в соответствии с ч. 2 ст. 61 Уголовного кодекса Российской Федерации - признание вины, раскаяние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3570" w:rsidRPr="00ED7162" w:rsidP="00B73570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570">
        <w:rPr>
          <w:rFonts w:ascii="Times New Roman" w:eastAsia="Times New Roman" w:hAnsi="Times New Roman" w:cs="Times New Roman"/>
          <w:sz w:val="28"/>
          <w:szCs w:val="28"/>
        </w:rPr>
        <w:t xml:space="preserve">Все обстоятельства, смягчающие наказание, судом установлены, иных смягчающих обстоятельств, подлежащих безусловному учету при назначении наказания, но не установленных судом или не учтенных им в полной мере на момент постановления приговора в отношении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B73570">
        <w:rPr>
          <w:rFonts w:ascii="Times New Roman" w:eastAsia="Times New Roman" w:hAnsi="Times New Roman" w:cs="Times New Roman"/>
          <w:sz w:val="28"/>
          <w:szCs w:val="28"/>
        </w:rPr>
        <w:t>, не имеется.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 1 ст. 63 Уголовного кодекса Российской Федерации, отягчающих наказание подсудимому, по делу не установлено.</w:t>
      </w:r>
    </w:p>
    <w:p w:rsidR="00DF6D28" w:rsidRPr="00ED7162" w:rsidP="00DF6D2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размер наказания за совершенные преступления, мировой судья учитывает обстоятельства дела, характер и степень общественной опасности совершенных преступлений, относящихся к категории преступлений небольшой тяжести, данные о личности подсудимого, влияние назначенного наказания на исправление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, а также на условия жизни его семьи, и полагает целесообразным назначить подсу</w:t>
      </w:r>
      <w:r w:rsidRPr="00ED7162" w:rsidR="00350DCD">
        <w:rPr>
          <w:rFonts w:ascii="Times New Roman" w:eastAsia="Times New Roman" w:hAnsi="Times New Roman" w:cs="Times New Roman"/>
          <w:sz w:val="28"/>
          <w:szCs w:val="28"/>
        </w:rPr>
        <w:t>димому наказание в виде штрафа за каждое совершенное им преступление.</w:t>
      </w:r>
    </w:p>
    <w:p w:rsidR="00DF6D28" w:rsidRPr="00ED7162" w:rsidP="00DF6D2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Суд находит, что наказание в виде штрафа будет достаточным для восстановления социальной справедливости, а также исправления осужденного и предупреждения совершения новых преступлений.      </w:t>
      </w:r>
    </w:p>
    <w:p w:rsidR="00DF6D28" w:rsidRPr="00ED7162" w:rsidP="00DF6D28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Оснований для назначения иных альтернативных видов наказания, исходя из характера, степени общ</w:t>
      </w:r>
      <w:r w:rsidRPr="00ED7162" w:rsidR="00350DCD">
        <w:rPr>
          <w:rFonts w:ascii="Times New Roman" w:eastAsia="Times New Roman" w:hAnsi="Times New Roman" w:cs="Times New Roman"/>
          <w:sz w:val="28"/>
          <w:szCs w:val="28"/>
        </w:rPr>
        <w:t>ественной опасности совершенных преступлений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, личности виновного, наличия обсто</w:t>
      </w:r>
      <w:r w:rsidR="0093618D">
        <w:rPr>
          <w:rFonts w:ascii="Times New Roman" w:eastAsia="Times New Roman" w:hAnsi="Times New Roman" w:cs="Times New Roman"/>
          <w:sz w:val="28"/>
          <w:szCs w:val="28"/>
        </w:rPr>
        <w:t xml:space="preserve">ятельств, смягчающих наказание и отсутствие, обстоятельств отягчающих наказание,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      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Поскольку совершенные подсудимым преступления относятся к категории небольшой тяжести, разрешение вопроса по ч. 6 ст. 15 Уголовного кодекса Российской Федерации не требуется. Оснований для применения положений ст. 64 Уголовного кодекса Российской Федерации, исходя из обстоятельств дела, личности виновного, не имеется.</w:t>
      </w:r>
    </w:p>
    <w:p w:rsidR="00350DCD" w:rsidRPr="00ED7162" w:rsidP="00350DCD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Поскольку преступления, совершенные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, относятся к категории преступлений небольшой тяжести, суд при назначении наказания по совокупности преступлений руководствуется положениями ч. 2 ст. 69 Уголовного кодекса Российской Федерации и назначает наказание путем частичного сложения назначенных наказаний.</w:t>
      </w:r>
    </w:p>
    <w:p w:rsidR="00350DCD" w:rsidP="00350DCD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Судом также установлено, что </w:t>
      </w:r>
      <w:r w:rsidR="004127D0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4127D0">
        <w:rPr>
          <w:rFonts w:ascii="Times New Roman" w:hAnsi="Times New Roman" w:cs="Times New Roman"/>
          <w:sz w:val="28"/>
          <w:szCs w:val="28"/>
        </w:rPr>
        <w:t>изъяты</w:t>
      </w:r>
      <w:r w:rsidR="004127D0">
        <w:rPr>
          <w:rFonts w:ascii="Times New Roman" w:hAnsi="Times New Roman" w:cs="Times New Roman"/>
          <w:sz w:val="28"/>
          <w:szCs w:val="28"/>
        </w:rPr>
        <w:t>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осужден приговором мирового судьи судебного участка № 13 Киевского судебного района г.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Симферополя Республики Крым от 14 декабря 2023 года по ч. 1 ст. 158,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ч.ч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. 2, 5 ст. 69 УК РФ к наказанию в виде 400 часов обязательных работ. Наказание отбыто полностью.</w:t>
      </w:r>
    </w:p>
    <w:p w:rsidR="00E4179B" w:rsidP="00E4179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ADD"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внимание, что преступления по настоящему уголовному делу совершены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CD2ADD">
        <w:rPr>
          <w:rFonts w:ascii="Times New Roman" w:eastAsia="Times New Roman" w:hAnsi="Times New Roman" w:cs="Times New Roman"/>
          <w:sz w:val="28"/>
          <w:szCs w:val="28"/>
        </w:rPr>
        <w:t xml:space="preserve"> до вынесения приговора мирового судьи судебного участка №13 Киевского судебного района города Симферополя Республики Крым </w:t>
      </w:r>
      <w:r w:rsidRPr="00E4179B">
        <w:rPr>
          <w:rFonts w:ascii="Times New Roman" w:eastAsia="Times New Roman" w:hAnsi="Times New Roman" w:cs="Times New Roman"/>
          <w:sz w:val="28"/>
          <w:szCs w:val="28"/>
        </w:rPr>
        <w:t xml:space="preserve">от 14 декабря 2023 года, окончательное наказание необходимо назначить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4179B">
        <w:rPr>
          <w:rFonts w:ascii="Times New Roman" w:eastAsia="Times New Roman" w:hAnsi="Times New Roman" w:cs="Times New Roman"/>
          <w:sz w:val="28"/>
          <w:szCs w:val="28"/>
        </w:rPr>
        <w:t xml:space="preserve"> по правилам ч. 5 ст. 69 Уголовного кодекса Российской Федерации путем </w:t>
      </w:r>
      <w:r w:rsidR="0093618D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Pr="00E4179B">
        <w:rPr>
          <w:rFonts w:ascii="Times New Roman" w:eastAsia="Times New Roman" w:hAnsi="Times New Roman" w:cs="Times New Roman"/>
          <w:sz w:val="28"/>
          <w:szCs w:val="28"/>
        </w:rPr>
        <w:t xml:space="preserve"> сложения назначенных наказаний.</w:t>
      </w:r>
      <w:r w:rsidRPr="00E41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79B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Pr="00E417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179B">
        <w:rPr>
          <w:rFonts w:ascii="Times New Roman" w:eastAsia="Times New Roman" w:hAnsi="Times New Roman" w:cs="Times New Roman"/>
          <w:sz w:val="28"/>
          <w:szCs w:val="28"/>
        </w:rPr>
        <w:t xml:space="preserve"> в окончательное наказание следует зачесть наказание, полностью отбытое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4179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предыдущему </w:t>
      </w:r>
      <w:r w:rsidRPr="00E4179B">
        <w:rPr>
          <w:rFonts w:ascii="Times New Roman" w:eastAsia="Times New Roman" w:hAnsi="Times New Roman" w:cs="Times New Roman"/>
          <w:sz w:val="28"/>
          <w:szCs w:val="28"/>
        </w:rPr>
        <w:t>приговору.</w:t>
      </w:r>
    </w:p>
    <w:p w:rsidR="00CD2ADD" w:rsidP="00E4179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ADD">
        <w:rPr>
          <w:rFonts w:ascii="Times New Roman" w:eastAsia="Times New Roman" w:hAnsi="Times New Roman" w:cs="Times New Roman"/>
          <w:sz w:val="28"/>
          <w:szCs w:val="28"/>
        </w:rPr>
        <w:t>Согласно требованиям ч. 5 ст. 69 УК РФ и разъяснениям Верховного Суда Российской Федерации, содержащимся в п. 57 Постановления Пленума от 22 декабря 2015 года N 58 "О практике назначения судами Российской Федерации уголовного наказания" и в п. 35 Постановления Пленума от 29 ноября 2016 года N 55 "О судебном приговоре", в случае назначения наказания по правилам ч. 5 ст</w:t>
      </w:r>
      <w:r w:rsidRPr="00CD2ADD">
        <w:rPr>
          <w:rFonts w:ascii="Times New Roman" w:eastAsia="Times New Roman" w:hAnsi="Times New Roman" w:cs="Times New Roman"/>
          <w:sz w:val="28"/>
          <w:szCs w:val="28"/>
        </w:rPr>
        <w:t>. 69 УК РФ, в срок окончательного наказания, назначенного по совокупности преступлений, должно быть зачтено наказание, отбытое полностью или частично по первому приговору, в том числе в случаях, когда наказание по прежнему пригово</w:t>
      </w:r>
      <w:r>
        <w:rPr>
          <w:rFonts w:ascii="Times New Roman" w:eastAsia="Times New Roman" w:hAnsi="Times New Roman" w:cs="Times New Roman"/>
          <w:sz w:val="28"/>
          <w:szCs w:val="28"/>
        </w:rPr>
        <w:t>ру отбыто подсудимым полностью.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Гражданские иски потерпевшего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 подсудимого имущественного ущерба, причиненного преступлениями, на общую </w:t>
      </w:r>
      <w:r w:rsidRPr="00ED7162" w:rsidR="00724401">
        <w:rPr>
          <w:rFonts w:ascii="Times New Roman" w:eastAsia="Times New Roman" w:hAnsi="Times New Roman" w:cs="Times New Roman"/>
          <w:sz w:val="28"/>
          <w:szCs w:val="28"/>
        </w:rPr>
        <w:t xml:space="preserve">сумму в размере 20 645 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>рублей, подлежат удовлетворению в полном объеме, поскольку согласно ч. 1 ст. 1064 Гражданского кодекса Российской Федерации,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вред, и в данной части гражданские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иски нашли свое подтверждение.</w:t>
      </w:r>
    </w:p>
    <w:p w:rsidR="00ED7162" w:rsidRPr="00ED7162" w:rsidP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Вещественных доказательств по делу не имеется. </w:t>
      </w:r>
    </w:p>
    <w:p w:rsidR="008403FB" w:rsidRPr="00ED7162" w:rsidP="00724401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307-309, 314-317 Уголовно-процессуального кодекса Российской Федерации, суд,</w:t>
      </w:r>
    </w:p>
    <w:p w:rsidR="00724401" w:rsidRPr="00ED7162" w:rsidP="00724401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3FB" w:rsidRPr="00ED7162">
      <w:pPr>
        <w:spacing w:after="0" w:line="240" w:lineRule="auto"/>
        <w:ind w:left="-567"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 w:rsidR="00724401" w:rsidRPr="00ED7162">
      <w:pPr>
        <w:spacing w:after="0" w:line="240" w:lineRule="auto"/>
        <w:ind w:left="-567"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="004127D0">
        <w:rPr>
          <w:rFonts w:ascii="Times New Roman" w:hAnsi="Times New Roman" w:cs="Times New Roman"/>
          <w:sz w:val="28"/>
          <w:szCs w:val="28"/>
        </w:rPr>
        <w:t xml:space="preserve">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виновным в совершении преступлений, предусмотрен</w:t>
      </w:r>
      <w:r w:rsidRPr="00ED7162" w:rsidR="00724401">
        <w:rPr>
          <w:rFonts w:ascii="Times New Roman" w:eastAsia="Times New Roman" w:hAnsi="Times New Roman" w:cs="Times New Roman"/>
          <w:sz w:val="28"/>
          <w:szCs w:val="28"/>
        </w:rPr>
        <w:t xml:space="preserve">ных ч. 1 ст. 158, ч. 1 ст. 158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Уголовного кодекса Российской Федерации, и назначить ему наказание: 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ч. 1 ст.158 Уголовного кодекса Российской Федерации (по эпизоду от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24 декабря </w:t>
      </w:r>
      <w:r w:rsidRPr="00ED7162" w:rsidR="008A0A62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года, потерпевший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51019" w:rsidR="00F51019">
        <w:rPr>
          <w:rFonts w:ascii="Times New Roman" w:eastAsia="Times New Roman" w:hAnsi="Times New Roman" w:cs="Times New Roman"/>
          <w:sz w:val="28"/>
          <w:szCs w:val="28"/>
        </w:rPr>
        <w:t>в виде штрафа в размере 5000 (пять тысяч) рублей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4401" w:rsidRPr="00ED7162" w:rsidP="00724401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ч. 1 ст.158 Уголовного кодекса Российской Федерации (по эпизоду от </w:t>
      </w:r>
      <w:r w:rsidRPr="00ED7162" w:rsidR="0051778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декабря 2</w:t>
      </w:r>
      <w:r w:rsidRPr="00ED7162" w:rsidR="00517781">
        <w:rPr>
          <w:rFonts w:ascii="Times New Roman" w:eastAsia="Times New Roman" w:hAnsi="Times New Roman" w:cs="Times New Roman"/>
          <w:sz w:val="28"/>
          <w:szCs w:val="28"/>
        </w:rPr>
        <w:t xml:space="preserve">022 года, потерпевший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51019" w:rsidR="00F51019">
        <w:rPr>
          <w:rFonts w:ascii="Times New Roman" w:eastAsia="Times New Roman" w:hAnsi="Times New Roman" w:cs="Times New Roman"/>
          <w:sz w:val="28"/>
          <w:szCs w:val="28"/>
        </w:rPr>
        <w:t>в виде штрафа в размере 5000 (пять тысяч) рублей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ч.2 ст. 69 Уголовного кодекса Российской Федерации по совокупности преступлений, путем частичного сложения назначенных наказаний, назначить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33CB5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</w:t>
      </w:r>
      <w:r w:rsidR="00F51019"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 w:rsidRPr="00ED7162" w:rsidR="00517781">
        <w:rPr>
          <w:rFonts w:ascii="Times New Roman" w:eastAsia="Times New Roman" w:hAnsi="Times New Roman" w:cs="Times New Roman"/>
          <w:sz w:val="28"/>
          <w:szCs w:val="28"/>
        </w:rPr>
        <w:t>6</w:t>
      </w:r>
      <w:r w:rsidR="00F51019">
        <w:rPr>
          <w:rFonts w:ascii="Times New Roman" w:eastAsia="Times New Roman" w:hAnsi="Times New Roman" w:cs="Times New Roman"/>
          <w:sz w:val="28"/>
          <w:szCs w:val="28"/>
        </w:rPr>
        <w:t> 000 (шесть</w:t>
      </w:r>
      <w:r w:rsidRPr="00ED7162" w:rsidR="00724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162" w:rsidR="00517781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Pr="00ED7162" w:rsidR="0072440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D7162" w:rsidR="00517781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FD7C71" w:rsidP="00FD7C71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C7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 5 ст. 69 Уголовного кодекса Российской Федерации по совокупности преступлений путем </w:t>
      </w:r>
      <w:r w:rsidRPr="00FD7C71" w:rsidR="00517781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Pr="00FD7C71">
        <w:rPr>
          <w:rFonts w:ascii="Times New Roman" w:eastAsia="Times New Roman" w:hAnsi="Times New Roman" w:cs="Times New Roman"/>
          <w:sz w:val="28"/>
          <w:szCs w:val="28"/>
        </w:rPr>
        <w:t xml:space="preserve"> сложения наказаний, назначенного по настоящему приговору с наказанием, назначенным приговором </w:t>
      </w:r>
      <w:r w:rsidRPr="00FD7C71" w:rsidR="00517781"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№ 13 Киевского судебного района г. Симферополя Республики Крым от 14 декабря 2023 года </w:t>
      </w:r>
      <w:r w:rsidRPr="00FD7C71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="004127D0">
        <w:rPr>
          <w:rFonts w:ascii="Times New Roman" w:hAnsi="Times New Roman" w:cs="Times New Roman"/>
          <w:sz w:val="28"/>
          <w:szCs w:val="28"/>
        </w:rPr>
        <w:t xml:space="preserve"> </w:t>
      </w:r>
      <w:r w:rsidRPr="00FD7C71">
        <w:rPr>
          <w:rFonts w:ascii="Times New Roman" w:eastAsia="Times New Roman" w:hAnsi="Times New Roman" w:cs="Times New Roman"/>
          <w:sz w:val="28"/>
          <w:szCs w:val="28"/>
        </w:rPr>
        <w:t xml:space="preserve">окончательное наказание в виде </w:t>
      </w:r>
      <w:r w:rsidRPr="00FD7C71" w:rsidR="00517781">
        <w:rPr>
          <w:rFonts w:ascii="Times New Roman" w:eastAsia="Times New Roman" w:hAnsi="Times New Roman" w:cs="Times New Roman"/>
          <w:sz w:val="28"/>
          <w:szCs w:val="28"/>
        </w:rPr>
        <w:t>штрафа в размере 6</w:t>
      </w:r>
      <w:r w:rsidRPr="00FD7C71" w:rsidR="00F51019">
        <w:rPr>
          <w:rFonts w:ascii="Times New Roman" w:eastAsia="Times New Roman" w:hAnsi="Times New Roman" w:cs="Times New Roman"/>
          <w:sz w:val="28"/>
          <w:szCs w:val="28"/>
        </w:rPr>
        <w:t> 000 (шесть</w:t>
      </w:r>
      <w:r w:rsidRPr="00FD7C71" w:rsidR="00724401">
        <w:rPr>
          <w:rFonts w:ascii="Times New Roman" w:eastAsia="Times New Roman" w:hAnsi="Times New Roman" w:cs="Times New Roman"/>
          <w:sz w:val="28"/>
          <w:szCs w:val="28"/>
        </w:rPr>
        <w:t xml:space="preserve"> тысяч)</w:t>
      </w:r>
      <w:r w:rsidRPr="00FD7C71" w:rsidR="00517781">
        <w:rPr>
          <w:rFonts w:ascii="Times New Roman" w:eastAsia="Times New Roman" w:hAnsi="Times New Roman" w:cs="Times New Roman"/>
          <w:sz w:val="28"/>
          <w:szCs w:val="28"/>
        </w:rPr>
        <w:t xml:space="preserve"> рублей и 400</w:t>
      </w:r>
      <w:r w:rsidRPr="00FD7C71" w:rsidR="00F510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DD1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7D4DD1">
        <w:rPr>
          <w:rFonts w:ascii="Times New Roman" w:eastAsia="Times New Roman" w:hAnsi="Times New Roman" w:cs="Times New Roman"/>
          <w:sz w:val="28"/>
          <w:szCs w:val="28"/>
        </w:rPr>
        <w:t xml:space="preserve"> обязательных работ</w:t>
      </w:r>
      <w:r w:rsidRPr="00FD7C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49D9" w:rsidRPr="006649D9" w:rsidP="00FD7C71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9D9"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следующим реквизитам: </w:t>
      </w:r>
    </w:p>
    <w:p w:rsidR="006649D9" w:rsidRPr="00ED7162" w:rsidP="009079A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6649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17781" w:rsidRPr="00ED7162" w:rsidP="00517781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5 ст. 69 Уголовного Кодекса Российской Федерации з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ачесть в срок окончательного наказания по данному приговору,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наказание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отбытое </w:t>
      </w:r>
      <w:r w:rsidR="00E4179B">
        <w:rPr>
          <w:rFonts w:ascii="Times New Roman" w:eastAsia="Times New Roman" w:hAnsi="Times New Roman" w:cs="Times New Roman"/>
          <w:sz w:val="28"/>
          <w:szCs w:val="28"/>
        </w:rPr>
        <w:t xml:space="preserve">полностью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по приговору миров</w:t>
      </w:r>
      <w:r w:rsidRPr="00ED7162" w:rsidR="00724401">
        <w:rPr>
          <w:rFonts w:ascii="Times New Roman" w:eastAsia="Times New Roman" w:hAnsi="Times New Roman" w:cs="Times New Roman"/>
          <w:sz w:val="28"/>
          <w:szCs w:val="28"/>
        </w:rPr>
        <w:t>ого судьи судебного участка № 13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Киевского </w:t>
      </w:r>
      <w:r w:rsidRPr="00ED7162" w:rsidR="00724401">
        <w:rPr>
          <w:rFonts w:ascii="Times New Roman" w:eastAsia="Times New Roman" w:hAnsi="Times New Roman" w:cs="Times New Roman"/>
          <w:sz w:val="28"/>
          <w:szCs w:val="28"/>
        </w:rPr>
        <w:t>судебного района г. Симферополя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</w:t>
      </w:r>
      <w:r w:rsidR="00184678">
        <w:rPr>
          <w:rFonts w:ascii="Times New Roman" w:eastAsia="Times New Roman" w:hAnsi="Times New Roman" w:cs="Times New Roman"/>
          <w:sz w:val="28"/>
          <w:szCs w:val="28"/>
        </w:rPr>
        <w:t xml:space="preserve">от 14 декабря 2023 года </w:t>
      </w:r>
      <w:r w:rsidR="00F51019">
        <w:rPr>
          <w:rFonts w:ascii="Times New Roman" w:eastAsia="Times New Roman" w:hAnsi="Times New Roman" w:cs="Times New Roman"/>
          <w:sz w:val="28"/>
          <w:szCs w:val="28"/>
        </w:rPr>
        <w:t xml:space="preserve">в виде 400 </w:t>
      </w:r>
      <w:r w:rsidR="00E4179B">
        <w:rPr>
          <w:rFonts w:ascii="Times New Roman" w:eastAsia="Times New Roman" w:hAnsi="Times New Roman" w:cs="Times New Roman"/>
          <w:sz w:val="28"/>
          <w:szCs w:val="28"/>
        </w:rPr>
        <w:t>часов обязательных работ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До вступления приговора в законную силу меру пресечения в отношении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в виде подписки о невыезде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и надлежащем поведении - оставить прежней.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 w:rsidR="000B20D2">
        <w:rPr>
          <w:rFonts w:ascii="Times New Roman" w:eastAsia="Times New Roman" w:hAnsi="Times New Roman" w:cs="Times New Roman"/>
          <w:sz w:val="28"/>
          <w:szCs w:val="28"/>
        </w:rPr>
        <w:t>о взыскании имущественного ущерба, причиненного преступлением – удовлетворить.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4127D0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4127D0">
        <w:rPr>
          <w:rFonts w:ascii="Times New Roman" w:hAnsi="Times New Roman" w:cs="Times New Roman"/>
          <w:sz w:val="28"/>
          <w:szCs w:val="28"/>
        </w:rPr>
        <w:t>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</w:t>
      </w:r>
      <w:r w:rsidR="004127D0">
        <w:rPr>
          <w:rFonts w:ascii="Times New Roman" w:hAnsi="Times New Roman" w:cs="Times New Roman"/>
          <w:sz w:val="28"/>
          <w:szCs w:val="28"/>
        </w:rPr>
        <w:t>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имущественный ущерб, причиненный преступлением, в сумме </w:t>
      </w:r>
      <w:r w:rsidRPr="00ED7162" w:rsidR="00ED7162">
        <w:rPr>
          <w:rFonts w:ascii="Times New Roman" w:eastAsia="Times New Roman" w:hAnsi="Times New Roman" w:cs="Times New Roman"/>
          <w:sz w:val="28"/>
          <w:szCs w:val="28"/>
        </w:rPr>
        <w:t xml:space="preserve">5479 (пять тысяч четыреста семьдесят девять) рублей </w:t>
      </w:r>
      <w:r w:rsidRPr="00ED7162" w:rsidR="00517781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ED7162" w:rsidR="00ED7162"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изъяты/</w:t>
      </w:r>
      <w:r w:rsidR="004127D0">
        <w:rPr>
          <w:rFonts w:ascii="Times New Roman" w:hAnsi="Times New Roman" w:cs="Times New Roman"/>
          <w:sz w:val="28"/>
          <w:szCs w:val="28"/>
        </w:rPr>
        <w:t xml:space="preserve">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о взыскании имущественного ущерба, причиненного преступлением – удовлетворить.</w:t>
      </w:r>
    </w:p>
    <w:p w:rsidR="00ED7162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4127D0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4127D0">
        <w:rPr>
          <w:rFonts w:ascii="Times New Roman" w:hAnsi="Times New Roman" w:cs="Times New Roman"/>
          <w:sz w:val="28"/>
          <w:szCs w:val="28"/>
        </w:rPr>
        <w:t>изъяты/</w:t>
      </w:r>
      <w:r w:rsidR="004127D0">
        <w:rPr>
          <w:rFonts w:ascii="Times New Roman" w:hAnsi="Times New Roman" w:cs="Times New Roman"/>
          <w:sz w:val="28"/>
          <w:szCs w:val="28"/>
        </w:rPr>
        <w:t xml:space="preserve">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4127D0">
        <w:rPr>
          <w:rFonts w:ascii="Times New Roman" w:hAnsi="Times New Roman" w:cs="Times New Roman"/>
          <w:sz w:val="28"/>
          <w:szCs w:val="28"/>
        </w:rPr>
        <w:t>/данные изъяты</w:t>
      </w:r>
      <w:r w:rsidR="004127D0">
        <w:rPr>
          <w:rFonts w:ascii="Times New Roman" w:hAnsi="Times New Roman" w:cs="Times New Roman"/>
          <w:sz w:val="28"/>
          <w:szCs w:val="28"/>
        </w:rPr>
        <w:t>/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имущественный ущерб, причиненный преступлением, в сумме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15165 (пятнадцать тысяч сто шестьдесят пять) рублей 83 копейки.          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 момента вручения ему копии приговора.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Обжалование приговора возможно только в части: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- нарушения уголовно-процессуального закона, 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- неправильности применения закона,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- несправедливости приговора.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3FB" w:rsidRPr="00ED716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62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подпись                                   </w:t>
      </w:r>
      <w:r w:rsidRPr="00ED7162">
        <w:rPr>
          <w:rFonts w:ascii="Times New Roman" w:eastAsia="Times New Roman" w:hAnsi="Times New Roman" w:cs="Times New Roman"/>
          <w:sz w:val="28"/>
          <w:szCs w:val="28"/>
        </w:rPr>
        <w:t>К.К.Авдеева</w:t>
      </w:r>
    </w:p>
    <w:p w:rsidR="00ED7162" w:rsidRPr="00ED7162" w:rsidP="0028676C">
      <w:pPr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162" w:rsidRPr="00ED7162" w:rsidP="0028676C">
      <w:pPr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162" w:rsidRPr="00ED7162" w:rsidP="0028676C">
      <w:pPr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162" w:rsidRPr="00ED7162" w:rsidP="0028676C">
      <w:pPr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162" w:rsidRPr="00ED7162" w:rsidP="0028676C">
      <w:pPr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162" w:rsidRPr="00ED7162" w:rsidP="0028676C">
      <w:pPr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162" w:rsidRPr="00ED7162" w:rsidP="0028676C">
      <w:pPr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162" w:rsidRPr="00ED7162" w:rsidP="0028676C">
      <w:pPr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162" w:rsidRPr="00ED7162" w:rsidP="0028676C">
      <w:pPr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162" w:rsidRPr="00ED7162" w:rsidP="0028676C">
      <w:pPr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03FB" w:rsidRPr="0009492C">
      <w:pPr>
        <w:rPr>
          <w:rFonts w:ascii="Times New Roman" w:eastAsia="Times New Roman" w:hAnsi="Times New Roman" w:cs="Times New Roman"/>
          <w:sz w:val="28"/>
        </w:rPr>
      </w:pPr>
    </w:p>
    <w:sectPr w:rsidSect="00ED71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FB"/>
    <w:rsid w:val="00033CB5"/>
    <w:rsid w:val="000461CB"/>
    <w:rsid w:val="0009492C"/>
    <w:rsid w:val="000B20D2"/>
    <w:rsid w:val="00184678"/>
    <w:rsid w:val="00247711"/>
    <w:rsid w:val="0028676C"/>
    <w:rsid w:val="00350DCD"/>
    <w:rsid w:val="003A18F0"/>
    <w:rsid w:val="003D6734"/>
    <w:rsid w:val="004127D0"/>
    <w:rsid w:val="004311A8"/>
    <w:rsid w:val="004812E5"/>
    <w:rsid w:val="00485300"/>
    <w:rsid w:val="00517781"/>
    <w:rsid w:val="006649D9"/>
    <w:rsid w:val="00724401"/>
    <w:rsid w:val="00724CEC"/>
    <w:rsid w:val="007D4DD1"/>
    <w:rsid w:val="007E7844"/>
    <w:rsid w:val="008403FB"/>
    <w:rsid w:val="008A0A62"/>
    <w:rsid w:val="009079A7"/>
    <w:rsid w:val="00917BA9"/>
    <w:rsid w:val="0093618D"/>
    <w:rsid w:val="00977475"/>
    <w:rsid w:val="0098235F"/>
    <w:rsid w:val="009C0E7B"/>
    <w:rsid w:val="00A80BC1"/>
    <w:rsid w:val="00AC4958"/>
    <w:rsid w:val="00B73570"/>
    <w:rsid w:val="00CB52C1"/>
    <w:rsid w:val="00CD2ADD"/>
    <w:rsid w:val="00CF25AA"/>
    <w:rsid w:val="00D52F45"/>
    <w:rsid w:val="00DD70E8"/>
    <w:rsid w:val="00DF6D28"/>
    <w:rsid w:val="00E34929"/>
    <w:rsid w:val="00E4179B"/>
    <w:rsid w:val="00EA1F56"/>
    <w:rsid w:val="00ED7162"/>
    <w:rsid w:val="00EE29F0"/>
    <w:rsid w:val="00F11AAD"/>
    <w:rsid w:val="00F51019"/>
    <w:rsid w:val="00FD7C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79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93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6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