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2C487E" w:rsidP="00EA50A7">
      <w:pPr>
        <w:jc w:val="right"/>
      </w:pPr>
      <w:r w:rsidRPr="002C487E">
        <w:t>Дело № 1-</w:t>
      </w:r>
      <w:r w:rsidRPr="002C487E" w:rsidR="00D7038F">
        <w:t>61</w:t>
      </w:r>
      <w:r w:rsidRPr="002C487E">
        <w:t>-</w:t>
      </w:r>
      <w:r w:rsidRPr="002C487E" w:rsidR="00D7038F">
        <w:t>44</w:t>
      </w:r>
      <w:r w:rsidRPr="002C487E">
        <w:t>/20</w:t>
      </w:r>
      <w:r w:rsidRPr="002C487E" w:rsidR="00D7038F">
        <w:t>20</w:t>
      </w:r>
    </w:p>
    <w:p w:rsidR="00EA50A7" w:rsidRPr="002C487E" w:rsidP="00EA50A7">
      <w:pPr>
        <w:jc w:val="center"/>
        <w:rPr>
          <w:b/>
        </w:rPr>
      </w:pPr>
    </w:p>
    <w:p w:rsidR="00EA50A7" w:rsidRPr="002C487E" w:rsidP="00EA50A7">
      <w:pPr>
        <w:jc w:val="center"/>
        <w:rPr>
          <w:b/>
        </w:rPr>
      </w:pPr>
      <w:r w:rsidRPr="002C487E">
        <w:rPr>
          <w:b/>
        </w:rPr>
        <w:t>П</w:t>
      </w:r>
      <w:r w:rsidRPr="002C487E">
        <w:rPr>
          <w:b/>
        </w:rPr>
        <w:t xml:space="preserve"> О С Т А Н О В Л Е Н И Е</w:t>
      </w:r>
    </w:p>
    <w:p w:rsidR="00AE552C" w:rsidRPr="002C487E" w:rsidP="00B27461"/>
    <w:p w:rsidR="00EA50A7" w:rsidRPr="002C487E" w:rsidP="00B27461">
      <w:r w:rsidRPr="002C487E">
        <w:t>03 сентября 2020</w:t>
      </w:r>
      <w:r w:rsidRPr="002C487E" w:rsidR="002F16F6">
        <w:t xml:space="preserve"> </w:t>
      </w:r>
      <w:r w:rsidRPr="002C487E">
        <w:t>г</w:t>
      </w:r>
      <w:r w:rsidRPr="002C487E" w:rsidR="002F16F6">
        <w:t>.</w:t>
      </w:r>
      <w:r w:rsidRPr="002C487E">
        <w:t xml:space="preserve">         </w:t>
      </w:r>
      <w:r w:rsidRPr="002C487E" w:rsidR="00B27461">
        <w:t xml:space="preserve"> </w:t>
      </w:r>
      <w:r w:rsidRPr="002C487E">
        <w:t xml:space="preserve">                                       </w:t>
      </w:r>
      <w:r w:rsidRPr="002C487E" w:rsidR="008622C2">
        <w:t xml:space="preserve">      </w:t>
      </w:r>
      <w:r w:rsidRPr="002C487E">
        <w:t xml:space="preserve">    </w:t>
      </w:r>
      <w:r w:rsidRPr="002C487E" w:rsidR="008C6DCB">
        <w:t xml:space="preserve">   </w:t>
      </w:r>
      <w:r w:rsidRPr="002C487E" w:rsidR="00FB1B1D">
        <w:t xml:space="preserve">     </w:t>
      </w:r>
      <w:r w:rsidRPr="002C487E" w:rsidR="002C487E">
        <w:t xml:space="preserve">                                          </w:t>
      </w:r>
      <w:r w:rsidRPr="002C487E" w:rsidR="00FB1B1D">
        <w:t xml:space="preserve">   </w:t>
      </w:r>
      <w:r w:rsidRPr="002C487E">
        <w:t>п</w:t>
      </w:r>
      <w:r w:rsidRPr="002C487E" w:rsidR="002F16F6">
        <w:t>гт</w:t>
      </w:r>
      <w:r w:rsidRPr="002C487E">
        <w:t>.Л</w:t>
      </w:r>
      <w:r w:rsidRPr="002C487E">
        <w:t>енино</w:t>
      </w:r>
    </w:p>
    <w:p w:rsidR="00EA50A7" w:rsidRPr="002C487E" w:rsidP="00EA50A7">
      <w:pPr>
        <w:jc w:val="both"/>
      </w:pPr>
      <w:r w:rsidRPr="002C487E">
        <w:tab/>
      </w:r>
    </w:p>
    <w:p w:rsidR="002F16F6" w:rsidRPr="002C487E" w:rsidP="0030478D">
      <w:pPr>
        <w:ind w:firstLine="567"/>
        <w:jc w:val="both"/>
      </w:pPr>
      <w:r w:rsidRPr="002C487E">
        <w:t>Исполняющий обязанности мирового судьи судебного  участка №61</w:t>
      </w:r>
      <w:r w:rsidRPr="002C487E">
        <w:t xml:space="preserve"> Ленинского судебного района (Ленинский муниципальный район) Республики Крым Кулунчаков А.А.,</w:t>
      </w:r>
    </w:p>
    <w:p w:rsidR="002F16F6" w:rsidRPr="002C487E" w:rsidP="002F16F6">
      <w:r w:rsidRPr="002C487E">
        <w:t xml:space="preserve">при </w:t>
      </w:r>
      <w:r w:rsidRPr="002C487E" w:rsidR="00D7038F">
        <w:t>помощнике Козицкой А.В.</w:t>
      </w:r>
      <w:r w:rsidRPr="002C487E" w:rsidR="00DB4250">
        <w:t>,</w:t>
      </w:r>
    </w:p>
    <w:p w:rsidR="002F16F6" w:rsidRPr="002C487E" w:rsidP="002F16F6">
      <w:r w:rsidRPr="002C487E">
        <w:t xml:space="preserve">с участием государственного </w:t>
      </w:r>
      <w:r w:rsidRPr="002C487E">
        <w:t xml:space="preserve">обвинителя помощника прокурора </w:t>
      </w:r>
      <w:r w:rsidRPr="002C487E" w:rsidR="008C6DCB">
        <w:t>Л</w:t>
      </w:r>
      <w:r w:rsidRPr="002C487E">
        <w:t>енинского района  Республики</w:t>
      </w:r>
      <w:r w:rsidRPr="002C487E">
        <w:t xml:space="preserve"> Крым </w:t>
      </w:r>
      <w:r w:rsidRPr="002C487E" w:rsidR="00D7038F">
        <w:t>Безуновой К.</w:t>
      </w:r>
      <w:r w:rsidRPr="002C487E" w:rsidR="00D712B0">
        <w:t>О.</w:t>
      </w:r>
      <w:r w:rsidRPr="002C487E">
        <w:t>,</w:t>
      </w:r>
    </w:p>
    <w:p w:rsidR="002F16F6" w:rsidRPr="002C487E" w:rsidP="002F16F6">
      <w:r w:rsidRPr="002C487E">
        <w:t xml:space="preserve">защитника  адвоката </w:t>
      </w:r>
      <w:r w:rsidRPr="002C487E" w:rsidR="004D43F6">
        <w:t>Русанова С.Г</w:t>
      </w:r>
      <w:r w:rsidRPr="002C487E" w:rsidR="00312EB3">
        <w:t>.</w:t>
      </w:r>
      <w:r w:rsidRPr="002C487E">
        <w:t xml:space="preserve">, </w:t>
      </w:r>
      <w:r w:rsidRPr="002C487E" w:rsidR="00AE552C">
        <w:t>подсудимо</w:t>
      </w:r>
      <w:r w:rsidRPr="002C487E" w:rsidR="00D7038F">
        <w:t>й</w:t>
      </w:r>
      <w:r w:rsidRPr="002C487E" w:rsidR="00AE552C">
        <w:t xml:space="preserve"> </w:t>
      </w:r>
      <w:r w:rsidRPr="002C487E" w:rsidR="00D7038F">
        <w:t>Мариненко Е.Ю.</w:t>
      </w:r>
      <w:r w:rsidRPr="002C487E" w:rsidR="00DB4250">
        <w:t>,</w:t>
      </w:r>
    </w:p>
    <w:p w:rsidR="002F16F6" w:rsidRPr="002C487E" w:rsidP="002F16F6">
      <w:r w:rsidRPr="002C487E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2C48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2C487E" w:rsidP="00312EB3">
            <w:pPr>
              <w:contextualSpacing/>
            </w:pPr>
          </w:p>
        </w:tc>
        <w:tc>
          <w:tcPr>
            <w:tcW w:w="9923" w:type="dxa"/>
            <w:hideMark/>
          </w:tcPr>
          <w:p w:rsidR="002F16F6" w:rsidRPr="002C487E" w:rsidP="00FB286C">
            <w:pPr>
              <w:ind w:left="1451"/>
              <w:contextualSpacing/>
              <w:jc w:val="both"/>
            </w:pPr>
            <w:r w:rsidRPr="002C487E">
              <w:rPr>
                <w:b/>
              </w:rPr>
              <w:t>Мариненко Елены Юрьевны</w:t>
            </w:r>
            <w:r w:rsidRPr="002C487E">
              <w:t xml:space="preserve">, </w:t>
            </w:r>
            <w:r>
              <w:rPr>
                <w:sz w:val="28"/>
                <w:szCs w:val="28"/>
              </w:rPr>
              <w:t>(данные изъяты)</w:t>
            </w:r>
            <w:r>
              <w:t xml:space="preserve"> </w:t>
            </w:r>
          </w:p>
        </w:tc>
      </w:tr>
    </w:tbl>
    <w:p w:rsidR="002F16F6" w:rsidRPr="002C487E" w:rsidP="002F16F6">
      <w:pPr>
        <w:jc w:val="both"/>
      </w:pPr>
      <w:r w:rsidRPr="002C487E">
        <w:t>в совершении преступлени</w:t>
      </w:r>
      <w:r w:rsidRPr="002C487E" w:rsidR="004D43F6">
        <w:t>я</w:t>
      </w:r>
      <w:r w:rsidRPr="002C487E">
        <w:t xml:space="preserve"> предусмотренн</w:t>
      </w:r>
      <w:r w:rsidRPr="002C487E" w:rsidR="00394ED7">
        <w:t>ого</w:t>
      </w:r>
      <w:r w:rsidRPr="002C487E">
        <w:t xml:space="preserve"> </w:t>
      </w:r>
      <w:r w:rsidRPr="002C487E" w:rsidR="00D7038F">
        <w:t>ст.322.3</w:t>
      </w:r>
      <w:r w:rsidRPr="002C487E">
        <w:t xml:space="preserve"> УК РФ, -</w:t>
      </w:r>
    </w:p>
    <w:p w:rsidR="002F16F6" w:rsidRPr="002C487E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2C487E">
        <w:rPr>
          <w:b/>
          <w:lang w:eastAsia="uk-UA"/>
        </w:rPr>
        <w:t>У С Т А Н О В И Л:</w:t>
      </w:r>
    </w:p>
    <w:p w:rsidR="00D7038F" w:rsidRPr="002C487E" w:rsidP="00FC116A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4"/>
          <w:szCs w:val="24"/>
          <w:lang w:eastAsia="ru-RU" w:bidi="ru-RU"/>
        </w:rPr>
      </w:pPr>
      <w:r w:rsidRPr="002C487E">
        <w:rPr>
          <w:color w:val="000000"/>
          <w:sz w:val="24"/>
          <w:szCs w:val="24"/>
          <w:lang w:eastAsia="ru-RU" w:bidi="ru-RU"/>
        </w:rPr>
        <w:t>Мариненко Е.Ю.</w:t>
      </w:r>
      <w:r w:rsidRPr="002C487E" w:rsidR="00BC6FE2">
        <w:rPr>
          <w:color w:val="000000"/>
          <w:sz w:val="24"/>
          <w:szCs w:val="24"/>
          <w:lang w:eastAsia="ru-RU" w:bidi="ru-RU"/>
        </w:rPr>
        <w:t xml:space="preserve"> </w:t>
      </w:r>
      <w:r w:rsidRPr="002C487E" w:rsidR="00EB3B52">
        <w:rPr>
          <w:color w:val="000000"/>
          <w:sz w:val="24"/>
          <w:szCs w:val="24"/>
          <w:lang w:eastAsia="ru-RU" w:bidi="ru-RU"/>
        </w:rPr>
        <w:t xml:space="preserve">обвиняется в </w:t>
      </w:r>
      <w:r w:rsidRPr="002C487E">
        <w:rPr>
          <w:sz w:val="24"/>
          <w:szCs w:val="24"/>
          <w:lang w:eastAsia="uk-UA"/>
        </w:rPr>
        <w:t xml:space="preserve">фиктивной постановке на учёт иностранного гражданина по месту пребывания в </w:t>
      </w:r>
      <w:r w:rsidRPr="002C487E">
        <w:rPr>
          <w:sz w:val="24"/>
          <w:szCs w:val="24"/>
          <w:lang w:eastAsia="uk-UA"/>
        </w:rPr>
        <w:t>Российской Федерации</w:t>
      </w:r>
      <w:r w:rsidRPr="002C487E" w:rsidR="00AE552C">
        <w:rPr>
          <w:sz w:val="24"/>
          <w:szCs w:val="24"/>
          <w:lang w:eastAsia="uk-UA"/>
        </w:rPr>
        <w:t>, то есть преступления, предусмотренного ст.</w:t>
      </w:r>
      <w:r w:rsidRPr="002C487E">
        <w:rPr>
          <w:sz w:val="24"/>
          <w:szCs w:val="24"/>
          <w:lang w:eastAsia="uk-UA"/>
        </w:rPr>
        <w:t>322.3</w:t>
      </w:r>
      <w:r w:rsidRPr="002C487E" w:rsidR="00AE552C">
        <w:rPr>
          <w:sz w:val="24"/>
          <w:szCs w:val="24"/>
          <w:lang w:eastAsia="uk-UA"/>
        </w:rPr>
        <w:t xml:space="preserve"> УК РФ</w:t>
      </w:r>
      <w:r w:rsidRPr="002C487E">
        <w:rPr>
          <w:sz w:val="24"/>
          <w:szCs w:val="24"/>
          <w:lang w:eastAsia="uk-UA"/>
        </w:rPr>
        <w:t>.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В ходе рассмотрения дела </w:t>
      </w:r>
      <w:r w:rsidRPr="002C487E" w:rsidR="003D309B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подержал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ходатайство о рассмотрении дела в особом порядке судебного разбирательства, последствия применения особого порядка судебного разб</w:t>
      </w:r>
      <w:r w:rsidRPr="002C487E">
        <w:rPr>
          <w:shd w:val="clear" w:color="auto" w:fill="FFFFFF"/>
        </w:rPr>
        <w:t>ирательства подсудимо</w:t>
      </w:r>
      <w:r w:rsidRPr="002C487E" w:rsidR="003D309B">
        <w:rPr>
          <w:shd w:val="clear" w:color="auto" w:fill="FFFFFF"/>
        </w:rPr>
        <w:t>й</w:t>
      </w:r>
      <w:r w:rsidRPr="002C487E">
        <w:rPr>
          <w:shd w:val="clear" w:color="auto" w:fill="FFFFFF"/>
        </w:rPr>
        <w:t xml:space="preserve"> разъяснены и понятны. Защитник, государственный обвинитель также не возражали против применения особого порядка судебного разбирательства.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Квалификацию деяни</w:t>
      </w:r>
      <w:r w:rsidRPr="002C487E" w:rsidR="003D309B">
        <w:rPr>
          <w:shd w:val="clear" w:color="auto" w:fill="FFFFFF"/>
        </w:rPr>
        <w:t>я</w:t>
      </w:r>
      <w:r w:rsidRPr="002C487E">
        <w:rPr>
          <w:shd w:val="clear" w:color="auto" w:fill="FFFFFF"/>
        </w:rPr>
        <w:t xml:space="preserve"> </w:t>
      </w:r>
      <w:r w:rsidRPr="002C487E" w:rsidR="003D309B">
        <w:rPr>
          <w:shd w:val="clear" w:color="auto" w:fill="FFFFFF"/>
        </w:rPr>
        <w:t xml:space="preserve">Мариненко Е.Ю. по </w:t>
      </w:r>
      <w:r w:rsidRPr="002C487E">
        <w:rPr>
          <w:shd w:val="clear" w:color="auto" w:fill="FFFFFF"/>
        </w:rPr>
        <w:t>322.3 УК РФ суд находит правильной, поскольку последн</w:t>
      </w:r>
      <w:r w:rsidRPr="002C487E" w:rsidR="003D309B">
        <w:rPr>
          <w:shd w:val="clear" w:color="auto" w:fill="FFFFFF"/>
        </w:rPr>
        <w:t>яя</w:t>
      </w:r>
      <w:r w:rsidRPr="002C487E">
        <w:rPr>
          <w:shd w:val="clear" w:color="auto" w:fill="FFFFFF"/>
        </w:rPr>
        <w:t xml:space="preserve"> соверш</w:t>
      </w:r>
      <w:r w:rsidRPr="002C487E" w:rsidR="003D309B">
        <w:rPr>
          <w:shd w:val="clear" w:color="auto" w:fill="FFFFFF"/>
        </w:rPr>
        <w:t xml:space="preserve">ила </w:t>
      </w:r>
      <w:r w:rsidRPr="002C487E">
        <w:rPr>
          <w:shd w:val="clear" w:color="auto" w:fill="FFFFFF"/>
        </w:rPr>
        <w:t xml:space="preserve">фиктивную постановку на учет иностранного гражданина по месту пребывания в жилом помещении в Российской </w:t>
      </w:r>
      <w:r w:rsidRPr="002C487E" w:rsidR="00A92616">
        <w:rPr>
          <w:shd w:val="clear" w:color="auto" w:fill="FFFFFF"/>
        </w:rPr>
        <w:t>Ф</w:t>
      </w:r>
      <w:r w:rsidRPr="002C487E">
        <w:rPr>
          <w:shd w:val="clear" w:color="auto" w:fill="FFFFFF"/>
        </w:rPr>
        <w:t>едерации. Е</w:t>
      </w:r>
      <w:r w:rsidRPr="002C487E" w:rsidR="003D309B">
        <w:rPr>
          <w:shd w:val="clear" w:color="auto" w:fill="FFFFFF"/>
        </w:rPr>
        <w:t>ё</w:t>
      </w:r>
      <w:r w:rsidRPr="002C487E">
        <w:rPr>
          <w:shd w:val="clear" w:color="auto" w:fill="FFFFFF"/>
        </w:rPr>
        <w:t xml:space="preserve"> вина подтверждается совокупностью представленных по делу доказательств.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Подсудим</w:t>
      </w:r>
      <w:r w:rsidRPr="002C487E" w:rsidR="003D309B">
        <w:rPr>
          <w:shd w:val="clear" w:color="auto" w:fill="FFFFFF"/>
        </w:rPr>
        <w:t>ая</w:t>
      </w:r>
      <w:r w:rsidRPr="002C487E">
        <w:rPr>
          <w:shd w:val="clear" w:color="auto" w:fill="FFFFFF"/>
        </w:rPr>
        <w:t xml:space="preserve"> </w:t>
      </w:r>
      <w:r w:rsidRPr="002C487E" w:rsidR="003D309B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свою вину в предъявленном е</w:t>
      </w:r>
      <w:r w:rsidRPr="002C487E" w:rsidR="003D309B">
        <w:rPr>
          <w:shd w:val="clear" w:color="auto" w:fill="FFFFFF"/>
        </w:rPr>
        <w:t>й</w:t>
      </w:r>
      <w:r w:rsidRPr="002C487E">
        <w:rPr>
          <w:shd w:val="clear" w:color="auto" w:fill="FFFFFF"/>
        </w:rPr>
        <w:t xml:space="preserve"> обвинении признал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полностью, раскаял</w:t>
      </w:r>
      <w:r w:rsidRPr="002C487E" w:rsidR="003D309B">
        <w:rPr>
          <w:shd w:val="clear" w:color="auto" w:fill="FFFFFF"/>
        </w:rPr>
        <w:t>ась</w:t>
      </w:r>
      <w:r w:rsidRPr="002C487E">
        <w:rPr>
          <w:shd w:val="clear" w:color="auto" w:fill="FFFFFF"/>
        </w:rPr>
        <w:t xml:space="preserve"> в содеянном.</w:t>
      </w:r>
      <w:r w:rsidRPr="002C487E">
        <w:rPr>
          <w:shd w:val="clear" w:color="auto" w:fill="FFFFFF"/>
        </w:rPr>
        <w:t xml:space="preserve"> Защитником подсудимо</w:t>
      </w:r>
      <w:r w:rsidRPr="002C487E" w:rsidR="003D309B">
        <w:rPr>
          <w:shd w:val="clear" w:color="auto" w:fill="FFFFFF"/>
        </w:rPr>
        <w:t>й</w:t>
      </w:r>
      <w:r w:rsidRPr="002C487E">
        <w:rPr>
          <w:shd w:val="clear" w:color="auto" w:fill="FFFFFF"/>
        </w:rPr>
        <w:t xml:space="preserve"> заявлено ходатайство о прекращении уголовного дела на основании примечания 2 к ст. 322.3 УК РФ, ссылаясь на то, что подсудим</w:t>
      </w:r>
      <w:r w:rsidRPr="002C487E" w:rsidR="003D309B">
        <w:rPr>
          <w:shd w:val="clear" w:color="auto" w:fill="FFFFFF"/>
        </w:rPr>
        <w:t>ая</w:t>
      </w:r>
      <w:r w:rsidRPr="002C487E">
        <w:rPr>
          <w:shd w:val="clear" w:color="auto" w:fill="FFFFFF"/>
        </w:rPr>
        <w:t xml:space="preserve"> способствовал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раскрытию данного преступления, подсу</w:t>
      </w:r>
      <w:r w:rsidRPr="002C487E">
        <w:rPr>
          <w:shd w:val="clear" w:color="auto" w:fill="FFFFFF"/>
        </w:rPr>
        <w:t>дим</w:t>
      </w:r>
      <w:r w:rsidRPr="002C487E" w:rsidR="003D309B">
        <w:rPr>
          <w:shd w:val="clear" w:color="auto" w:fill="FFFFFF"/>
        </w:rPr>
        <w:t>ая</w:t>
      </w:r>
      <w:r w:rsidRPr="002C487E">
        <w:rPr>
          <w:shd w:val="clear" w:color="auto" w:fill="FFFFFF"/>
        </w:rPr>
        <w:t xml:space="preserve"> </w:t>
      </w:r>
      <w:r w:rsidRPr="002C487E" w:rsidR="003D309B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подержал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заявленное ходатайство.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Последствия прекращения уголовного дела по указанным не реабилитирующим основаниям сторонам разъяснены и понятны.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Защитник </w:t>
      </w:r>
      <w:r w:rsidRPr="002C487E" w:rsidR="003D309B">
        <w:rPr>
          <w:shd w:val="clear" w:color="auto" w:fill="FFFFFF"/>
        </w:rPr>
        <w:t xml:space="preserve">Русанов С.Г. </w:t>
      </w:r>
      <w:r w:rsidRPr="002C487E">
        <w:rPr>
          <w:shd w:val="clear" w:color="auto" w:fill="FFFFFF"/>
        </w:rPr>
        <w:t xml:space="preserve">просил удовлетворить ходатайство как полностью соответствующее закону и интересам </w:t>
      </w:r>
      <w:r w:rsidRPr="002C487E" w:rsidR="003D309B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Государственный обвинитель </w:t>
      </w:r>
      <w:r w:rsidRPr="002C487E" w:rsidR="003D309B">
        <w:rPr>
          <w:shd w:val="clear" w:color="auto" w:fill="FFFFFF"/>
        </w:rPr>
        <w:t>Безунова К.</w:t>
      </w:r>
      <w:r w:rsidRPr="002C487E" w:rsidR="00D712B0">
        <w:rPr>
          <w:shd w:val="clear" w:color="auto" w:fill="FFFFFF"/>
        </w:rPr>
        <w:t>О.</w:t>
      </w:r>
      <w:r w:rsidRPr="002C487E" w:rsidR="003D309B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>не возражал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против прекращения уголовного дела по указанным основаниям, также </w:t>
      </w:r>
      <w:r w:rsidRPr="002C487E" w:rsidR="00D712B0">
        <w:rPr>
          <w:shd w:val="clear" w:color="auto" w:fill="FFFFFF"/>
        </w:rPr>
        <w:t>сочла</w:t>
      </w:r>
      <w:r w:rsidRPr="002C487E">
        <w:rPr>
          <w:shd w:val="clear" w:color="auto" w:fill="FFFFFF"/>
        </w:rPr>
        <w:t xml:space="preserve"> возможным прекратить уголовное д</w:t>
      </w:r>
      <w:r w:rsidRPr="002C487E">
        <w:rPr>
          <w:shd w:val="clear" w:color="auto" w:fill="FFFFFF"/>
        </w:rPr>
        <w:t xml:space="preserve">ело на основании примечания 2 к ст. 322.3 УК РФ.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Изучив материалы дела, выслушав мнения сторон, судья пришел к следующему.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Согласно примечанию 2 к статье 322.3 УК РФ, лицо, совершившее преступления, предусмотренные настоящими статьями, освобождается от у</w:t>
      </w:r>
      <w:r w:rsidRPr="002C487E">
        <w:rPr>
          <w:shd w:val="clear" w:color="auto" w:fill="FFFFFF"/>
        </w:rPr>
        <w:t xml:space="preserve">головной ответственности, если оно способствовало раскрытию этого преступления, и если в его действиях не содержится иного состава преступления.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В соответствии с п. 16 Постановления Пленума Верховного Суда Российской Федерации от 29 апреля 1996 года № 1 «</w:t>
      </w:r>
      <w:r w:rsidRPr="002C487E">
        <w:rPr>
          <w:shd w:val="clear" w:color="auto" w:fill="FFFFFF"/>
        </w:rPr>
        <w:t>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</w:t>
      </w:r>
      <w:r w:rsidRPr="002C487E">
        <w:rPr>
          <w:shd w:val="clear" w:color="auto" w:fill="FFFFFF"/>
        </w:rPr>
        <w:t xml:space="preserve">екращается на основании примечания к той или иной статье уголовного закона.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Из материалов дела следует, что </w:t>
      </w:r>
      <w:r w:rsidRPr="002C487E" w:rsidR="00D712B0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полностью осознал</w:t>
      </w:r>
      <w:r w:rsidRPr="002C487E" w:rsidR="00D712B0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содеянное, активно сотрудничал</w:t>
      </w:r>
      <w:r w:rsidRPr="002C487E" w:rsidR="00D712B0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со следствием. Данное преступление совершено </w:t>
      </w:r>
      <w:r w:rsidRPr="002C487E" w:rsidR="00D712B0">
        <w:rPr>
          <w:shd w:val="clear" w:color="auto" w:fill="FFFFFF"/>
        </w:rPr>
        <w:t>ею</w:t>
      </w:r>
      <w:r w:rsidRPr="002C487E">
        <w:rPr>
          <w:shd w:val="clear" w:color="auto" w:fill="FFFFFF"/>
        </w:rPr>
        <w:t xml:space="preserve"> впервые, относится к категории не</w:t>
      </w:r>
      <w:r w:rsidRPr="002C487E">
        <w:rPr>
          <w:shd w:val="clear" w:color="auto" w:fill="FFFFFF"/>
        </w:rPr>
        <w:t xml:space="preserve">большой тяжести и не представляет большой общественной опасности.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Также необходимо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</w:t>
      </w:r>
      <w:r w:rsidRPr="002C487E">
        <w:rPr>
          <w:shd w:val="clear" w:color="auto" w:fill="FFFFFF"/>
        </w:rPr>
        <w:t xml:space="preserve"> понимается постановка их на учет по месту пребывания в </w:t>
      </w:r>
      <w:r w:rsidRPr="002C487E">
        <w:rPr>
          <w:shd w:val="clear" w:color="auto" w:fill="FFFFFF"/>
        </w:rPr>
        <w:t>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  <w:r w:rsidRPr="002C487E">
        <w:rPr>
          <w:shd w:val="clear" w:color="auto" w:fill="FFFFFF"/>
        </w:rPr>
        <w:t xml:space="preserve"> А выяснить указанные намерения в</w:t>
      </w:r>
      <w:r w:rsidRPr="002C487E">
        <w:rPr>
          <w:shd w:val="clear" w:color="auto" w:fill="FFFFFF"/>
        </w:rPr>
        <w:t>озможно только у самих этих лиц либо у лиц, которым они об этом сообщали. Примечание</w:t>
      </w:r>
      <w:r w:rsidRPr="002C487E" w:rsidR="00D712B0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>2 к статье 322.3 УК РФ не требует активного способствования раскрытию преступления. Согласно указанным примечаниям, основанием для освобождения от уголовной ответственност</w:t>
      </w:r>
      <w:r w:rsidRPr="002C487E">
        <w:rPr>
          <w:shd w:val="clear" w:color="auto" w:fill="FFFFFF"/>
        </w:rPr>
        <w:t>и по статье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</w:t>
      </w:r>
      <w:r w:rsidRPr="002C487E">
        <w:rPr>
          <w:shd w:val="clear" w:color="auto" w:fill="FFFFFF"/>
        </w:rPr>
        <w:t xml:space="preserve">, следователя, прокурора и суда. Так же оно не требует учета данных о личности обвиняемого и других обстоятельств, </w:t>
      </w:r>
      <w:r w:rsidRPr="002C487E">
        <w:rPr>
          <w:shd w:val="clear" w:color="auto" w:fill="FFFFFF"/>
        </w:rPr>
        <w:t>кроме</w:t>
      </w:r>
      <w:r w:rsidRPr="002C487E">
        <w:rPr>
          <w:shd w:val="clear" w:color="auto" w:fill="FFFFFF"/>
        </w:rPr>
        <w:t xml:space="preserve"> прямо в нем предусмотренных. Составов иных преступлений в соответствующих действиях </w:t>
      </w:r>
      <w:r w:rsidRPr="002C487E" w:rsidR="00E90ADD">
        <w:rPr>
          <w:shd w:val="clear" w:color="auto" w:fill="FFFFFF"/>
        </w:rPr>
        <w:t>Мариненко Е.Ю.</w:t>
      </w:r>
      <w:r w:rsidRPr="002C487E">
        <w:rPr>
          <w:shd w:val="clear" w:color="auto" w:fill="FFFFFF"/>
        </w:rPr>
        <w:t xml:space="preserve"> не содержится.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Также необходимо уче</w:t>
      </w:r>
      <w:r w:rsidRPr="002C487E">
        <w:rPr>
          <w:shd w:val="clear" w:color="auto" w:fill="FFFFFF"/>
        </w:rPr>
        <w:t>сть, что в соответствии с ч. 2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75 УК РФ</w:t>
        </w:r>
      </w:hyperlink>
      <w:r w:rsidRPr="002C487E">
        <w:rPr>
          <w:shd w:val="clear" w:color="auto" w:fill="FFFFFF"/>
        </w:rPr>
        <w:t> лицо, совершившее преступление, освобождается от уголовной ответственности только в случаях, специально предусмотренных соответст</w:t>
      </w:r>
      <w:r w:rsidRPr="002C487E">
        <w:rPr>
          <w:shd w:val="clear" w:color="auto" w:fill="FFFFFF"/>
        </w:rPr>
        <w:t xml:space="preserve">вующими статьями Особенной части Уголовного кодекса РФ.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По смыслу пункта 7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 </w:t>
      </w:r>
      <w:r w:rsidRPr="002C487E">
        <w:rPr>
          <w:shd w:val="clear" w:color="auto" w:fill="FFFFFF"/>
        </w:rPr>
        <w:t>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</w:t>
      </w:r>
      <w:r w:rsidRPr="002C487E">
        <w:rPr>
          <w:shd w:val="clear" w:color="auto" w:fill="FFFFFF"/>
        </w:rPr>
        <w:t>чаниями.</w:t>
      </w:r>
      <w:r w:rsidRPr="002C487E">
        <w:rPr>
          <w:shd w:val="clear" w:color="auto" w:fill="FFFFFF"/>
        </w:rPr>
        <w:t xml:space="preserve"> При этом выполнения общих условий, предусмотренных ч. 1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75 УК РФ</w:t>
        </w:r>
      </w:hyperlink>
      <w:r w:rsidRPr="002C487E">
        <w:rPr>
          <w:shd w:val="clear" w:color="auto" w:fill="FFFFFF"/>
        </w:rPr>
        <w:t xml:space="preserve">, не требуется. </w:t>
      </w:r>
    </w:p>
    <w:p w:rsidR="003D309B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Таким образом, основанием для прекращения уголовного преследования по ст. 322.3</w:t>
      </w:r>
      <w:r w:rsidRPr="002C487E">
        <w:rPr>
          <w:shd w:val="clear" w:color="auto" w:fill="FFFFFF"/>
        </w:rPr>
        <w:t xml:space="preserve"> УК РФ в отношении лица, способствовавшего раскрытию преступления, является ч. 2 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8. Прекращение уголовного преследования в связи с деятельным раскаяние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28 УПК РФ</w:t>
        </w:r>
      </w:hyperlink>
      <w:r w:rsidRPr="002C487E">
        <w:rPr>
          <w:shd w:val="clear" w:color="auto" w:fill="FFFFFF"/>
        </w:rPr>
        <w:t xml:space="preserve">. </w:t>
      </w:r>
    </w:p>
    <w:p w:rsidR="00A92616" w:rsidRPr="002C487E" w:rsidP="00E90ADD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Руководствуясь примечанием 2 к статье 322.3 УК РФ, </w:t>
      </w:r>
      <w:r w:rsidRPr="002C487E" w:rsidR="00E90ADD">
        <w:rPr>
          <w:shd w:val="clear" w:color="auto" w:fill="FFFFFF"/>
        </w:rPr>
        <w:t>ст.75 УК РФ, ст.28, ч. 3 ст.254 УПК РФ, мировой </w:t>
      </w:r>
      <w:r w:rsidRPr="002C487E" w:rsidR="00E90ADD">
        <w:rPr>
          <w:bdr w:val="none" w:sz="0" w:space="0" w:color="auto" w:frame="1"/>
          <w:shd w:val="clear" w:color="auto" w:fill="FFFFFF"/>
        </w:rPr>
        <w:t> </w:t>
      </w:r>
      <w:r w:rsidRPr="002C487E" w:rsidR="00E90ADD">
        <w:rPr>
          <w:shd w:val="clear" w:color="auto" w:fill="FFFFFF"/>
        </w:rPr>
        <w:t>судья</w:t>
      </w:r>
    </w:p>
    <w:p w:rsidR="00EA50A7" w:rsidRPr="002C487E" w:rsidP="00FC116A">
      <w:pPr>
        <w:jc w:val="center"/>
        <w:rPr>
          <w:b/>
        </w:rPr>
      </w:pPr>
      <w:r w:rsidRPr="002C487E">
        <w:rPr>
          <w:b/>
        </w:rPr>
        <w:t>П</w:t>
      </w:r>
      <w:r w:rsidRPr="002C487E">
        <w:rPr>
          <w:b/>
        </w:rPr>
        <w:t xml:space="preserve"> О С Т А Н О В И Л:</w:t>
      </w:r>
    </w:p>
    <w:p w:rsidR="00E90ADD" w:rsidRPr="002C487E" w:rsidP="00E90ADD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C487E">
        <w:rPr>
          <w:color w:val="000000"/>
          <w:bdr w:val="none" w:sz="0" w:space="0" w:color="auto" w:frame="1"/>
        </w:rPr>
        <w:t>Прекратить уголо</w:t>
      </w:r>
      <w:r w:rsidRPr="002C487E">
        <w:rPr>
          <w:color w:val="000000"/>
          <w:bdr w:val="none" w:sz="0" w:space="0" w:color="auto" w:frame="1"/>
        </w:rPr>
        <w:t xml:space="preserve">вное дело по обвинению </w:t>
      </w:r>
      <w:r w:rsidRPr="002C487E" w:rsidR="00774E05">
        <w:rPr>
          <w:color w:val="000000"/>
          <w:bdr w:val="none" w:sz="0" w:space="0" w:color="auto" w:frame="1"/>
        </w:rPr>
        <w:t>Мариненко Елены Юрьевны</w:t>
      </w:r>
      <w:r w:rsidRPr="002C487E">
        <w:rPr>
          <w:color w:val="000000"/>
          <w:bdr w:val="none" w:sz="0" w:space="0" w:color="auto" w:frame="1"/>
        </w:rPr>
        <w:t>,  обвиняемой в совершении</w:t>
      </w:r>
      <w:r w:rsidRPr="002C487E" w:rsidR="00554AAC">
        <w:rPr>
          <w:color w:val="000000"/>
          <w:bdr w:val="none" w:sz="0" w:space="0" w:color="auto" w:frame="1"/>
        </w:rPr>
        <w:t xml:space="preserve"> преступления, предусмотренного </w:t>
      </w:r>
      <w:r w:rsidRPr="002C487E">
        <w:rPr>
          <w:color w:val="000000"/>
          <w:bdr w:val="none" w:sz="0" w:space="0" w:color="auto" w:frame="1"/>
        </w:rPr>
        <w:t xml:space="preserve">ст.322.3 УК РФ  на основании ст.28 УПК РФ и примечания </w:t>
      </w:r>
      <w:r w:rsidRPr="002C487E" w:rsidR="00774E05">
        <w:rPr>
          <w:color w:val="000000"/>
          <w:bdr w:val="none" w:sz="0" w:space="0" w:color="auto" w:frame="1"/>
        </w:rPr>
        <w:t xml:space="preserve">2 </w:t>
      </w:r>
      <w:r w:rsidRPr="002C487E">
        <w:rPr>
          <w:color w:val="000000"/>
          <w:bdr w:val="none" w:sz="0" w:space="0" w:color="auto" w:frame="1"/>
        </w:rPr>
        <w:t>к ст.322.3 УК РФ, в связи с деятельным раскаянием.</w:t>
      </w:r>
    </w:p>
    <w:p w:rsidR="00E90ADD" w:rsidRPr="002C487E" w:rsidP="00554AAC">
      <w:pPr>
        <w:pStyle w:val="NoSpacing"/>
        <w:ind w:firstLine="709"/>
        <w:jc w:val="both"/>
        <w:rPr>
          <w:rFonts w:ascii="Arial" w:hAnsi="Arial" w:cs="Arial"/>
        </w:rPr>
      </w:pPr>
      <w:r w:rsidRPr="002C487E">
        <w:rPr>
          <w:bdr w:val="none" w:sz="0" w:space="0" w:color="auto" w:frame="1"/>
        </w:rPr>
        <w:t>Меру процессуального принуждения  – обязател</w:t>
      </w:r>
      <w:r w:rsidRPr="002C487E">
        <w:rPr>
          <w:bdr w:val="none" w:sz="0" w:space="0" w:color="auto" w:frame="1"/>
        </w:rPr>
        <w:t>ьство о явке,  </w:t>
      </w:r>
      <w:r w:rsidRPr="002C487E" w:rsidR="00554AAC">
        <w:rPr>
          <w:bdr w:val="none" w:sz="0" w:space="0" w:color="auto" w:frame="1"/>
        </w:rPr>
        <w:t xml:space="preserve"> </w:t>
      </w:r>
      <w:r w:rsidRPr="002C487E">
        <w:rPr>
          <w:bdr w:val="none" w:sz="0" w:space="0" w:color="auto" w:frame="1"/>
        </w:rPr>
        <w:t xml:space="preserve">установленную  в отношении </w:t>
      </w:r>
      <w:r w:rsidRPr="002C487E" w:rsidR="00774E05">
        <w:rPr>
          <w:bdr w:val="none" w:sz="0" w:space="0" w:color="auto" w:frame="1"/>
        </w:rPr>
        <w:t>Мариненко Елены Юрьевны по вступлению постановления в законную силу</w:t>
      </w:r>
      <w:r w:rsidRPr="002C487E">
        <w:rPr>
          <w:bdr w:val="none" w:sz="0" w:space="0" w:color="auto" w:frame="1"/>
        </w:rPr>
        <w:t>,  отменить.</w:t>
      </w:r>
    </w:p>
    <w:p w:rsidR="00E90ADD" w:rsidRPr="002C487E" w:rsidP="00E90ADD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C487E">
        <w:rPr>
          <w:color w:val="000000"/>
          <w:bdr w:val="none" w:sz="0" w:space="0" w:color="auto" w:frame="1"/>
        </w:rPr>
        <w:t xml:space="preserve">Вещественное доказательство – </w:t>
      </w:r>
      <w:r>
        <w:rPr>
          <w:color w:val="000000"/>
          <w:bdr w:val="none" w:sz="0" w:space="0" w:color="auto" w:frame="1"/>
        </w:rPr>
        <w:t xml:space="preserve"> </w:t>
      </w:r>
      <w:r>
        <w:rPr>
          <w:sz w:val="28"/>
          <w:szCs w:val="28"/>
        </w:rPr>
        <w:t>(данные изъяты)</w:t>
      </w:r>
    </w:p>
    <w:p w:rsidR="00EA50A7" w:rsidRPr="002C487E" w:rsidP="002F16F6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  <w:r w:rsidRPr="002C487E">
        <w:rPr>
          <w:lang w:eastAsia="uk-UA"/>
        </w:rPr>
        <w:t>Постановление может быть обжаловано в Ленинский районный суд  Республики Крым через мирового су</w:t>
      </w:r>
      <w:r w:rsidRPr="002C487E">
        <w:rPr>
          <w:lang w:eastAsia="uk-UA"/>
        </w:rPr>
        <w:t>дью</w:t>
      </w:r>
      <w:r w:rsidRPr="002C487E" w:rsidR="00FB1B1D">
        <w:rPr>
          <w:lang w:eastAsia="uk-UA"/>
        </w:rPr>
        <w:t>, вынесшего постановление,</w:t>
      </w:r>
      <w:r w:rsidRPr="002C487E">
        <w:rPr>
          <w:lang w:eastAsia="uk-UA"/>
        </w:rPr>
        <w:t xml:space="preserve"> в течение десяти </w:t>
      </w:r>
      <w:r w:rsidRPr="002C487E" w:rsidR="00B27461">
        <w:rPr>
          <w:lang w:eastAsia="uk-UA"/>
        </w:rPr>
        <w:t>суток</w:t>
      </w:r>
      <w:r w:rsidRPr="002C487E">
        <w:rPr>
          <w:lang w:eastAsia="uk-UA"/>
        </w:rPr>
        <w:t xml:space="preserve"> со дня его </w:t>
      </w:r>
      <w:r w:rsidRPr="002C487E" w:rsidR="00B27461">
        <w:rPr>
          <w:lang w:eastAsia="uk-UA"/>
        </w:rPr>
        <w:t>вынесения</w:t>
      </w:r>
      <w:r w:rsidRPr="002C487E">
        <w:rPr>
          <w:lang w:eastAsia="uk-UA"/>
        </w:rPr>
        <w:t>.</w:t>
      </w:r>
    </w:p>
    <w:p w:rsidR="00EA50A7" w:rsidRPr="002C487E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2C487E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EA50A7" w:rsidRPr="002C487E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2C487E">
        <w:t xml:space="preserve">И.о. мирового судьи  </w:t>
      </w:r>
      <w:r w:rsidRPr="002C487E" w:rsidR="002F16F6">
        <w:t xml:space="preserve">         </w:t>
      </w:r>
      <w:r w:rsidRPr="002C487E" w:rsidR="00061650">
        <w:t xml:space="preserve">    </w:t>
      </w:r>
      <w:r w:rsidRPr="002C487E" w:rsidR="0003126E">
        <w:t xml:space="preserve">        </w:t>
      </w:r>
      <w:r w:rsidRPr="002C487E" w:rsidR="002C487E">
        <w:t xml:space="preserve">       </w:t>
      </w:r>
      <w:r w:rsidRPr="002C487E" w:rsidR="0003126E">
        <w:t xml:space="preserve"> </w:t>
      </w:r>
      <w:r w:rsidRPr="002C487E">
        <w:t xml:space="preserve">     </w:t>
      </w:r>
      <w:r w:rsidRPr="002C487E" w:rsidR="002C487E">
        <w:t xml:space="preserve">/подпись/           </w:t>
      </w:r>
      <w:r w:rsidRPr="002C487E">
        <w:t xml:space="preserve">      </w:t>
      </w:r>
      <w:r w:rsidRPr="002C487E" w:rsidR="0003126E">
        <w:t xml:space="preserve">  </w:t>
      </w:r>
      <w:r w:rsidRPr="002C487E" w:rsidR="00061650">
        <w:t xml:space="preserve"> </w:t>
      </w:r>
      <w:r w:rsidRPr="002C487E" w:rsidR="0003126E">
        <w:t xml:space="preserve">      </w:t>
      </w:r>
      <w:r w:rsidRPr="002C487E" w:rsidR="00061650">
        <w:t xml:space="preserve"> </w:t>
      </w:r>
      <w:r w:rsidRPr="002C487E" w:rsidR="008622C2">
        <w:t xml:space="preserve">     </w:t>
      </w:r>
      <w:r w:rsidRPr="002C487E" w:rsidR="002E30FD">
        <w:t xml:space="preserve"> </w:t>
      </w:r>
      <w:r w:rsidRPr="002C487E" w:rsidR="007807AC">
        <w:t xml:space="preserve">  </w:t>
      </w:r>
      <w:r w:rsidRPr="002C487E" w:rsidR="00E320EF">
        <w:t xml:space="preserve">    </w:t>
      </w:r>
      <w:r w:rsidRPr="002C487E" w:rsidR="002F16F6">
        <w:t xml:space="preserve">    А.А. Кулунчаков</w:t>
      </w:r>
    </w:p>
    <w:p w:rsidR="00121825"/>
    <w:sectPr w:rsidSect="002C487E">
      <w:pgSz w:w="11906" w:h="16838"/>
      <w:pgMar w:top="709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802F9"/>
    <w:rsid w:val="000A3CC3"/>
    <w:rsid w:val="000E1645"/>
    <w:rsid w:val="0010609C"/>
    <w:rsid w:val="00121825"/>
    <w:rsid w:val="001517A9"/>
    <w:rsid w:val="001A053C"/>
    <w:rsid w:val="00200D4A"/>
    <w:rsid w:val="002C487E"/>
    <w:rsid w:val="002E30FD"/>
    <w:rsid w:val="002F16F6"/>
    <w:rsid w:val="0030478D"/>
    <w:rsid w:val="00312EB3"/>
    <w:rsid w:val="00391726"/>
    <w:rsid w:val="00394ED7"/>
    <w:rsid w:val="003D309B"/>
    <w:rsid w:val="003E117D"/>
    <w:rsid w:val="00443F05"/>
    <w:rsid w:val="00496BD9"/>
    <w:rsid w:val="004C337F"/>
    <w:rsid w:val="004D43F6"/>
    <w:rsid w:val="00554AAC"/>
    <w:rsid w:val="005F6F7C"/>
    <w:rsid w:val="00627D2C"/>
    <w:rsid w:val="00774E05"/>
    <w:rsid w:val="007807AC"/>
    <w:rsid w:val="007A71D6"/>
    <w:rsid w:val="008622C2"/>
    <w:rsid w:val="008C6DCB"/>
    <w:rsid w:val="009E2E3A"/>
    <w:rsid w:val="00A1141E"/>
    <w:rsid w:val="00A92616"/>
    <w:rsid w:val="00AE552C"/>
    <w:rsid w:val="00B007DD"/>
    <w:rsid w:val="00B27461"/>
    <w:rsid w:val="00B55F43"/>
    <w:rsid w:val="00B6353D"/>
    <w:rsid w:val="00BC6FE2"/>
    <w:rsid w:val="00BE331D"/>
    <w:rsid w:val="00C60984"/>
    <w:rsid w:val="00D303DC"/>
    <w:rsid w:val="00D363D4"/>
    <w:rsid w:val="00D7038F"/>
    <w:rsid w:val="00D712B0"/>
    <w:rsid w:val="00D77ED4"/>
    <w:rsid w:val="00DB4250"/>
    <w:rsid w:val="00E320EF"/>
    <w:rsid w:val="00E63FB3"/>
    <w:rsid w:val="00E90ADD"/>
    <w:rsid w:val="00EA4DEF"/>
    <w:rsid w:val="00EA50A7"/>
    <w:rsid w:val="00EB3B52"/>
    <w:rsid w:val="00F7414E"/>
    <w:rsid w:val="00F77CF9"/>
    <w:rsid w:val="00FB1B1D"/>
    <w:rsid w:val="00FB286C"/>
    <w:rsid w:val="00FC11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NoSpacing">
    <w:name w:val="No Spacing"/>
    <w:uiPriority w:val="1"/>
    <w:qFormat/>
    <w:rsid w:val="0055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5/" TargetMode="External" /><Relationship Id="rId5" Type="http://schemas.openxmlformats.org/officeDocument/2006/relationships/hyperlink" Target="https://sudact.ru/law/upk-rf/chast-1/razdel-i/glava-4/statia-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