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CD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210079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Дело №  1-</w:t>
      </w:r>
      <w:r w:rsidRPr="00017960" w:rsidR="00D73B6D">
        <w:rPr>
          <w:rFonts w:ascii="Times New Roman" w:hAnsi="Times New Roman"/>
          <w:sz w:val="28"/>
          <w:szCs w:val="28"/>
        </w:rPr>
        <w:t>6</w:t>
      </w:r>
      <w:r w:rsidRPr="00017960" w:rsidR="00055DC5">
        <w:rPr>
          <w:rFonts w:ascii="Times New Roman" w:hAnsi="Times New Roman"/>
          <w:sz w:val="28"/>
          <w:szCs w:val="28"/>
        </w:rPr>
        <w:t>2</w:t>
      </w:r>
      <w:r w:rsidRPr="00017960" w:rsidR="00D73B6D">
        <w:rPr>
          <w:rFonts w:ascii="Times New Roman" w:hAnsi="Times New Roman"/>
          <w:sz w:val="28"/>
          <w:szCs w:val="28"/>
        </w:rPr>
        <w:t>-</w:t>
      </w:r>
      <w:r w:rsidR="00B76E39">
        <w:rPr>
          <w:rFonts w:ascii="Times New Roman" w:hAnsi="Times New Roman"/>
          <w:sz w:val="28"/>
          <w:szCs w:val="28"/>
        </w:rPr>
        <w:t>9</w:t>
      </w:r>
      <w:r w:rsidRPr="00017960" w:rsidR="00BF44DD">
        <w:rPr>
          <w:rFonts w:ascii="Times New Roman" w:hAnsi="Times New Roman"/>
          <w:sz w:val="28"/>
          <w:szCs w:val="28"/>
        </w:rPr>
        <w:t>/202</w:t>
      </w:r>
      <w:r w:rsidR="000C414D">
        <w:rPr>
          <w:rFonts w:ascii="Times New Roman" w:hAnsi="Times New Roman"/>
          <w:sz w:val="28"/>
          <w:szCs w:val="28"/>
        </w:rPr>
        <w:t>6</w:t>
      </w:r>
    </w:p>
    <w:p w:rsidR="00770FAE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УИД 91</w:t>
      </w:r>
      <w:r w:rsidRPr="00017960">
        <w:rPr>
          <w:rFonts w:ascii="Times New Roman" w:hAnsi="Times New Roman"/>
          <w:sz w:val="28"/>
          <w:szCs w:val="28"/>
          <w:lang w:val="en-US"/>
        </w:rPr>
        <w:t>MS</w:t>
      </w:r>
      <w:r w:rsidRPr="00017960">
        <w:rPr>
          <w:rFonts w:ascii="Times New Roman" w:hAnsi="Times New Roman"/>
          <w:sz w:val="28"/>
          <w:szCs w:val="28"/>
        </w:rPr>
        <w:t>0062-01-202</w:t>
      </w:r>
      <w:r w:rsidR="000C414D">
        <w:rPr>
          <w:rFonts w:ascii="Times New Roman" w:hAnsi="Times New Roman"/>
          <w:sz w:val="28"/>
          <w:szCs w:val="28"/>
        </w:rPr>
        <w:t>6-000</w:t>
      </w:r>
      <w:r w:rsidR="00B76E39">
        <w:rPr>
          <w:rFonts w:ascii="Times New Roman" w:hAnsi="Times New Roman"/>
          <w:sz w:val="28"/>
          <w:szCs w:val="28"/>
        </w:rPr>
        <w:t>639-33</w:t>
      </w:r>
    </w:p>
    <w:p w:rsidR="000F01EB" w:rsidRPr="00017960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017960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7960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017960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017960" w:rsidP="00516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апреля</w:t>
      </w:r>
      <w:r w:rsidR="000C41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2026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Ленино</w:t>
      </w:r>
    </w:p>
    <w:p w:rsidR="009A4AC6" w:rsidRPr="00017960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ировой судья судебного участка №62 Ленинского судебного района (Ленинский район) Республики Крым Тимофеева В.А.,</w:t>
      </w:r>
    </w:p>
    <w:p w:rsidR="00D73B6D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017960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помощнике мирового судьи Османове О.С.</w:t>
      </w:r>
    </w:p>
    <w:p w:rsidR="009A4AC6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государственного обвинителя –</w:t>
      </w:r>
      <w:r w:rsidR="00D92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помощника прокурора </w:t>
      </w:r>
      <w:r w:rsidRPr="00017960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– </w:t>
      </w:r>
      <w:r w:rsidRPr="00017960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</w:t>
      </w:r>
      <w:r w:rsidRPr="00017960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К.О.</w:t>
      </w:r>
    </w:p>
    <w:p w:rsidR="00B12A8C" w:rsidRPr="00017960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</w:t>
      </w:r>
      <w:r w:rsidRPr="00017960" w:rsidR="00777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– </w:t>
      </w:r>
      <w:r w:rsidR="00B76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Бажуковой</w:t>
      </w:r>
      <w:r w:rsidR="00B76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</w:t>
      </w:r>
    </w:p>
    <w:p w:rsidR="007A4A2C" w:rsidRPr="00017960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="00B76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Падалка В.В.</w:t>
      </w:r>
      <w:r w:rsidR="004253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(данные изъяты)</w:t>
      </w:r>
      <w:r w:rsidRPr="00017960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017960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017960" w:rsidR="00731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017960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017960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017960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Погорелова Сергея Петровича</w:t>
      </w:r>
      <w:r w:rsidRPr="00017960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017960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3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17960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017960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обвиняемо</w:t>
      </w:r>
      <w:r w:rsidRPr="00017960" w:rsidR="006A3628">
        <w:rPr>
          <w:rFonts w:ascii="Times New Roman" w:hAnsi="Times New Roman"/>
          <w:sz w:val="28"/>
          <w:szCs w:val="28"/>
        </w:rPr>
        <w:t>го</w:t>
      </w:r>
      <w:r w:rsidRPr="00017960" w:rsidR="00C60341">
        <w:rPr>
          <w:rFonts w:ascii="Times New Roman" w:hAnsi="Times New Roman"/>
          <w:sz w:val="28"/>
          <w:szCs w:val="28"/>
        </w:rPr>
        <w:t xml:space="preserve"> </w:t>
      </w:r>
      <w:r w:rsidRPr="00017960">
        <w:rPr>
          <w:rFonts w:ascii="Times New Roman" w:hAnsi="Times New Roman"/>
          <w:sz w:val="28"/>
          <w:szCs w:val="28"/>
        </w:rPr>
        <w:t>в совершении преступлени</w:t>
      </w:r>
      <w:r w:rsidRPr="00017960" w:rsidR="00C04DF7">
        <w:rPr>
          <w:rFonts w:ascii="Times New Roman" w:hAnsi="Times New Roman"/>
          <w:sz w:val="28"/>
          <w:szCs w:val="28"/>
        </w:rPr>
        <w:t>я</w:t>
      </w:r>
      <w:r w:rsidRPr="00017960">
        <w:rPr>
          <w:rFonts w:ascii="Times New Roman" w:hAnsi="Times New Roman"/>
          <w:sz w:val="28"/>
          <w:szCs w:val="28"/>
        </w:rPr>
        <w:t>, предусмотренн</w:t>
      </w:r>
      <w:r w:rsidRPr="00017960" w:rsidR="00C04DF7">
        <w:rPr>
          <w:rFonts w:ascii="Times New Roman" w:hAnsi="Times New Roman"/>
          <w:sz w:val="28"/>
          <w:szCs w:val="28"/>
        </w:rPr>
        <w:t>ого</w:t>
      </w:r>
      <w:r w:rsidRPr="00017960">
        <w:rPr>
          <w:rFonts w:ascii="Times New Roman" w:hAnsi="Times New Roman"/>
          <w:sz w:val="28"/>
          <w:szCs w:val="28"/>
        </w:rPr>
        <w:t xml:space="preserve"> </w:t>
      </w:r>
      <w:r w:rsidRPr="00017960" w:rsidR="0054051C">
        <w:rPr>
          <w:rFonts w:ascii="Times New Roman" w:hAnsi="Times New Roman"/>
          <w:sz w:val="28"/>
          <w:szCs w:val="28"/>
        </w:rPr>
        <w:t xml:space="preserve">ч. </w:t>
      </w:r>
      <w:r w:rsidRPr="00017960" w:rsidR="00966B32">
        <w:rPr>
          <w:rFonts w:ascii="Times New Roman" w:hAnsi="Times New Roman"/>
          <w:sz w:val="28"/>
          <w:szCs w:val="28"/>
        </w:rPr>
        <w:t>1</w:t>
      </w:r>
      <w:r w:rsidRPr="00017960" w:rsidR="0054051C">
        <w:rPr>
          <w:rFonts w:ascii="Times New Roman" w:hAnsi="Times New Roman"/>
          <w:sz w:val="28"/>
          <w:szCs w:val="28"/>
        </w:rPr>
        <w:t xml:space="preserve"> ст. 11</w:t>
      </w:r>
      <w:r w:rsidRPr="00017960" w:rsidR="00966B32">
        <w:rPr>
          <w:rFonts w:ascii="Times New Roman" w:hAnsi="Times New Roman"/>
          <w:sz w:val="28"/>
          <w:szCs w:val="28"/>
        </w:rPr>
        <w:t>9</w:t>
      </w:r>
      <w:r w:rsidRPr="00017960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017960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7E2255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827" w:rsidRPr="00017960" w:rsidP="00222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9A1">
        <w:rPr>
          <w:rFonts w:ascii="Times New Roman" w:hAnsi="Times New Roman"/>
          <w:sz w:val="28"/>
          <w:szCs w:val="28"/>
          <w:lang w:eastAsia="ru-RU"/>
        </w:rPr>
        <w:t>Погорелов Серге</w:t>
      </w:r>
      <w:r>
        <w:rPr>
          <w:rFonts w:ascii="Times New Roman" w:hAnsi="Times New Roman"/>
          <w:sz w:val="28"/>
          <w:szCs w:val="28"/>
          <w:lang w:eastAsia="ru-RU"/>
        </w:rPr>
        <w:t>й Петрович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 небольшой тяжести при следующих обстоятельствах.</w:t>
      </w:r>
    </w:p>
    <w:p w:rsidR="00D309A1" w:rsidRPr="00D309A1" w:rsidP="00D3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33A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, Погорелов </w:t>
      </w:r>
      <w:r w:rsidR="002B7B87">
        <w:rPr>
          <w:rFonts w:ascii="Times New Roman" w:hAnsi="Times New Roman"/>
          <w:sz w:val="28"/>
          <w:szCs w:val="28"/>
          <w:lang w:eastAsia="ru-RU"/>
        </w:rPr>
        <w:t>С.П.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, будучи в состоянии опьянения вызванном употреблением алкоголя, находясь в помещении комнаты, расположенной в жилом доме </w:t>
      </w:r>
      <w:r w:rsidRPr="0042533A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, в ходе возникшего словестного конфликта между ним и находящейся там же его сожительницей </w:t>
      </w:r>
      <w:r w:rsidRPr="00D309A1">
        <w:rPr>
          <w:rFonts w:ascii="Times New Roman" w:hAnsi="Times New Roman"/>
          <w:sz w:val="28"/>
          <w:szCs w:val="28"/>
          <w:lang w:eastAsia="ru-RU"/>
        </w:rPr>
        <w:t>Бажуковой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Александрой Александровной, по мотивам иной личной заинтересованности, а именно на почве личных неприязненных отношений, реализуя свой внезапно возникший преступный умысел</w:t>
      </w:r>
      <w:r w:rsidR="00526D88">
        <w:rPr>
          <w:rFonts w:ascii="Times New Roman" w:hAnsi="Times New Roman"/>
          <w:sz w:val="28"/>
          <w:szCs w:val="28"/>
          <w:lang w:eastAsia="ru-RU"/>
        </w:rPr>
        <w:t>,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направленный на создание угрозы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убийством, умышленно,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с целью запугать </w:t>
      </w:r>
      <w:r w:rsidRPr="00D309A1">
        <w:rPr>
          <w:rFonts w:ascii="Times New Roman" w:hAnsi="Times New Roman"/>
          <w:sz w:val="28"/>
          <w:szCs w:val="28"/>
          <w:lang w:eastAsia="ru-RU"/>
        </w:rPr>
        <w:t>Бажукову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А.А., вызвать у неё страх и опасение за свои жизнь и здоровье, осознавая, что его действия будут восприняты как реальная угроза для жизни и здоровья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, в ходе конфликта начал наносить множественные удары кулаком по телу, лицу в область левого глаза, по голове, по туловищу. 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Далее, в подтверждение реальности своей угрозы, взяв со стола находящегося в комнате нож, держа его в правой руке, демонстрируя тем самым приведение своей угрозы в исполнение, подойдя к сидящей на диване в вышеуказанной комнате </w:t>
      </w:r>
      <w:r w:rsidRPr="00D309A1">
        <w:rPr>
          <w:rFonts w:ascii="Times New Roman" w:hAnsi="Times New Roman"/>
          <w:sz w:val="28"/>
          <w:szCs w:val="28"/>
          <w:lang w:eastAsia="ru-RU"/>
        </w:rPr>
        <w:t>Бажуковой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А.А., приставив нож к шее высказал фразу: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«Я тебя убью!», «Я тебя сейчас завалю!», «Ты останешься со мной, никуда не 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уйдешь!», при этом своими действиями и поведением создал у </w:t>
      </w:r>
      <w:r w:rsidRPr="00D309A1">
        <w:rPr>
          <w:rFonts w:ascii="Times New Roman" w:hAnsi="Times New Roman"/>
          <w:sz w:val="28"/>
          <w:szCs w:val="28"/>
          <w:lang w:eastAsia="ru-RU"/>
        </w:rPr>
        <w:t>Бажуковой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А.А. впечатление о приведении данной угрозы в исполнение.</w:t>
      </w:r>
    </w:p>
    <w:p w:rsidR="00D309A1" w:rsidP="00D3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9A1">
        <w:rPr>
          <w:rFonts w:ascii="Times New Roman" w:hAnsi="Times New Roman"/>
          <w:sz w:val="28"/>
          <w:szCs w:val="28"/>
          <w:lang w:eastAsia="ru-RU"/>
        </w:rPr>
        <w:t xml:space="preserve">С учетом сложившейся обстановки, агрессивно-возбужденного поведения Погорелова С.П. и его умышленных угрожающих действий, а также, высказанной угрозы убийством, при этом держа в своей руке нож, потерпевшая </w:t>
      </w:r>
      <w:r w:rsidRPr="00D309A1">
        <w:rPr>
          <w:rFonts w:ascii="Times New Roman" w:hAnsi="Times New Roman"/>
          <w:sz w:val="28"/>
          <w:szCs w:val="28"/>
          <w:lang w:eastAsia="ru-RU"/>
        </w:rPr>
        <w:t>Бажукова</w:t>
      </w:r>
      <w:r w:rsidRPr="00D309A1">
        <w:rPr>
          <w:rFonts w:ascii="Times New Roman" w:hAnsi="Times New Roman"/>
          <w:sz w:val="28"/>
          <w:szCs w:val="28"/>
          <w:lang w:eastAsia="ru-RU"/>
        </w:rPr>
        <w:t xml:space="preserve"> А.А. восприняла его действия как реально осуществимую угрозу, и испугалась за свою жизнь и здоровье, поскольку имелись все основания опасаться осуществления этой угрозы.</w:t>
      </w:r>
    </w:p>
    <w:p w:rsidR="00F501FE" w:rsidRPr="00017960" w:rsidP="00420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7960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="009D50D6">
        <w:rPr>
          <w:rFonts w:ascii="Times New Roman" w:hAnsi="Times New Roman"/>
          <w:sz w:val="28"/>
          <w:szCs w:val="28"/>
          <w:lang w:eastAsia="ru-RU"/>
        </w:rPr>
        <w:t>Погорелова С.А.</w:t>
      </w:r>
      <w:r w:rsidR="00DB0C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органом дознания квалифицированы по </w:t>
      </w:r>
      <w:r w:rsidRPr="00017960">
        <w:rPr>
          <w:rFonts w:ascii="Times New Roman" w:hAnsi="Times New Roman"/>
          <w:sz w:val="28"/>
          <w:szCs w:val="28"/>
          <w:lang w:eastAsia="ru-RU"/>
        </w:rPr>
        <w:t>ч. 1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ст. 11</w:t>
      </w:r>
      <w:r w:rsidRPr="00017960">
        <w:rPr>
          <w:rFonts w:ascii="Times New Roman" w:hAnsi="Times New Roman"/>
          <w:sz w:val="28"/>
          <w:szCs w:val="28"/>
          <w:lang w:eastAsia="ru-RU"/>
        </w:rPr>
        <w:t>9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УК РФ - как </w:t>
      </w:r>
      <w:r w:rsidRPr="00017960" w:rsidR="0066689A">
        <w:rPr>
          <w:rFonts w:ascii="Times New Roman" w:hAnsi="Times New Roman"/>
          <w:sz w:val="28"/>
          <w:szCs w:val="28"/>
          <w:lang w:eastAsia="ru-RU"/>
        </w:rPr>
        <w:t>угроз</w:t>
      </w:r>
      <w:r w:rsidR="003F7443">
        <w:rPr>
          <w:rFonts w:ascii="Times New Roman" w:hAnsi="Times New Roman"/>
          <w:sz w:val="28"/>
          <w:szCs w:val="28"/>
          <w:lang w:eastAsia="ru-RU"/>
        </w:rPr>
        <w:t>а</w:t>
      </w:r>
      <w:r w:rsidRPr="00017960" w:rsidR="0066689A">
        <w:rPr>
          <w:rFonts w:ascii="Times New Roman" w:hAnsi="Times New Roman"/>
          <w:sz w:val="28"/>
          <w:szCs w:val="28"/>
          <w:lang w:eastAsia="ru-RU"/>
        </w:rPr>
        <w:t xml:space="preserve"> убийством, если имелись основания опасаться осуществления этой угрозы.</w:t>
      </w:r>
    </w:p>
    <w:p w:rsidR="007A4A2C" w:rsidRPr="00017960" w:rsidP="0042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17960"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судебном заседании потерпевш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17960" w:rsidR="00420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D25">
        <w:rPr>
          <w:rFonts w:ascii="Times New Roman" w:eastAsia="Times New Roman" w:hAnsi="Times New Roman"/>
          <w:sz w:val="28"/>
          <w:szCs w:val="28"/>
          <w:lang w:eastAsia="ru-RU"/>
        </w:rPr>
        <w:t>Бажукова</w:t>
      </w:r>
      <w:r w:rsidR="00F97D25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>заявил</w:t>
      </w:r>
      <w:r w:rsidRPr="00017960" w:rsidR="007034B5"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Pr="00017960"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ходатайство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017960" w:rsidR="002C08F3">
        <w:rPr>
          <w:rFonts w:ascii="Times New Roman" w:eastAsia="Times New Roman" w:hAnsi="Times New Roman"/>
          <w:sz w:val="28"/>
          <w:szCs w:val="28"/>
          <w:lang w:eastAsia="ru-RU"/>
        </w:rPr>
        <w:t>прекращении производства по уголовному делу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примирил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обвиняемым</w:t>
      </w:r>
      <w:r w:rsidRPr="00017960" w:rsidR="002C08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F7443">
        <w:rPr>
          <w:rFonts w:ascii="Times New Roman" w:eastAsia="Times New Roman" w:hAnsi="Times New Roman"/>
          <w:sz w:val="28"/>
          <w:szCs w:val="28"/>
          <w:lang w:eastAsia="ru-RU"/>
        </w:rPr>
        <w:t>причиненный преступлением вред заглажен подсудимым в полном объеме</w:t>
      </w:r>
      <w:r w:rsidRPr="00017960" w:rsidR="008F6D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C30EB">
        <w:rPr>
          <w:rFonts w:ascii="Times New Roman" w:eastAsia="Times New Roman" w:hAnsi="Times New Roman"/>
          <w:sz w:val="28"/>
          <w:szCs w:val="28"/>
          <w:lang w:eastAsia="ru-RU"/>
        </w:rPr>
        <w:t>Так, подсудимый принес свои извинения, загладил вину, материальный и моральный вред причинен не был, каки</w:t>
      </w:r>
      <w:r w:rsidR="00E04CA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9C30EB">
        <w:rPr>
          <w:rFonts w:ascii="Times New Roman" w:eastAsia="Times New Roman" w:hAnsi="Times New Roman"/>
          <w:sz w:val="28"/>
          <w:szCs w:val="28"/>
          <w:lang w:eastAsia="ru-RU"/>
        </w:rPr>
        <w:t>-либо претензий к подсудимому не имеет</w:t>
      </w:r>
      <w:r w:rsidR="00386982">
        <w:rPr>
          <w:rFonts w:ascii="Times New Roman" w:eastAsia="Times New Roman" w:hAnsi="Times New Roman"/>
          <w:sz w:val="28"/>
          <w:szCs w:val="28"/>
          <w:lang w:eastAsia="ru-RU"/>
        </w:rPr>
        <w:t>, они проживают совместно</w:t>
      </w:r>
      <w:r w:rsidR="009C30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4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17960" w:rsidR="003E455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оследствия прекращения уголовного дела в связи с примирением 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 и понятны.</w:t>
      </w:r>
    </w:p>
    <w:p w:rsidR="00E57487" w:rsidRPr="00017960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386982" w:rsidR="00386982">
        <w:rPr>
          <w:rFonts w:ascii="Times New Roman" w:eastAsia="Times New Roman" w:hAnsi="Times New Roman"/>
          <w:sz w:val="28"/>
          <w:szCs w:val="28"/>
          <w:lang w:eastAsia="ru-RU"/>
        </w:rPr>
        <w:t xml:space="preserve">Погорелова С.А. </w:t>
      </w:r>
      <w:r w:rsidRPr="00017960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 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Pr="00017960"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B34A3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разъяснены и 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>понятны.</w:t>
      </w:r>
    </w:p>
    <w:p w:rsidR="00E57487" w:rsidRPr="00017960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Pr="00017960"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017960" w:rsidR="00391B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="00386982">
        <w:rPr>
          <w:rFonts w:ascii="Times New Roman" w:eastAsia="Times New Roman" w:hAnsi="Times New Roman"/>
          <w:sz w:val="28"/>
          <w:szCs w:val="28"/>
          <w:lang w:eastAsia="ru-RU"/>
        </w:rPr>
        <w:t>Падалка В.В.</w:t>
      </w:r>
      <w:r w:rsidRPr="00017960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 позицию своего подзащитного, просил</w:t>
      </w:r>
      <w:r w:rsidRPr="00017960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017960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7960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017960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Безунова К.О.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7960" w:rsid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прекращения уголовного дела в связи с примирением сторон</w:t>
      </w:r>
      <w:r w:rsidRPr="00017960"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обвиняемый не судим, совершил преступление небольшой тяжести, примирился с потерпевшим лицом.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Pr="00017960" w:rsid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>ходатайство обоснованным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Pr="00017960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обвиняемого </w:t>
      </w:r>
      <w:r w:rsidRPr="00386982" w:rsidR="00386982">
        <w:rPr>
          <w:rFonts w:ascii="Times New Roman" w:eastAsia="Times New Roman" w:hAnsi="Times New Roman"/>
          <w:sz w:val="28"/>
          <w:szCs w:val="28"/>
          <w:lang w:eastAsia="ru-RU"/>
        </w:rPr>
        <w:t xml:space="preserve">Погорелова С.А.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потерпевш</w:t>
      </w:r>
      <w:r w:rsidR="000948E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основаниям.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Pr="00017960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обвиняемый </w:t>
      </w:r>
      <w:r w:rsidRPr="007B3185" w:rsidR="007B3185">
        <w:rPr>
          <w:rFonts w:ascii="Times New Roman" w:eastAsia="Times New Roman" w:hAnsi="Times New Roman"/>
          <w:sz w:val="28"/>
          <w:szCs w:val="28"/>
          <w:lang w:eastAsia="ru-RU"/>
        </w:rPr>
        <w:t xml:space="preserve">Погорелов С.А.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обвиняется в совершении преступления относящегося к категории </w:t>
      </w:r>
      <w:r w:rsidRPr="00017960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</w:t>
      </w:r>
      <w:r w:rsidRPr="00017960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судим,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примирился с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 причиненный </w:t>
      </w:r>
      <w:r w:rsidRPr="00017960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вред, что подтверждено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E23D6D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</w:t>
      </w:r>
      <w:r w:rsidR="007B3185">
        <w:rPr>
          <w:rFonts w:ascii="Times New Roman" w:eastAsia="Times New Roman" w:hAnsi="Times New Roman"/>
          <w:sz w:val="28"/>
          <w:szCs w:val="28"/>
          <w:lang w:eastAsia="ru-RU"/>
        </w:rPr>
        <w:t>пресечения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7B3185" w:rsidR="007B3185">
        <w:rPr>
          <w:rFonts w:ascii="Times New Roman" w:eastAsia="Times New Roman" w:hAnsi="Times New Roman"/>
          <w:sz w:val="28"/>
          <w:szCs w:val="28"/>
          <w:lang w:eastAsia="ru-RU"/>
        </w:rPr>
        <w:t xml:space="preserve">Погорелова С.А.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57495A" w:rsidR="0057495A">
        <w:rPr>
          <w:rFonts w:ascii="Times New Roman" w:eastAsia="Times New Roman" w:hAnsi="Times New Roman"/>
          <w:sz w:val="28"/>
          <w:szCs w:val="28"/>
          <w:lang w:eastAsia="ru-RU"/>
        </w:rPr>
        <w:t>подписки о невыезде и надлежащем поведении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 подлежит отмене.</w:t>
      </w:r>
    </w:p>
    <w:p w:rsidR="004E20E8" w:rsidRPr="00017960" w:rsidP="004E2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порядке ст. 81 УПК РФ.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06AF" w:rsidRPr="00017960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п. 5 ч. 2 ст. 131 УПК РФ, составляющие суммы, выплаченные адвокату за оказание юридической помощи подсудимому на стадии дознания, взысканию с подсудимого не подлежат согласно разъяснениям, содержащимся в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. 1 п. 5(2) постановления Пленума Верховного Суда РФ от 19.12.2013г. № 42 «О практике применения судами законодательства о процессуальных издержках по уголовным делам»</w:t>
      </w:r>
      <w:r w:rsidRPr="00017960" w:rsidR="00047A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D6D" w:rsidRPr="00017960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</w:t>
      </w:r>
      <w:r w:rsidRPr="00017960" w:rsidR="00EF15FE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796579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017960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17960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75CC" w:rsidRPr="00017960" w:rsidP="009A7CC7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прекратить уголовное дело (уголовное преследование) в отношении </w:t>
      </w:r>
      <w:r w:rsidRPr="00D305B9" w:rsidR="00D305B9">
        <w:rPr>
          <w:rFonts w:ascii="Times New Roman" w:hAnsi="Times New Roman"/>
          <w:sz w:val="28"/>
          <w:szCs w:val="28"/>
        </w:rPr>
        <w:t>Погорелова Сергея Петровича</w:t>
      </w:r>
      <w:r w:rsidRPr="006E2B16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6E2B16">
        <w:rPr>
          <w:rFonts w:ascii="Times New Roman" w:hAnsi="Times New Roman"/>
          <w:sz w:val="28"/>
          <w:szCs w:val="28"/>
        </w:rPr>
        <w:t xml:space="preserve"> ст. 11</w:t>
      </w:r>
      <w:r>
        <w:rPr>
          <w:rFonts w:ascii="Times New Roman" w:hAnsi="Times New Roman"/>
          <w:sz w:val="28"/>
          <w:szCs w:val="28"/>
        </w:rPr>
        <w:t>9</w:t>
      </w:r>
      <w:r w:rsidRPr="006E2B16">
        <w:rPr>
          <w:rFonts w:ascii="Times New Roman" w:hAnsi="Times New Roman"/>
          <w:sz w:val="28"/>
          <w:szCs w:val="28"/>
        </w:rPr>
        <w:t xml:space="preserve"> УК РФ, в соответствии со ст. 25 УПК РФ, в связи с примирением с потерпевшей.</w:t>
      </w: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Меру </w:t>
      </w:r>
      <w:r w:rsidR="00D305B9">
        <w:rPr>
          <w:rFonts w:ascii="Times New Roman" w:hAnsi="Times New Roman"/>
          <w:sz w:val="28"/>
          <w:szCs w:val="28"/>
        </w:rPr>
        <w:t>пресечения</w:t>
      </w:r>
      <w:r w:rsidRPr="006E2B16">
        <w:rPr>
          <w:rFonts w:ascii="Times New Roman" w:hAnsi="Times New Roman"/>
          <w:sz w:val="28"/>
          <w:szCs w:val="28"/>
        </w:rPr>
        <w:t xml:space="preserve"> в отношении </w:t>
      </w:r>
      <w:r w:rsidRPr="00D305B9" w:rsidR="00D305B9">
        <w:rPr>
          <w:rFonts w:ascii="Times New Roman" w:hAnsi="Times New Roman"/>
          <w:sz w:val="28"/>
          <w:szCs w:val="28"/>
        </w:rPr>
        <w:t xml:space="preserve">Погорелова Сергея Петровича </w:t>
      </w:r>
      <w:r w:rsidRPr="006E2B16">
        <w:rPr>
          <w:rFonts w:ascii="Times New Roman" w:hAnsi="Times New Roman"/>
          <w:sz w:val="28"/>
          <w:szCs w:val="28"/>
        </w:rPr>
        <w:t xml:space="preserve">в виде </w:t>
      </w:r>
      <w:r w:rsidRPr="00D305B9" w:rsidR="00D305B9">
        <w:rPr>
          <w:rFonts w:ascii="Times New Roman" w:hAnsi="Times New Roman"/>
          <w:sz w:val="28"/>
          <w:szCs w:val="28"/>
        </w:rPr>
        <w:t xml:space="preserve">подписки о невыезде и надлежащем поведении </w:t>
      </w:r>
      <w:r w:rsidR="00D305B9">
        <w:rPr>
          <w:rFonts w:ascii="Times New Roman" w:hAnsi="Times New Roman"/>
          <w:sz w:val="28"/>
          <w:szCs w:val="28"/>
        </w:rPr>
        <w:t xml:space="preserve">- </w:t>
      </w:r>
      <w:r w:rsidRPr="006E2B16">
        <w:rPr>
          <w:rFonts w:ascii="Times New Roman" w:hAnsi="Times New Roman"/>
          <w:sz w:val="28"/>
          <w:szCs w:val="28"/>
        </w:rPr>
        <w:t>отменить.</w:t>
      </w: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</w:p>
    <w:p w:rsidR="006E2B16" w:rsidRPr="006E2B16" w:rsidP="006E2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B16">
        <w:rPr>
          <w:rFonts w:ascii="Times New Roman" w:hAnsi="Times New Roman"/>
          <w:sz w:val="28"/>
          <w:szCs w:val="28"/>
        </w:rPr>
        <w:t xml:space="preserve">- нож, </w:t>
      </w:r>
      <w:r w:rsidR="00CA597B">
        <w:rPr>
          <w:rFonts w:ascii="Times New Roman" w:hAnsi="Times New Roman"/>
          <w:sz w:val="28"/>
          <w:szCs w:val="28"/>
        </w:rPr>
        <w:t xml:space="preserve">изъятый в ходе осмотра места происшествия </w:t>
      </w:r>
      <w:r w:rsidRPr="0042533A" w:rsidR="0042533A">
        <w:rPr>
          <w:rFonts w:ascii="Times New Roman" w:hAnsi="Times New Roman"/>
          <w:sz w:val="28"/>
          <w:szCs w:val="28"/>
        </w:rPr>
        <w:t>(данные изъяты)</w:t>
      </w:r>
      <w:r w:rsidR="002C3ED8">
        <w:rPr>
          <w:rFonts w:ascii="Times New Roman" w:hAnsi="Times New Roman"/>
          <w:sz w:val="28"/>
          <w:szCs w:val="28"/>
        </w:rPr>
        <w:t xml:space="preserve">, </w:t>
      </w:r>
      <w:r w:rsidRPr="006E2B16">
        <w:rPr>
          <w:rFonts w:ascii="Times New Roman" w:hAnsi="Times New Roman"/>
          <w:sz w:val="28"/>
          <w:szCs w:val="28"/>
        </w:rPr>
        <w:t xml:space="preserve">хранящийся в камере хранения вещественных доказательств ОМВД России по Ленинскому району, согласно квитанции </w:t>
      </w:r>
      <w:r w:rsidRPr="0042533A" w:rsidR="0042533A">
        <w:rPr>
          <w:rFonts w:ascii="Times New Roman" w:hAnsi="Times New Roman"/>
          <w:sz w:val="28"/>
          <w:szCs w:val="28"/>
        </w:rPr>
        <w:t>(данные изъяты)</w:t>
      </w:r>
      <w:r w:rsidRPr="006E2B16">
        <w:rPr>
          <w:rFonts w:ascii="Times New Roman" w:hAnsi="Times New Roman"/>
          <w:sz w:val="28"/>
          <w:szCs w:val="28"/>
        </w:rPr>
        <w:t xml:space="preserve"> (</w:t>
      </w:r>
      <w:r w:rsidRPr="006E2B16">
        <w:rPr>
          <w:rFonts w:ascii="Times New Roman" w:hAnsi="Times New Roman"/>
          <w:sz w:val="28"/>
          <w:szCs w:val="28"/>
        </w:rPr>
        <w:t>л.д</w:t>
      </w:r>
      <w:r w:rsidRPr="006E2B16">
        <w:rPr>
          <w:rFonts w:ascii="Times New Roman" w:hAnsi="Times New Roman"/>
          <w:sz w:val="28"/>
          <w:szCs w:val="28"/>
        </w:rPr>
        <w:t xml:space="preserve">. </w:t>
      </w:r>
      <w:r w:rsidR="00C27DFB">
        <w:rPr>
          <w:rFonts w:ascii="Times New Roman" w:hAnsi="Times New Roman"/>
          <w:sz w:val="28"/>
          <w:szCs w:val="28"/>
        </w:rPr>
        <w:t>85, 87</w:t>
      </w:r>
      <w:r w:rsidRPr="006E2B16">
        <w:rPr>
          <w:rFonts w:ascii="Times New Roman" w:hAnsi="Times New Roman"/>
          <w:sz w:val="28"/>
          <w:szCs w:val="28"/>
        </w:rPr>
        <w:t>) – уничтожить.</w:t>
      </w:r>
    </w:p>
    <w:p w:rsidR="001932D1" w:rsidRPr="00017960" w:rsidP="006E2B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B16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62 Ленинского судебного района (Ленинский район) Республики Крым.</w:t>
      </w:r>
    </w:p>
    <w:p w:rsidR="00EF15FE" w:rsidRPr="00017960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1DA" w:rsidRPr="00017960" w:rsidP="009A7CC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017960" w:rsidR="001636C3">
        <w:rPr>
          <w:rFonts w:ascii="Times New Roman" w:hAnsi="Times New Roman"/>
          <w:sz w:val="28"/>
          <w:szCs w:val="28"/>
        </w:rPr>
        <w:tab/>
      </w:r>
      <w:r w:rsidRPr="00017960" w:rsidR="003529F9">
        <w:rPr>
          <w:rFonts w:ascii="Times New Roman" w:hAnsi="Times New Roman"/>
          <w:sz w:val="28"/>
          <w:szCs w:val="28"/>
        </w:rPr>
        <w:tab/>
      </w:r>
      <w:r w:rsidRPr="00017960" w:rsidR="00690011">
        <w:rPr>
          <w:rFonts w:ascii="Times New Roman" w:hAnsi="Times New Roman"/>
          <w:sz w:val="28"/>
          <w:szCs w:val="28"/>
        </w:rPr>
        <w:tab/>
      </w:r>
      <w:r w:rsidRPr="00017960">
        <w:rPr>
          <w:rFonts w:ascii="Times New Roman" w:hAnsi="Times New Roman"/>
          <w:sz w:val="28"/>
          <w:szCs w:val="28"/>
        </w:rPr>
        <w:t xml:space="preserve">           </w:t>
      </w:r>
      <w:r w:rsidRPr="00017960" w:rsidR="00AF27D3">
        <w:rPr>
          <w:rFonts w:ascii="Times New Roman" w:hAnsi="Times New Roman"/>
          <w:sz w:val="28"/>
          <w:szCs w:val="28"/>
        </w:rPr>
        <w:t xml:space="preserve">     </w:t>
      </w:r>
      <w:r w:rsidRPr="00017960" w:rsidR="00342350">
        <w:rPr>
          <w:rFonts w:ascii="Times New Roman" w:hAnsi="Times New Roman"/>
          <w:sz w:val="28"/>
          <w:szCs w:val="28"/>
        </w:rPr>
        <w:tab/>
      </w:r>
      <w:r w:rsidRPr="00017960" w:rsidR="00342350">
        <w:rPr>
          <w:rFonts w:ascii="Times New Roman" w:hAnsi="Times New Roman"/>
          <w:sz w:val="28"/>
          <w:szCs w:val="28"/>
        </w:rPr>
        <w:tab/>
      </w:r>
      <w:r w:rsidRPr="00017960" w:rsidR="00AF27D3">
        <w:rPr>
          <w:rFonts w:ascii="Times New Roman" w:hAnsi="Times New Roman"/>
          <w:sz w:val="28"/>
          <w:szCs w:val="28"/>
        </w:rPr>
        <w:t xml:space="preserve">       </w:t>
      </w:r>
      <w:r w:rsidRPr="00017960">
        <w:rPr>
          <w:rFonts w:ascii="Times New Roman" w:hAnsi="Times New Roman"/>
          <w:sz w:val="28"/>
          <w:szCs w:val="28"/>
        </w:rPr>
        <w:t xml:space="preserve"> </w:t>
      </w:r>
      <w:r w:rsidRPr="00017960" w:rsidR="0099445F">
        <w:rPr>
          <w:rFonts w:ascii="Times New Roman" w:hAnsi="Times New Roman"/>
          <w:sz w:val="28"/>
          <w:szCs w:val="28"/>
        </w:rPr>
        <w:t>В.А. Тимофеева</w:t>
      </w:r>
    </w:p>
    <w:p w:rsidR="00EF15FE" w:rsidRPr="0001796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3B1A">
      <w:headerReference w:type="default" r:id="rId4"/>
      <w:pgSz w:w="11906" w:h="16838"/>
      <w:pgMar w:top="813" w:right="851" w:bottom="993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5168CD">
        <w:pPr>
          <w:pStyle w:val="Header"/>
          <w:jc w:val="center"/>
        </w:pPr>
      </w:p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3A">
          <w:rPr>
            <w:noProof/>
          </w:rPr>
          <w:t>4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03341"/>
    <w:rsid w:val="00016A72"/>
    <w:rsid w:val="00017960"/>
    <w:rsid w:val="0002044A"/>
    <w:rsid w:val="000214F2"/>
    <w:rsid w:val="000260F1"/>
    <w:rsid w:val="0002743D"/>
    <w:rsid w:val="000324FF"/>
    <w:rsid w:val="000419B1"/>
    <w:rsid w:val="000435CD"/>
    <w:rsid w:val="00046A56"/>
    <w:rsid w:val="00046AAB"/>
    <w:rsid w:val="00047AD8"/>
    <w:rsid w:val="00055DC5"/>
    <w:rsid w:val="00070F7C"/>
    <w:rsid w:val="000872DB"/>
    <w:rsid w:val="000903F6"/>
    <w:rsid w:val="00090E44"/>
    <w:rsid w:val="000926CE"/>
    <w:rsid w:val="000948E2"/>
    <w:rsid w:val="000B2884"/>
    <w:rsid w:val="000C362F"/>
    <w:rsid w:val="000C414D"/>
    <w:rsid w:val="000E2ABE"/>
    <w:rsid w:val="000E53F7"/>
    <w:rsid w:val="000E777E"/>
    <w:rsid w:val="000F01EB"/>
    <w:rsid w:val="000F4538"/>
    <w:rsid w:val="000F58D2"/>
    <w:rsid w:val="000F5B7E"/>
    <w:rsid w:val="0010562E"/>
    <w:rsid w:val="00106CE2"/>
    <w:rsid w:val="001221C4"/>
    <w:rsid w:val="001279FF"/>
    <w:rsid w:val="001300E0"/>
    <w:rsid w:val="0013783B"/>
    <w:rsid w:val="00140837"/>
    <w:rsid w:val="001506AF"/>
    <w:rsid w:val="0015125D"/>
    <w:rsid w:val="00155787"/>
    <w:rsid w:val="00160BE0"/>
    <w:rsid w:val="001636C3"/>
    <w:rsid w:val="0016737A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664A"/>
    <w:rsid w:val="001D26FD"/>
    <w:rsid w:val="001E55F0"/>
    <w:rsid w:val="001F3B64"/>
    <w:rsid w:val="00200D1E"/>
    <w:rsid w:val="00210079"/>
    <w:rsid w:val="00216EA4"/>
    <w:rsid w:val="002202EE"/>
    <w:rsid w:val="00221E82"/>
    <w:rsid w:val="00222827"/>
    <w:rsid w:val="00231B51"/>
    <w:rsid w:val="00234837"/>
    <w:rsid w:val="00252F04"/>
    <w:rsid w:val="002538EC"/>
    <w:rsid w:val="00253B07"/>
    <w:rsid w:val="00272C09"/>
    <w:rsid w:val="0027777F"/>
    <w:rsid w:val="002833DF"/>
    <w:rsid w:val="002903CD"/>
    <w:rsid w:val="002964DF"/>
    <w:rsid w:val="002B775E"/>
    <w:rsid w:val="002B7B87"/>
    <w:rsid w:val="002C08F3"/>
    <w:rsid w:val="002C3ED8"/>
    <w:rsid w:val="002C6461"/>
    <w:rsid w:val="002D0629"/>
    <w:rsid w:val="002D2D9D"/>
    <w:rsid w:val="002D3D06"/>
    <w:rsid w:val="002D4D38"/>
    <w:rsid w:val="002E2E42"/>
    <w:rsid w:val="002E3C64"/>
    <w:rsid w:val="002E7F2B"/>
    <w:rsid w:val="002F01DA"/>
    <w:rsid w:val="002F3A27"/>
    <w:rsid w:val="002F75CD"/>
    <w:rsid w:val="00305310"/>
    <w:rsid w:val="00320891"/>
    <w:rsid w:val="00324A4A"/>
    <w:rsid w:val="00335647"/>
    <w:rsid w:val="00337A36"/>
    <w:rsid w:val="00342350"/>
    <w:rsid w:val="003529F9"/>
    <w:rsid w:val="003631F3"/>
    <w:rsid w:val="00367BDB"/>
    <w:rsid w:val="003733AE"/>
    <w:rsid w:val="003766D3"/>
    <w:rsid w:val="003857AE"/>
    <w:rsid w:val="00386982"/>
    <w:rsid w:val="00386FCB"/>
    <w:rsid w:val="00391B55"/>
    <w:rsid w:val="003A33A8"/>
    <w:rsid w:val="003B0448"/>
    <w:rsid w:val="003B44A6"/>
    <w:rsid w:val="003B7925"/>
    <w:rsid w:val="003C75A0"/>
    <w:rsid w:val="003E2B94"/>
    <w:rsid w:val="003E455B"/>
    <w:rsid w:val="003E5E43"/>
    <w:rsid w:val="003F089A"/>
    <w:rsid w:val="003F43CE"/>
    <w:rsid w:val="003F7443"/>
    <w:rsid w:val="004026F1"/>
    <w:rsid w:val="0041015E"/>
    <w:rsid w:val="00411305"/>
    <w:rsid w:val="004134B0"/>
    <w:rsid w:val="004170F1"/>
    <w:rsid w:val="004171EE"/>
    <w:rsid w:val="0042007C"/>
    <w:rsid w:val="00421B3A"/>
    <w:rsid w:val="0042533A"/>
    <w:rsid w:val="00431494"/>
    <w:rsid w:val="004334D2"/>
    <w:rsid w:val="00441CBA"/>
    <w:rsid w:val="00444788"/>
    <w:rsid w:val="00444AB3"/>
    <w:rsid w:val="00454A38"/>
    <w:rsid w:val="00463010"/>
    <w:rsid w:val="004726C2"/>
    <w:rsid w:val="00486645"/>
    <w:rsid w:val="004A4768"/>
    <w:rsid w:val="004A511E"/>
    <w:rsid w:val="004B2B1F"/>
    <w:rsid w:val="004B61A5"/>
    <w:rsid w:val="004B6CF1"/>
    <w:rsid w:val="004C3521"/>
    <w:rsid w:val="004D0E2A"/>
    <w:rsid w:val="004E20E8"/>
    <w:rsid w:val="004F6083"/>
    <w:rsid w:val="00505841"/>
    <w:rsid w:val="005125C8"/>
    <w:rsid w:val="00514B20"/>
    <w:rsid w:val="005150F3"/>
    <w:rsid w:val="005168CD"/>
    <w:rsid w:val="00517ABD"/>
    <w:rsid w:val="00526D88"/>
    <w:rsid w:val="0054051C"/>
    <w:rsid w:val="0055728C"/>
    <w:rsid w:val="005741C3"/>
    <w:rsid w:val="0057495A"/>
    <w:rsid w:val="00582472"/>
    <w:rsid w:val="0059565E"/>
    <w:rsid w:val="005A59E5"/>
    <w:rsid w:val="005A6602"/>
    <w:rsid w:val="005A6F59"/>
    <w:rsid w:val="005A7B19"/>
    <w:rsid w:val="005B05FA"/>
    <w:rsid w:val="005B4452"/>
    <w:rsid w:val="005B7908"/>
    <w:rsid w:val="005C0227"/>
    <w:rsid w:val="005C4548"/>
    <w:rsid w:val="005D2E0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6B9C"/>
    <w:rsid w:val="00626388"/>
    <w:rsid w:val="0063129D"/>
    <w:rsid w:val="006353A0"/>
    <w:rsid w:val="00657410"/>
    <w:rsid w:val="00663B1A"/>
    <w:rsid w:val="0066689A"/>
    <w:rsid w:val="0067595C"/>
    <w:rsid w:val="00681299"/>
    <w:rsid w:val="00686ED4"/>
    <w:rsid w:val="00690011"/>
    <w:rsid w:val="00694BF8"/>
    <w:rsid w:val="00695374"/>
    <w:rsid w:val="006A3628"/>
    <w:rsid w:val="006B1FF3"/>
    <w:rsid w:val="006B511F"/>
    <w:rsid w:val="006C47A1"/>
    <w:rsid w:val="006D03C1"/>
    <w:rsid w:val="006D2BE1"/>
    <w:rsid w:val="006D7191"/>
    <w:rsid w:val="006E2B16"/>
    <w:rsid w:val="006F20B6"/>
    <w:rsid w:val="006F3881"/>
    <w:rsid w:val="006F46E1"/>
    <w:rsid w:val="006F5CCB"/>
    <w:rsid w:val="007034B5"/>
    <w:rsid w:val="00713B12"/>
    <w:rsid w:val="00714306"/>
    <w:rsid w:val="00721454"/>
    <w:rsid w:val="007263FF"/>
    <w:rsid w:val="00726757"/>
    <w:rsid w:val="00731CA7"/>
    <w:rsid w:val="00744066"/>
    <w:rsid w:val="00755AEE"/>
    <w:rsid w:val="00761FCD"/>
    <w:rsid w:val="0076758B"/>
    <w:rsid w:val="00770FAE"/>
    <w:rsid w:val="00771D06"/>
    <w:rsid w:val="00772390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03E"/>
    <w:rsid w:val="007A72DA"/>
    <w:rsid w:val="007B292C"/>
    <w:rsid w:val="007B3185"/>
    <w:rsid w:val="007B749A"/>
    <w:rsid w:val="007C13C0"/>
    <w:rsid w:val="007C2024"/>
    <w:rsid w:val="007C3827"/>
    <w:rsid w:val="007C48CB"/>
    <w:rsid w:val="007D509F"/>
    <w:rsid w:val="007D5EC2"/>
    <w:rsid w:val="007E0F5C"/>
    <w:rsid w:val="007E2255"/>
    <w:rsid w:val="007F5DBE"/>
    <w:rsid w:val="00804974"/>
    <w:rsid w:val="00807A4B"/>
    <w:rsid w:val="0082527E"/>
    <w:rsid w:val="008270F2"/>
    <w:rsid w:val="00832AB5"/>
    <w:rsid w:val="00833951"/>
    <w:rsid w:val="00833E1A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C7F"/>
    <w:rsid w:val="008A46C0"/>
    <w:rsid w:val="008B5658"/>
    <w:rsid w:val="008B6D99"/>
    <w:rsid w:val="008C3500"/>
    <w:rsid w:val="008E2F9B"/>
    <w:rsid w:val="008E5DDE"/>
    <w:rsid w:val="008E7250"/>
    <w:rsid w:val="008F1471"/>
    <w:rsid w:val="008F154E"/>
    <w:rsid w:val="008F437B"/>
    <w:rsid w:val="008F6D31"/>
    <w:rsid w:val="0090295C"/>
    <w:rsid w:val="00915E3C"/>
    <w:rsid w:val="009207FE"/>
    <w:rsid w:val="009275CC"/>
    <w:rsid w:val="00930D77"/>
    <w:rsid w:val="00941D10"/>
    <w:rsid w:val="00942424"/>
    <w:rsid w:val="00965A4D"/>
    <w:rsid w:val="00966B32"/>
    <w:rsid w:val="00970133"/>
    <w:rsid w:val="00970878"/>
    <w:rsid w:val="00972EF5"/>
    <w:rsid w:val="0097369D"/>
    <w:rsid w:val="00973A34"/>
    <w:rsid w:val="0097557D"/>
    <w:rsid w:val="00983F41"/>
    <w:rsid w:val="0099445F"/>
    <w:rsid w:val="009A113C"/>
    <w:rsid w:val="009A4AC6"/>
    <w:rsid w:val="009A7CC7"/>
    <w:rsid w:val="009B18EF"/>
    <w:rsid w:val="009C0A6B"/>
    <w:rsid w:val="009C1B97"/>
    <w:rsid w:val="009C30EB"/>
    <w:rsid w:val="009D470E"/>
    <w:rsid w:val="009D50D6"/>
    <w:rsid w:val="009E6691"/>
    <w:rsid w:val="009E6748"/>
    <w:rsid w:val="009F154A"/>
    <w:rsid w:val="009F6684"/>
    <w:rsid w:val="00A0722F"/>
    <w:rsid w:val="00A12FDE"/>
    <w:rsid w:val="00A162FA"/>
    <w:rsid w:val="00A26466"/>
    <w:rsid w:val="00A35F94"/>
    <w:rsid w:val="00A36692"/>
    <w:rsid w:val="00A4114E"/>
    <w:rsid w:val="00A433DE"/>
    <w:rsid w:val="00A46778"/>
    <w:rsid w:val="00A53729"/>
    <w:rsid w:val="00A702B0"/>
    <w:rsid w:val="00A81764"/>
    <w:rsid w:val="00AA7CC3"/>
    <w:rsid w:val="00AB2BF3"/>
    <w:rsid w:val="00AB35AA"/>
    <w:rsid w:val="00AB64ED"/>
    <w:rsid w:val="00AC60A8"/>
    <w:rsid w:val="00AD3B22"/>
    <w:rsid w:val="00AD48DC"/>
    <w:rsid w:val="00AF27D3"/>
    <w:rsid w:val="00AF2E6B"/>
    <w:rsid w:val="00AF5D96"/>
    <w:rsid w:val="00B12A8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69DF"/>
    <w:rsid w:val="00B7126F"/>
    <w:rsid w:val="00B7134B"/>
    <w:rsid w:val="00B76E39"/>
    <w:rsid w:val="00B817C6"/>
    <w:rsid w:val="00B87DFC"/>
    <w:rsid w:val="00BA0720"/>
    <w:rsid w:val="00BF0824"/>
    <w:rsid w:val="00BF2194"/>
    <w:rsid w:val="00BF44DD"/>
    <w:rsid w:val="00C0291D"/>
    <w:rsid w:val="00C04DF7"/>
    <w:rsid w:val="00C1342B"/>
    <w:rsid w:val="00C27AF5"/>
    <w:rsid w:val="00C27DFB"/>
    <w:rsid w:val="00C36865"/>
    <w:rsid w:val="00C42D22"/>
    <w:rsid w:val="00C60341"/>
    <w:rsid w:val="00C63C6F"/>
    <w:rsid w:val="00C66D13"/>
    <w:rsid w:val="00C7685A"/>
    <w:rsid w:val="00C82BCD"/>
    <w:rsid w:val="00C90522"/>
    <w:rsid w:val="00C92612"/>
    <w:rsid w:val="00CA597B"/>
    <w:rsid w:val="00CA5B6E"/>
    <w:rsid w:val="00CA62B7"/>
    <w:rsid w:val="00CB6792"/>
    <w:rsid w:val="00CC545A"/>
    <w:rsid w:val="00CC63CB"/>
    <w:rsid w:val="00CD3A40"/>
    <w:rsid w:val="00CD40DF"/>
    <w:rsid w:val="00CE7C43"/>
    <w:rsid w:val="00CF11CF"/>
    <w:rsid w:val="00CF520E"/>
    <w:rsid w:val="00D208F0"/>
    <w:rsid w:val="00D232FC"/>
    <w:rsid w:val="00D274D0"/>
    <w:rsid w:val="00D305B9"/>
    <w:rsid w:val="00D305FB"/>
    <w:rsid w:val="00D309A1"/>
    <w:rsid w:val="00D463BE"/>
    <w:rsid w:val="00D50643"/>
    <w:rsid w:val="00D52238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401"/>
    <w:rsid w:val="00D92798"/>
    <w:rsid w:val="00DB023E"/>
    <w:rsid w:val="00DB0474"/>
    <w:rsid w:val="00DB0C92"/>
    <w:rsid w:val="00DC5630"/>
    <w:rsid w:val="00DE352E"/>
    <w:rsid w:val="00DE7AFF"/>
    <w:rsid w:val="00DF2344"/>
    <w:rsid w:val="00E0313D"/>
    <w:rsid w:val="00E04CA9"/>
    <w:rsid w:val="00E12758"/>
    <w:rsid w:val="00E15641"/>
    <w:rsid w:val="00E16029"/>
    <w:rsid w:val="00E20BDE"/>
    <w:rsid w:val="00E23D6D"/>
    <w:rsid w:val="00E26AB3"/>
    <w:rsid w:val="00E270D0"/>
    <w:rsid w:val="00E31950"/>
    <w:rsid w:val="00E46D60"/>
    <w:rsid w:val="00E46F36"/>
    <w:rsid w:val="00E53173"/>
    <w:rsid w:val="00E57487"/>
    <w:rsid w:val="00E57586"/>
    <w:rsid w:val="00E57AAE"/>
    <w:rsid w:val="00E92643"/>
    <w:rsid w:val="00E97993"/>
    <w:rsid w:val="00EB63A4"/>
    <w:rsid w:val="00EC1FBC"/>
    <w:rsid w:val="00EC5378"/>
    <w:rsid w:val="00EC697D"/>
    <w:rsid w:val="00ED12A1"/>
    <w:rsid w:val="00ED3010"/>
    <w:rsid w:val="00EE3C2F"/>
    <w:rsid w:val="00EE569E"/>
    <w:rsid w:val="00EE58B6"/>
    <w:rsid w:val="00EF1132"/>
    <w:rsid w:val="00EF15FE"/>
    <w:rsid w:val="00F00388"/>
    <w:rsid w:val="00F015AD"/>
    <w:rsid w:val="00F034E7"/>
    <w:rsid w:val="00F06220"/>
    <w:rsid w:val="00F1465B"/>
    <w:rsid w:val="00F15449"/>
    <w:rsid w:val="00F2461B"/>
    <w:rsid w:val="00F33873"/>
    <w:rsid w:val="00F35401"/>
    <w:rsid w:val="00F35846"/>
    <w:rsid w:val="00F44D1F"/>
    <w:rsid w:val="00F501FE"/>
    <w:rsid w:val="00F5050A"/>
    <w:rsid w:val="00F55AB4"/>
    <w:rsid w:val="00F60BAB"/>
    <w:rsid w:val="00F61BD3"/>
    <w:rsid w:val="00F6495A"/>
    <w:rsid w:val="00F6565C"/>
    <w:rsid w:val="00F723C9"/>
    <w:rsid w:val="00F73662"/>
    <w:rsid w:val="00F82ECC"/>
    <w:rsid w:val="00F84AE1"/>
    <w:rsid w:val="00F97D25"/>
    <w:rsid w:val="00FA05D4"/>
    <w:rsid w:val="00FA3F80"/>
    <w:rsid w:val="00FA4C49"/>
    <w:rsid w:val="00FA509C"/>
    <w:rsid w:val="00FB7EE2"/>
    <w:rsid w:val="00FC1068"/>
    <w:rsid w:val="00FD29CB"/>
    <w:rsid w:val="00FE029F"/>
    <w:rsid w:val="00FF4A25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