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C0A92" w:rsidP="00AC0A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1-62-38/2018</w:t>
      </w:r>
    </w:p>
    <w:p w:rsidR="00AC0A92" w:rsidP="00AC0A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A92" w:rsidP="00AC0A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Р И Г О В О Р</w:t>
      </w:r>
    </w:p>
    <w:p w:rsidR="00AC0A92" w:rsidP="00AC0A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 Российской Федерации</w:t>
      </w:r>
    </w:p>
    <w:p w:rsidR="00AC0A92" w:rsidP="00AC0A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0A92" w:rsidP="00AC0A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августа 2018 г.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>. Ленино</w:t>
      </w:r>
    </w:p>
    <w:p w:rsidR="00AC0A92" w:rsidP="00AC0A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0A92" w:rsidP="00AC0A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И.о. мирового судьи судебного  участка №62 Ленинского судебного района (Ленинский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Кулунчаков</w:t>
      </w:r>
      <w:r>
        <w:rPr>
          <w:rFonts w:ascii="Times New Roman" w:hAnsi="Times New Roman"/>
          <w:sz w:val="24"/>
          <w:szCs w:val="24"/>
        </w:rPr>
        <w:t xml:space="preserve"> А.А., при секретаре Степаненко Е.В., с участием государственного обвинителя в лице старшего помощника прокурора Ленинского района Республики Крым </w:t>
      </w:r>
      <w:r>
        <w:rPr>
          <w:rFonts w:ascii="Times New Roman" w:hAnsi="Times New Roman"/>
          <w:sz w:val="24"/>
          <w:szCs w:val="24"/>
        </w:rPr>
        <w:t>Насурлаева</w:t>
      </w:r>
      <w:r>
        <w:rPr>
          <w:rFonts w:ascii="Times New Roman" w:hAnsi="Times New Roman"/>
          <w:sz w:val="24"/>
          <w:szCs w:val="24"/>
        </w:rPr>
        <w:t xml:space="preserve"> А.А., защитника </w:t>
      </w:r>
      <w:r>
        <w:rPr>
          <w:rFonts w:ascii="Times New Roman" w:hAnsi="Times New Roman"/>
          <w:sz w:val="24"/>
          <w:szCs w:val="24"/>
        </w:rPr>
        <w:t>Брецко</w:t>
      </w:r>
      <w:r>
        <w:rPr>
          <w:rFonts w:ascii="Times New Roman" w:hAnsi="Times New Roman"/>
          <w:sz w:val="24"/>
          <w:szCs w:val="24"/>
        </w:rPr>
        <w:t xml:space="preserve"> М.В.,</w:t>
      </w:r>
    </w:p>
    <w:p w:rsidR="00AC0A92" w:rsidP="00AC0A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6"/>
        <w:gridCol w:w="8485"/>
      </w:tblGrid>
      <w:tr w:rsidTr="00AC0A9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AC0A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hideMark/>
          </w:tcPr>
          <w:p w:rsidR="00AC0A92" w:rsidP="00AC0A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Буслаева И.И. (данные изъяты) года рождения, уроженец (данные изъяты), гражданин (данные изъяты), проживает: (данные изъяты), не работает, образование среднее, холост, инвалидом не является, на учете у врачей нарколога и психиатра не состоит, ранее судим, судимость не погашена,</w:t>
            </w:r>
          </w:p>
        </w:tc>
      </w:tr>
    </w:tbl>
    <w:p w:rsidR="00AC0A92" w:rsidP="00AC0A92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совершении преступлений, предусмотренных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ст.158, ч.1 ст.158 УК РФ, </w:t>
      </w:r>
    </w:p>
    <w:p w:rsidR="00AC0A92" w:rsidP="00AC0A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У С Т А Н О В И Л:</w:t>
      </w:r>
    </w:p>
    <w:p w:rsidR="00AC0A92" w:rsidP="00AC0A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)г</w:t>
      </w:r>
      <w:r>
        <w:rPr>
          <w:rFonts w:ascii="Times New Roman" w:hAnsi="Times New Roman"/>
          <w:sz w:val="24"/>
          <w:szCs w:val="24"/>
        </w:rPr>
        <w:t xml:space="preserve">ода, в неустановленное дознанием время, Буслаев И.И., находясь в квартире №(данные изъяты), расположенный в доме №(данные изъяты) Ленинского района Республики Крым, реализуя свой внезапно возникший преступный умысел, направленный на тайное хищение чужого имущества, осознавая общественную опасность совершаемого деяния, предвидя неизбежность наступления опасных последствий в виде причинения имущественного вреда и желая их наступления, путем свободного доступа, тайно похитил аккумуляторный </w:t>
      </w:r>
      <w:r>
        <w:rPr>
          <w:rFonts w:ascii="Times New Roman" w:hAnsi="Times New Roman"/>
          <w:sz w:val="24"/>
          <w:szCs w:val="24"/>
        </w:rPr>
        <w:t>шуруповерт</w:t>
      </w:r>
      <w:r>
        <w:rPr>
          <w:rFonts w:ascii="Times New Roman" w:hAnsi="Times New Roman"/>
          <w:sz w:val="24"/>
          <w:szCs w:val="24"/>
        </w:rPr>
        <w:t xml:space="preserve"> марки «(данные изъяты)» с зарядным устройством, стоимостью (данные изъяты</w:t>
      </w:r>
      <w:r>
        <w:rPr>
          <w:rFonts w:ascii="Times New Roman" w:hAnsi="Times New Roman"/>
          <w:sz w:val="24"/>
          <w:szCs w:val="24"/>
        </w:rPr>
        <w:t>)р</w:t>
      </w:r>
      <w:r>
        <w:rPr>
          <w:rFonts w:ascii="Times New Roman" w:hAnsi="Times New Roman"/>
          <w:sz w:val="24"/>
          <w:szCs w:val="24"/>
        </w:rPr>
        <w:t>ублей, принадлежащий Буслаевой Е.И. После чего, с места совершения преступления скрылся и впоследствии похищенным распорядился по своему усмотрению, чем причинил Буслаевой Е.И. материальный ущерб на указанную сумму.</w:t>
      </w:r>
    </w:p>
    <w:p w:rsidR="00AC0A92" w:rsidP="00AC0A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Вышеуказанные действия Буслаева И.И. органами дознания квалифицированы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"http://sudact.ru/law/uk-rf/osobennaia-chast/razdel-viii/glava-21/statia-158/" \o "УК РФ &gt;  Особенная часть &gt; Раздел VIII. Преступления в сфере экономики &gt; Глава 21. Преступления против собственности &gt; Статья 158. Кража"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158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как кража, то есть тайное хищение чужого имущества.</w:t>
      </w:r>
    </w:p>
    <w:p w:rsidR="00AC0A92" w:rsidP="00AC0A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же, (данные изъяты)  года, в неустановленное дознанием время, находясь в квартире №95, расположенный в доме №(данные изъяты</w:t>
      </w:r>
      <w:r>
        <w:rPr>
          <w:rFonts w:ascii="Times New Roman" w:hAnsi="Times New Roman"/>
          <w:sz w:val="24"/>
          <w:szCs w:val="24"/>
        </w:rPr>
        <w:t>)Л</w:t>
      </w:r>
      <w:r>
        <w:rPr>
          <w:rFonts w:ascii="Times New Roman" w:hAnsi="Times New Roman"/>
          <w:sz w:val="24"/>
          <w:szCs w:val="24"/>
        </w:rPr>
        <w:t>енинского района Республики Крым, реализуя свой внезапно возникший преступный умысел, направленный на тайное хищение чужого имущества, осознавая общественную опасность совершаемого деяния, предвидя неизбежность наступления опасных последствий в виде причинения имущественного вреда и желая их наступления, путем свободного доступа, тайно похитил принтер марки «(данные изъяты)», стоимостью (данные изъяты</w:t>
      </w:r>
      <w:r>
        <w:rPr>
          <w:rFonts w:ascii="Times New Roman" w:hAnsi="Times New Roman"/>
          <w:sz w:val="24"/>
          <w:szCs w:val="24"/>
        </w:rPr>
        <w:t>)р</w:t>
      </w:r>
      <w:r>
        <w:rPr>
          <w:rFonts w:ascii="Times New Roman" w:hAnsi="Times New Roman"/>
          <w:sz w:val="24"/>
          <w:szCs w:val="24"/>
        </w:rPr>
        <w:t>ублей, принадлежащий Буслаевой Е.И. После чего, с места совершения преступления скрылся и впоследствии похищенным распорядился по своему усмотрению, чем причинил Буслаевой Е.И. материальный ущерб на указанную сумму.</w:t>
      </w:r>
    </w:p>
    <w:p w:rsidR="00AC0A92" w:rsidP="00AC0A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Вышеуказанные действия Буслаева И.И. органами дознания квалифицированы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"http://sudact.ru/law/uk-rf/osobennaia-chast/razdel-viii/glava-21/statia-158/" \o "УК РФ &gt;  Особенная часть &gt; Раздел VIII. Преступления в сфере экономики &gt; Глава 21. Преступления против собственности &gt; Статья 158. Кража"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158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как кража, то есть тайное хищение чужого имущества.</w:t>
      </w:r>
    </w:p>
    <w:p w:rsidR="00AC0A92" w:rsidP="00AC0A9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>В судебном заседании подсудимый Буслаев И.И. подтвердил, что он согласен с предъявленными ему обвинениями,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sz w:val="24"/>
          <w:szCs w:val="24"/>
          <w:shd w:val="clear" w:color="auto" w:fill="F5F5F5"/>
        </w:rPr>
        <w:t>осознает характер и последствия заявленного им ходатайства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AC0A92" w:rsidP="00AC0A9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Защитник  </w:t>
      </w:r>
      <w:r>
        <w:rPr>
          <w:rFonts w:ascii="Times New Roman" w:hAnsi="Times New Roman"/>
          <w:sz w:val="24"/>
          <w:szCs w:val="24"/>
          <w:shd w:val="clear" w:color="auto" w:fill="F5F5F5"/>
        </w:rPr>
        <w:t>Брецко</w:t>
      </w:r>
      <w:r>
        <w:rPr>
          <w:rFonts w:ascii="Times New Roman" w:hAnsi="Times New Roman"/>
          <w:sz w:val="24"/>
          <w:szCs w:val="24"/>
          <w:shd w:val="clear" w:color="auto" w:fill="F5F5F5"/>
        </w:rPr>
        <w:t xml:space="preserve"> М.В. поддержал данное ходатайство подсудимого.</w:t>
      </w:r>
    </w:p>
    <w:p w:rsidR="00AC0A92" w:rsidP="00AC0A9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sz w:val="24"/>
          <w:szCs w:val="24"/>
          <w:shd w:val="clear" w:color="auto" w:fill="F5F5F5"/>
        </w:rPr>
        <w:t>Государственный обвинитель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Насурлаев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 xml:space="preserve"> А.А. </w:t>
      </w:r>
      <w:r>
        <w:rPr>
          <w:rFonts w:ascii="Times New Roman" w:hAnsi="Times New Roman"/>
          <w:sz w:val="24"/>
          <w:szCs w:val="24"/>
          <w:shd w:val="clear" w:color="auto" w:fill="F5F5F5"/>
        </w:rPr>
        <w:t>заявил о своем согласии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/>
          <w:sz w:val="24"/>
          <w:szCs w:val="24"/>
          <w:shd w:val="clear" w:color="auto" w:fill="F5F5F5"/>
        </w:rPr>
        <w:t>на проведение судебного разбирательства в особом порядке.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Выслушав мнение государственного обвинителя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Насурлаева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А.А., который заявил о своем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согласии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 рассмотрении уголовного дела в особом порядке, письменное ходатайство потерпевшей Буслаевой Е.И., которая не возражала против удовлетворения заявленного подсудимым ходатайства о рассмотрении уголовного дела в особом порядке судебного разбирательства, мнение защитника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Брецко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М.В., поддержавшего ходатайство подсудимого, суд полагает возможным ходатайство удовлетворить, так как оно заявлено Буслаевым И.И. с соблюдением требований ст.ст.</w:t>
      </w:r>
      <w:r>
        <w:fldChar w:fldCharType="begin"/>
      </w:r>
      <w:r>
        <w:instrText xml:space="preserve"> HYPERLINK "http://sudact.ru/law/upk-rf/chast-3/razdel-x/glava-40/statia-314/"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314. Основания применения особого порядка 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314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fldChar w:fldCharType="begin"/>
      </w:r>
      <w:r>
        <w:instrText xml:space="preserve"> HYPERLINK "http://sudact.ru/law/upk-rf/chast-3/razdel-x/glava-40/statia-315/"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315. Порядок заявления ходатайства"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315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Квалификацию действий Буслаева И.И., предложенную органами дознания и поддержанную государственным обвинителем в судебном заседании, суд находит правильной и квалифицирует его действия по эпизоду совершенному 22 апреля 2018 года по ч.1 ст.</w:t>
      </w:r>
      <w:r>
        <w:fldChar w:fldCharType="begin"/>
      </w:r>
      <w:r>
        <w:instrText xml:space="preserve"> HYPERLINK "http://sudact.ru/law/uk-rf/osobennaia-chast/razdel-viii/glava-21/statia-158/" \o "УК РФ &gt;  Особенная часть &gt; Раздел VIII. Преступления в сфере экономики &gt; Глава 21. Преступления против собственности &gt; Статья 158. Кража"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158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как кража, то есть тайное хищение чужого имущества, по эпизоду совершенному 03 мая 2018 года по ч.1 ст.</w:t>
      </w:r>
      <w:r>
        <w:fldChar w:fldCharType="begin"/>
      </w:r>
      <w:r>
        <w:instrText xml:space="preserve"> HYPERLINK "http://sudact.ru/law/uk-rf/osobennaia-chast/razdel-viii/glava-21/statia-158/" \o "УК РФ &gt;  Особенная часть &gt; Раздел VIII. Преступления в сфере экономики &gt; Глава 21. Преступления против собственности &gt; Статья 158. Кража"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158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как кража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то есть тайное хищение чужого имущества, поскольку обвинения, с которыми согласился подсудимый, обоснованно, подтверждается доказательствами, собранными по уголовному делу.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определении вида и размера наказания подсудимому, суд учитывает тяжесть и степень общественной опасности содеянного, обстоятельства дела, личность подсудимого. 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Обстоятельствами, смягчающими наказание у подсудимого Буслаева И.И., в соответствии с п. «и» ч.1 ст. </w:t>
      </w:r>
      <w:r>
        <w:fldChar w:fldCharType="begin"/>
      </w:r>
      <w:r>
        <w:instrText xml:space="preserve"> HYPERLINK "http://sudact.ru/law/uk-rf/obshchaia-chast/razdel-iii/glava-10/statia-61/"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61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 суд учитывает: явку с повинной по двум эпизодам тайного хищения (л.д.17, 44), активное способствование расследованию преступлений; в соответствии с ч.2 ст. </w:t>
      </w:r>
      <w:r>
        <w:fldChar w:fldCharType="begin"/>
      </w:r>
      <w:r>
        <w:instrText xml:space="preserve"> HYPERLINK "http://sudact.ru/law/uk-rf/obshchaia-chast/razdel-iii/glava-10/statia-61/"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61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УК РФ - полное признание своей вины, раскаяние в содеянном.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Обстоятельствами, отягчающими наказание у подсудимого Буслаева И.И., на основании п. «а»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"http://sudact.ru/law/uk-rf/obshchaia-chast/razdel-iii/glava-10/statia-63/" \o "УК РФ &gt;  Общая часть &gt; Раздел III. Наказание &gt; Глава 10. Назначение наказания &gt; Статья 63. Обстоятельства, отягчающие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63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Федерации, является наличие в действиях Буслаева И.И. рецидива преступлений в соответствии с ч. 1 ст. </w:t>
      </w:r>
      <w:r>
        <w:fldChar w:fldCharType="begin"/>
      </w:r>
      <w:r>
        <w:instrText xml:space="preserve"> HYPERLINK "http://sudact.ru/law/uk-rf/obshchaia-chast/razdel-ii/glava-3/statia-18/" \o "УК РФ &gt;  Общая часть &gt; Раздел II. Преступление &gt; Глава 3. Понятие преступления и виды преступлений &gt; Статья 18. Рецидив преступлений"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18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наличии в действиях подсудимого рецидива преступлений, наказание Буслаеву И.И. должно быть назначено по правилам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"http://sudact.ru/law/uk-rf/obshchaia-chast/razdel-iii/glava-10/statia-68/" \o "УК РФ &gt;  Общая часть &gt; Раздел III. Наказание &gt; Глава 10. Назначение наказания &gt; Статья 68. Назначение наказания при рецидиве преступлений"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68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Уголовного кодекса Российской Федерации.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Вместе с тем, суд принимает во внимание, что Буслаев И.И. ранее судим приговором Ленинского районного суда Республики Крым от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 п. «в» ч.</w:t>
      </w:r>
      <w:r w:rsidRPr="00AC0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ст.</w:t>
      </w:r>
      <w:r w:rsidRPr="00AC0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>, ч.</w:t>
      </w:r>
      <w:r w:rsidRPr="00AC0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т.</w:t>
      </w:r>
      <w:r w:rsidRPr="00AC0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УК РФ к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годам лишения свободы.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ст.71 УК РФ к назначенному наказанию частично в виде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месяцев лишения свободы, присоединено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неотбытое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 по приговору от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назначено наказание в виде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лет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месяцев лишения свободы, освобожден в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года по отбытию наказания, судимость в установленном законом порядке не погашена, новое преступление совершил при наличии в его действиях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рецидива преступлений, что свидетельствует о повышенной общественной опасности его личности, нежелании встать на путь исправления и склонности к совершению преступлений.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Назначая наказание, суд учитывает положения статьи </w:t>
      </w:r>
      <w:r>
        <w:fldChar w:fldCharType="begin"/>
      </w:r>
      <w:r>
        <w:instrText xml:space="preserve"> HYPERLINK "http://sudact.ru/law/uk-rf/obshchaia-chast/razdel-i/glava-1/statia-6/" \o 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согласно которой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Согласно статье </w:t>
      </w:r>
      <w:r>
        <w:fldChar w:fldCharType="begin"/>
      </w:r>
      <w:r>
        <w:instrText xml:space="preserve"> HYPERLINK "http://sudact.ru/law/uk-rf/obshchaia-chast/razdel-iii/glava-9/statia-43/" \o "УК РФ &gt;  Общая часть &gt; Раздел III. Наказание &gt; Глава 9. Понятие и цели наказания. Виды наказаний &gt; Статья 43. Понятие и цели наказания"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43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наказание применяется в целях исправления осужденного и предупреждения совершения новых преступлений.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назначении наказания в соответствии со ст. </w:t>
      </w:r>
      <w:r>
        <w:fldChar w:fldCharType="begin"/>
      </w:r>
      <w:r>
        <w:instrText xml:space="preserve"> HYPERLINK "http://sudact.ru/law/uk-rf/obshchaia-chast/razdel-iii/glava-10/statia-60/" \o "УК РФ &gt;  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60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судом учитываются характер и степень общественной опасности совершенных преступлений, смягчающие и отягчающие обстоятельства, личность виновного, а также влияние назначенного наказания на исправление осужденного и на условия жизни его семьи.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Совершенные Буслаевым И.И. преступления относятся к категории преступлений небольшой тяжести. 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Определяя размер наказания в виде лишения свободы, который необходимо назначить Буслаеву И.И. суд учитывает указанные выше смягчающие наказание обстоятельства, характер и степень общественной опасности совершенных преступлений, личность подсудимого, совершение нового преступления через непродолжительный период после освобождения, принимает во внимание позицию государственного обвинителя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Насурлаева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А.А., который полагал необходимым назначить подсудимому наказание в виде лишения свободы с применением ст.73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УК РФ и установить подсудимому испытательный срок, а также мнение потерпевшей, просившей строго не наказывать подсудимого, учитывая влияние наказания на исправление осужденного и на условия жизни его семьи, иные вышеизложенные заслуживающие внимание обстоятельства, мировой судья приходит к выводу, что для достижения целей восстановления социальной справедливости, исправления подсудимого, предупреждения совершения им новых преступлений, Буслаеву И.И. должно быть назначено наказание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учетом положений ст. </w:t>
      </w:r>
      <w:r>
        <w:fldChar w:fldCharType="begin"/>
      </w:r>
      <w:r>
        <w:instrText xml:space="preserve"> HYPERLINK "http://sudact.ru/law/uk-rf/obshchaia-chast/razdel-iii/glava-10/statia-62/" \o "УК РФ &gt;  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69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"http://sudact.ru/law/uk-rf/obshchaia-chast/razdel-iii/glava-10/statia-68/" \o "УК РФ &gt;  Общая часть &gt; Раздел III. Наказание &gt; Глава 10. Назначение наказания &gt; Статья 68. Назначение наказания при рецидиве преступлений"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68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 суд учитывает характер и степень общественной опасности ранее совершенного преступления, а так же то, что срок наказания при рецидиве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Поскольку уголовное дело рассмотрено в особом порядке принятия судебного решения без проведения судебного разбирательства при согласии подсудимого с предъявленным обвинением, наказание ему должно быть назначено с учетом положений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 5 ст. </w:t>
      </w:r>
      <w:r>
        <w:fldChar w:fldCharType="begin"/>
      </w:r>
      <w:r>
        <w:instrText xml:space="preserve"> HYPERLINK "http://sudact.ru/law/uk-rf/obshchaia-chast/razdel-iii/glava-10/statia-62/" \o "УК РФ &gt;  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62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Учитывая характер и степень общественной опасности совершенных Буслаевым И.И. преступлений, данные о личности, наличие смягчающих наказание обстоятельств, суд полагает возможным исправление осужденного без реального отбывания наказания, назначив Буслаеву И.И. наказание с применением ст. </w:t>
      </w:r>
      <w:r>
        <w:fldChar w:fldCharType="begin"/>
      </w:r>
      <w:r>
        <w:instrText xml:space="preserve"> HYPERLINK "http://sudact.ru/law/uk-rf/obshchaia-chast/razdel-iii/glava-10/statia-73/"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73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считая назначенное наказание условным. 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этом, суд на основании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 3 ст. </w:t>
      </w:r>
      <w:r>
        <w:fldChar w:fldCharType="begin"/>
      </w:r>
      <w:r>
        <w:instrText xml:space="preserve"> HYPERLINK "http://sudact.ru/law/uk-rf/obshchaia-chast/razdel-iii/glava-10/statia-73/"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73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устанавливает Буслаеву И.И. испытательный срок, в течение которого осужденный своим поведением должен доказать свое исправление, а также в соответствии с ч. 5 ст. </w:t>
      </w:r>
      <w:r>
        <w:fldChar w:fldCharType="begin"/>
      </w:r>
      <w:r>
        <w:instrText xml:space="preserve"> HYPERLINK "http://sudact.ru/law/uk-rf/obshchaia-chast/razdel-iii/glava-10/statia-73/"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73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устанавливает обязанности, способствующие его исправлению.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Учитывая вышеизложенные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обстоятельства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суд считает необходимым возложить на Буслаева И.И. исполнение следующих обязанностей: не менять постоянного места жительства, работы без уведомления специализированного государственного органа, осуществляющего контроль за поведением условно осужденного, ежемесячно один раз в месяц являться для регистрации в специализированный орган УФСИН России в день, установленный этим органом.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Суд считает, что в соответствии с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AC0A92" w:rsidP="00AC0A9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Руководствуясь ст.ст. 303-309, 314-316, мировой судья,-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ПРИГОВОРИЛ: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Буслаева И.И. признать виновным в совершении двух преступлений, предусмотренных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.1 ст.158</w:t>
      </w:r>
      <w:r>
        <w:rPr>
          <w:rFonts w:ascii="Times New Roman" w:hAnsi="Times New Roman"/>
          <w:sz w:val="24"/>
          <w:szCs w:val="24"/>
          <w:vertAlign w:val="superscript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УК РФ и  назначить ему наказание: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- по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.1 ст.158 УК РФ, по факту тайного хищения чужого имущества от 22 апреля 2018 года в виде 8 месяцев лишения свободы;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- по </w:t>
      </w:r>
      <w:r>
        <w:rPr>
          <w:rFonts w:ascii="Times New Roman" w:hAnsi="Times New Roman"/>
          <w:sz w:val="24"/>
          <w:szCs w:val="24"/>
          <w:lang w:eastAsia="uk-UA"/>
        </w:rPr>
        <w:t>ч</w:t>
      </w:r>
      <w:r>
        <w:rPr>
          <w:rFonts w:ascii="Times New Roman" w:hAnsi="Times New Roman"/>
          <w:sz w:val="24"/>
          <w:szCs w:val="24"/>
          <w:lang w:eastAsia="uk-UA"/>
        </w:rPr>
        <w:t>.1 ст.158 УК РФ, по факту тайного хищения чужого имущества от 03 мая 2018 года в виде 8 месяцев лишения свободы.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</w:t>
      </w:r>
      <w:r>
        <w:fldChar w:fldCharType="begin"/>
      </w:r>
      <w:r>
        <w:instrText xml:space="preserve"> HYPERLINK "http://sudact.ru/law/uk-rf/obshchaia-chast/razdel-iii/glava-10/statia-69/" \o "УК РФ &gt;  Общая часть &gt; Раздел III. Наказание &gt; Глава 10. Назначение наказания &gt; Статья 69. Назначение наказания по совокупности преступлений"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69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ч.2 УК РФ наказание назначить по совокупности преступлений путем частичного сложения наказаний и окончательно назначить наказание в виде 1 (одного) года лишения свободы.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основании ст. </w:t>
      </w:r>
      <w:r>
        <w:fldChar w:fldCharType="begin"/>
      </w:r>
      <w:r>
        <w:instrText xml:space="preserve"> HYPERLINK "http://sudact.ru/law/uk-rf/obshchaia-chast/razdel-iii/glava-10/statia-73/"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73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назначенное Буслаеву  И.И. наказание в виде лишения свободы считать условным, установив испытательный срок 2 (два) года, в течение которого условно осужденный своим поведением должен доказать исправление.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Возложить на осужденного Буслаева Ивана Игоревича исполнение следующих обязанностей: 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поведением условно осужденного;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ежемесячно один раз в месяц являться для регистрации в специализированный орган УФСИН России в день, установленный этим органом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наказания возложить на ФКУ УИИ УФСИН России по Ленинскому району Республики Крым.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наказания исчислять с момента провозглашения приговора.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Меру пресечения Буслаеву И.И. в виде подписки о невыезде и надлежащем до вступления приговора в законную силу оставить без изменения.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Подсудимого Буслаева И.И. в соответствии с требованиями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.10 ст. </w:t>
      </w:r>
      <w:r>
        <w:fldChar w:fldCharType="begin"/>
      </w:r>
      <w:r>
        <w:instrText xml:space="preserve"> HYPERLINK "http://sudact.ru/law/upk-rf/chast-3/razdel-x/glava-40/statia-316/"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316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освободить от взыскания процессуальных издержек. 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Приговор может быть обжалован в Ленинский районный суд  Республики Крым через мирового судью </w:t>
      </w:r>
      <w:r>
        <w:rPr>
          <w:rFonts w:ascii="Times New Roman" w:hAnsi="Times New Roman"/>
          <w:sz w:val="24"/>
          <w:szCs w:val="24"/>
        </w:rPr>
        <w:t>судебного  участка №62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провозглашения.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этом, приговор, постановленный в соответствии со ст.</w:t>
      </w:r>
      <w:r>
        <w:fldChar w:fldCharType="begin"/>
      </w:r>
      <w:r>
        <w:instrText xml:space="preserve"> HYPERLINK "http://sudact.ru/law/upk-rf/chast-3/razdel-x/glava-40/statia-316/"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316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не может быть обжалован в апелляционном порядке по основанию, предусмотренному п.1 ст. </w:t>
      </w:r>
      <w:r>
        <w:fldChar w:fldCharType="begin"/>
      </w:r>
      <w:r>
        <w:instrText xml:space="preserve"> HYPERLINK "http://sudact.ru/law/upk-rf/chast-3/razdel-xiii/glava-45.1/statia-389.15/" \o 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389.15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AC0A92" w:rsidP="00AC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C0A92" w:rsidP="00AC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C0A92" w:rsidP="00AC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C0A92" w:rsidP="00AC0A9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И.о. мирового судьи                                                           А.А. </w:t>
      </w:r>
      <w:r>
        <w:rPr>
          <w:rFonts w:ascii="Times New Roman" w:hAnsi="Times New Roman"/>
          <w:sz w:val="24"/>
          <w:szCs w:val="24"/>
        </w:rPr>
        <w:t>Кулунчаков</w:t>
      </w:r>
    </w:p>
    <w:p w:rsidR="00AC0A92" w:rsidP="00AC0A92">
      <w:pPr>
        <w:rPr>
          <w:rFonts w:ascii="Times New Roman" w:hAnsi="Times New Roman"/>
          <w:sz w:val="28"/>
          <w:szCs w:val="28"/>
        </w:rPr>
      </w:pPr>
    </w:p>
    <w:p w:rsidR="00AC0A92" w:rsidP="00AC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C0A92" w:rsidP="00AC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C0A92" w:rsidP="00AC0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AC0A92" w:rsidP="00AC0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C0A92" w:rsidP="00AC0A92">
      <w:pPr>
        <w:rPr>
          <w:rFonts w:ascii="Times New Roman" w:hAnsi="Times New Roman"/>
          <w:sz w:val="28"/>
          <w:szCs w:val="28"/>
        </w:rPr>
      </w:pPr>
    </w:p>
    <w:p w:rsidR="00AC0A92" w:rsidP="00AC0A92">
      <w:pPr>
        <w:rPr>
          <w:rFonts w:ascii="Times New Roman" w:hAnsi="Times New Roman"/>
          <w:sz w:val="28"/>
          <w:szCs w:val="28"/>
        </w:rPr>
      </w:pPr>
    </w:p>
    <w:p w:rsidR="00AC0A92" w:rsidP="00AC0A92">
      <w:pPr>
        <w:rPr>
          <w:rFonts w:ascii="Times New Roman" w:hAnsi="Times New Roman"/>
          <w:sz w:val="28"/>
          <w:szCs w:val="28"/>
        </w:rPr>
      </w:pPr>
    </w:p>
    <w:p w:rsidR="00AC0A92" w:rsidP="00AC0A92">
      <w:pPr>
        <w:rPr>
          <w:rFonts w:ascii="Times New Roman" w:hAnsi="Times New Roman"/>
          <w:sz w:val="28"/>
          <w:szCs w:val="28"/>
        </w:rPr>
      </w:pPr>
    </w:p>
    <w:p w:rsidR="00AC0A92" w:rsidP="00AC0A92">
      <w:pPr>
        <w:rPr>
          <w:rFonts w:ascii="Times New Roman" w:hAnsi="Times New Roman"/>
          <w:sz w:val="28"/>
          <w:szCs w:val="28"/>
        </w:rPr>
      </w:pPr>
    </w:p>
    <w:p w:rsidR="00AC0A92" w:rsidP="00AC0A92">
      <w:pPr>
        <w:rPr>
          <w:rFonts w:ascii="Calibri" w:hAnsi="Calibri"/>
          <w:sz w:val="28"/>
          <w:szCs w:val="28"/>
        </w:rPr>
      </w:pPr>
    </w:p>
    <w:p w:rsidR="006A21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0A92"/>
    <w:rsid w:val="006A21F0"/>
    <w:rsid w:val="00AC0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A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0A92"/>
  </w:style>
  <w:style w:type="table" w:styleId="TableGrid">
    <w:name w:val="Table Grid"/>
    <w:basedOn w:val="TableNormal"/>
    <w:uiPriority w:val="59"/>
    <w:rsid w:val="00AC0A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