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C3C40" w:rsidP="00AC3C4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1-63-2/2018</w:t>
      </w:r>
    </w:p>
    <w:p w:rsidR="00AC3C40" w:rsidP="00AC3C40">
      <w:pPr>
        <w:jc w:val="center"/>
        <w:rPr>
          <w:b/>
          <w:sz w:val="28"/>
          <w:szCs w:val="28"/>
        </w:rPr>
      </w:pPr>
    </w:p>
    <w:p w:rsidR="00AC3C40" w:rsidP="00AC3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AC3C40" w:rsidP="00AC3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AC3C40" w:rsidP="00AC3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июля 2018 г.             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енино</w:t>
      </w:r>
    </w:p>
    <w:p w:rsidR="00AC3C40" w:rsidP="00AC3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3C40" w:rsidP="00AC3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 участка №63 Ленинского судебного района (Ленинский муниципальный район) Республики Крым  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</w:t>
      </w:r>
    </w:p>
    <w:p w:rsidR="00AC3C40" w:rsidP="00AC3C40">
      <w:pPr>
        <w:rPr>
          <w:sz w:val="28"/>
          <w:szCs w:val="28"/>
        </w:rPr>
      </w:pPr>
      <w:r>
        <w:rPr>
          <w:sz w:val="28"/>
          <w:szCs w:val="28"/>
        </w:rPr>
        <w:t>при секретаре: Никоновой Ю.В.</w:t>
      </w:r>
    </w:p>
    <w:p w:rsidR="00AC3C40" w:rsidP="00AC3C40">
      <w:pPr>
        <w:rPr>
          <w:sz w:val="28"/>
          <w:szCs w:val="28"/>
        </w:rPr>
      </w:pPr>
      <w:r>
        <w:rPr>
          <w:sz w:val="28"/>
          <w:szCs w:val="28"/>
        </w:rPr>
        <w:t>с участием государственного обвинителя: помощника прокурора Ленинского района  Республики Крым Шмакова А.И.,</w:t>
      </w:r>
    </w:p>
    <w:p w:rsidR="00AC3C40" w:rsidP="00AC3C40">
      <w:pPr>
        <w:rPr>
          <w:sz w:val="28"/>
          <w:szCs w:val="28"/>
        </w:rPr>
      </w:pPr>
      <w:r>
        <w:rPr>
          <w:sz w:val="28"/>
          <w:szCs w:val="28"/>
        </w:rPr>
        <w:t xml:space="preserve">защитника:  адвоката </w:t>
      </w:r>
      <w:r>
        <w:rPr>
          <w:sz w:val="28"/>
          <w:szCs w:val="28"/>
        </w:rPr>
        <w:t>Железняковой</w:t>
      </w:r>
      <w:r>
        <w:rPr>
          <w:sz w:val="28"/>
          <w:szCs w:val="28"/>
        </w:rPr>
        <w:t xml:space="preserve"> И.К., представившей удостоверение № (данные изъяты) и ордер №(данные изъяты) от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>.</w:t>
      </w:r>
    </w:p>
    <w:p w:rsidR="00AC3C40" w:rsidP="00AC3C40">
      <w:pPr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AC3C4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AC3C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hideMark/>
          </w:tcPr>
          <w:p w:rsidR="00AC3C40" w:rsidP="00AC3C40">
            <w:pPr>
              <w:ind w:left="145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Фролова М.В.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 xml:space="preserve">ода рождения, уроженца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гражданин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на учете у врача психиатра  нарколога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зарегистрирован по адресу: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; проживает по адресу: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ранее в силу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AC3C40" w:rsidP="00AC3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 ст.158 УК РФ, -</w:t>
      </w:r>
    </w:p>
    <w:p w:rsidR="00AC3C40" w:rsidP="00AC3C40">
      <w:pPr>
        <w:autoSpaceDE w:val="0"/>
        <w:autoSpaceDN w:val="0"/>
        <w:adjustRightInd w:val="0"/>
        <w:jc w:val="right"/>
        <w:rPr>
          <w:sz w:val="28"/>
          <w:szCs w:val="28"/>
          <w:lang w:eastAsia="uk-UA"/>
        </w:rPr>
      </w:pPr>
    </w:p>
    <w:p w:rsidR="00AC3C40" w:rsidP="00AC3C4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У С Т А Н О В И Л:</w:t>
      </w:r>
    </w:p>
    <w:p w:rsidR="00AC3C40" w:rsidP="00AC3C40">
      <w:pPr>
        <w:ind w:firstLine="567"/>
        <w:jc w:val="both"/>
        <w:rPr>
          <w:sz w:val="28"/>
          <w:szCs w:val="28"/>
        </w:rPr>
      </w:pPr>
    </w:p>
    <w:p w:rsidR="00AC3C40" w:rsidP="00AC3C4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примерно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часов Фролов М.В., находясь в помещении жилого дома №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расположенного по ул.</w:t>
      </w:r>
      <w:r w:rsidRPr="00AC3C4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с.</w:t>
      </w:r>
      <w:r w:rsidRPr="00AC3C4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Ленинского района Республики Крым, реализуя свой внезапно возникший преступный умысел, направленный на тайное хищение чужого имущества, осознавая преступный характер совершаемого деяния, предвидя неизбежность наступления  общественно опасных последствий в виде причинения имущественного вреда и желая их наступления, путем свободного доступа тайно похитил косу бензиновую (триммер) марки «Байкал» принадлежащую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стоимостью 4500 рублей, после совершения преступления с места совершения преступления скрылся, распорядившись похищенным по своему усмотрению, причинив потерпевшему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атериальный ущерб на указанную сумму. </w:t>
      </w:r>
    </w:p>
    <w:p w:rsidR="00AC3C40" w:rsidP="00AC3C40">
      <w:pPr>
        <w:ind w:firstLine="567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В судебном заседании потерпевший</w:t>
      </w:r>
      <w:r>
        <w:rPr>
          <w:sz w:val="28"/>
          <w:szCs w:val="28"/>
        </w:rPr>
        <w:t xml:space="preserve"> 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заявил ходатайство о прекращении уголовного дела в отношении Фролова М.В. на основании ст. 76 УК РФ за примирением сторон, так как он загладил причиненный вред и ущерб возместил, претензий к подсудимому не имеет. Бензиновая коса (триммер) ему возвращена.</w:t>
      </w:r>
    </w:p>
    <w:p w:rsidR="00AC3C40" w:rsidP="00AC3C40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пояснил суду, что он помирился с потерпевшим и просит прекратить в отношении него уголовное дело.</w:t>
      </w:r>
    </w:p>
    <w:p w:rsidR="00AC3C40" w:rsidP="00AC3C40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color w:val="000000"/>
          <w:sz w:val="28"/>
          <w:szCs w:val="28"/>
          <w:shd w:val="clear" w:color="auto" w:fill="F5F5F5"/>
        </w:rPr>
        <w:t>Железнякова</w:t>
      </w:r>
      <w:r>
        <w:rPr>
          <w:color w:val="000000"/>
          <w:sz w:val="28"/>
          <w:szCs w:val="28"/>
          <w:shd w:val="clear" w:color="auto" w:fill="F5F5F5"/>
        </w:rPr>
        <w:t xml:space="preserve"> И.К. пояснила </w:t>
      </w:r>
      <w:r>
        <w:rPr>
          <w:color w:val="000000"/>
          <w:sz w:val="28"/>
          <w:szCs w:val="28"/>
          <w:shd w:val="clear" w:color="auto" w:fill="F5F5F5"/>
        </w:rPr>
        <w:t>судуд</w:t>
      </w:r>
      <w:r>
        <w:rPr>
          <w:color w:val="000000"/>
          <w:sz w:val="28"/>
          <w:szCs w:val="28"/>
          <w:shd w:val="clear" w:color="auto" w:fill="F5F5F5"/>
        </w:rPr>
        <w:t xml:space="preserve">, </w:t>
      </w:r>
      <w:r>
        <w:rPr>
          <w:color w:val="000000"/>
          <w:sz w:val="28"/>
          <w:szCs w:val="28"/>
          <w:shd w:val="clear" w:color="auto" w:fill="F5F5F5"/>
        </w:rPr>
        <w:t>чьл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 xml:space="preserve">Фролов М.В. ранее не судим. Преступление, совершенное Фроловым М.В. относится к преступлению небольшой тяжести. Просила прекратить </w:t>
      </w:r>
      <w:r>
        <w:rPr>
          <w:sz w:val="28"/>
          <w:szCs w:val="28"/>
        </w:rPr>
        <w:t>производствол</w:t>
      </w:r>
      <w:r>
        <w:rPr>
          <w:sz w:val="28"/>
          <w:szCs w:val="28"/>
        </w:rPr>
        <w:t xml:space="preserve"> </w:t>
      </w:r>
    </w:p>
    <w:p w:rsidR="00AC3C40" w:rsidP="00AC3C40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и государственный обвинитель Шмаков А.И. против заявленного ходатайства не возражали.</w:t>
      </w:r>
    </w:p>
    <w:p w:rsidR="00AC3C40" w:rsidP="00AC3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потерпевшего о прекращении  уголовного дела, в связи с примирением, а также мнения подсудимого, защитника и государственного обвинителя, суд считает, что 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</w:t>
      </w:r>
      <w:r>
        <w:rPr>
          <w:sz w:val="28"/>
          <w:szCs w:val="28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AC3C40" w:rsidP="00AC3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Фролов М.В. ранее не судим. Преступление, совершенное Фроловым М.В. относится к преступлению небольшой тяжести. Гражданский иск потерпевшим (данные изъяты) не заявлен. Потерпевший помирился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AC3C40" w:rsidP="00AC3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AC3C40" w:rsidP="00AC3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AC3C40" w:rsidP="00AC3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 25, ст. 81, ст. 254 п.3  УПК РФ, ст. 76 УК РФ  суд –</w:t>
      </w:r>
    </w:p>
    <w:p w:rsidR="00AC3C40" w:rsidP="00AC3C40">
      <w:pPr>
        <w:jc w:val="center"/>
        <w:rPr>
          <w:b/>
          <w:sz w:val="28"/>
          <w:szCs w:val="28"/>
        </w:rPr>
      </w:pPr>
    </w:p>
    <w:p w:rsidR="00AC3C40" w:rsidP="00AC3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И Л:</w:t>
      </w:r>
    </w:p>
    <w:p w:rsidR="00AC3C40" w:rsidP="00AC3C40">
      <w:pPr>
        <w:jc w:val="both"/>
        <w:rPr>
          <w:sz w:val="28"/>
          <w:szCs w:val="28"/>
        </w:rPr>
      </w:pPr>
    </w:p>
    <w:p w:rsidR="00AC3C40" w:rsidP="00AC3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Уголовное дело Фролова М.В. за совершение преступления, предусмотренного ст. 158 ч.1  УК РФ  – прекратить в связи с примирением сторон.</w:t>
      </w:r>
    </w:p>
    <w:p w:rsidR="00AC3C40" w:rsidP="00AC3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Меру процессуального принуждения в виде обязательство о явке Фролову М.В. отменить.</w:t>
      </w:r>
    </w:p>
    <w:p w:rsidR="00AC3C40" w:rsidP="00AC3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Вещественное доказательство - </w:t>
      </w:r>
      <w:r>
        <w:rPr>
          <w:sz w:val="28"/>
          <w:szCs w:val="28"/>
        </w:rPr>
        <w:t>бензинову</w:t>
      </w:r>
      <w:r>
        <w:rPr>
          <w:sz w:val="28"/>
          <w:szCs w:val="28"/>
        </w:rPr>
        <w:t xml:space="preserve"> косу (триммер) «Байкал», которая находится на хранении у (данные изъяты) – оставить ему по принадлежности.</w:t>
      </w:r>
    </w:p>
    <w:p w:rsidR="00AC3C40" w:rsidP="00AC3C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Постановление может  быть обжаловано в Ленинский районный суд  Республики Крым через мирового судью в течение десяти суток со дня его принятия.</w:t>
      </w:r>
    </w:p>
    <w:p w:rsidR="00AC3C40" w:rsidP="00AC3C4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</w:p>
    <w:p w:rsidR="00AC3C40" w:rsidP="00AC3C4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</w:p>
    <w:p w:rsidR="00AC3C40" w:rsidP="00AC3C4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</w:p>
    <w:p w:rsidR="00AC3C40" w:rsidP="00AC3C40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 xml:space="preserve">Мировой судья                                                  А.А. </w:t>
      </w:r>
      <w:r>
        <w:rPr>
          <w:sz w:val="28"/>
          <w:szCs w:val="28"/>
        </w:rPr>
        <w:t>Кулунчаков</w:t>
      </w:r>
    </w:p>
    <w:p w:rsidR="00AC3C40" w:rsidP="00AC3C40"/>
    <w:p w:rsidR="006011EF"/>
    <w:sectPr w:rsidSect="0060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40"/>
    <w:rsid w:val="006011EF"/>
    <w:rsid w:val="00AC3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