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907DB" w:rsidP="004907DB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1-63-13/2018</w:t>
      </w:r>
    </w:p>
    <w:p w:rsidR="004907DB" w:rsidP="004907DB">
      <w:pPr>
        <w:jc w:val="center"/>
        <w:rPr>
          <w:b/>
          <w:sz w:val="26"/>
          <w:szCs w:val="26"/>
        </w:rPr>
      </w:pPr>
    </w:p>
    <w:p w:rsidR="004907DB" w:rsidP="004907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4907DB" w:rsidP="004907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прекращении  уголовного дела</w:t>
      </w: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декабря 2018 г.                                                                                             </w:t>
      </w:r>
      <w:r>
        <w:rPr>
          <w:sz w:val="26"/>
          <w:szCs w:val="26"/>
        </w:rPr>
        <w:t>пгт</w:t>
      </w:r>
      <w:r>
        <w:rPr>
          <w:sz w:val="26"/>
          <w:szCs w:val="26"/>
        </w:rPr>
        <w:t>.Л</w:t>
      </w:r>
      <w:r>
        <w:rPr>
          <w:sz w:val="26"/>
          <w:szCs w:val="26"/>
        </w:rPr>
        <w:t>енино</w:t>
      </w: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Мировой судья судебного  участка №63 Ленинского судебного района (Ленинский муниципальный район) Республики Крым   </w:t>
      </w:r>
      <w:r>
        <w:rPr>
          <w:sz w:val="26"/>
          <w:szCs w:val="26"/>
        </w:rPr>
        <w:t>Кулунчаков</w:t>
      </w:r>
      <w:r>
        <w:rPr>
          <w:sz w:val="26"/>
          <w:szCs w:val="26"/>
        </w:rPr>
        <w:t xml:space="preserve"> А.А.,</w:t>
      </w:r>
    </w:p>
    <w:p w:rsidR="004907DB" w:rsidP="004907DB">
      <w:pPr>
        <w:rPr>
          <w:sz w:val="26"/>
          <w:szCs w:val="26"/>
        </w:rPr>
      </w:pPr>
      <w:r>
        <w:rPr>
          <w:sz w:val="26"/>
          <w:szCs w:val="26"/>
        </w:rPr>
        <w:t>при секретаре: Никоновой Ю.В.</w:t>
      </w:r>
    </w:p>
    <w:p w:rsidR="004907DB" w:rsidP="004907DB">
      <w:pPr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обвинителя: помощника прокурора Ленинского района  Республики Крым </w:t>
      </w:r>
      <w:r>
        <w:rPr>
          <w:sz w:val="26"/>
          <w:szCs w:val="26"/>
        </w:rPr>
        <w:t>Насурлаева</w:t>
      </w:r>
      <w:r>
        <w:rPr>
          <w:sz w:val="26"/>
          <w:szCs w:val="26"/>
        </w:rPr>
        <w:t xml:space="preserve"> А.А.,</w:t>
      </w:r>
    </w:p>
    <w:p w:rsidR="004907DB" w:rsidP="004907DB">
      <w:pPr>
        <w:rPr>
          <w:sz w:val="26"/>
          <w:szCs w:val="26"/>
        </w:rPr>
      </w:pPr>
      <w:r>
        <w:rPr>
          <w:sz w:val="26"/>
          <w:szCs w:val="26"/>
        </w:rPr>
        <w:t>защитника:  адвоката Борисова В.С., представившего удостоверение № (данные изъяты) и ордер №(данные изъяты) от (данные изъяты</w:t>
      </w:r>
      <w:r>
        <w:rPr>
          <w:sz w:val="26"/>
          <w:szCs w:val="26"/>
        </w:rPr>
        <w:t>)г</w:t>
      </w:r>
      <w:r>
        <w:rPr>
          <w:sz w:val="26"/>
          <w:szCs w:val="26"/>
        </w:rPr>
        <w:t>.</w:t>
      </w:r>
    </w:p>
    <w:p w:rsidR="004907DB" w:rsidP="004907DB">
      <w:pPr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4907DB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4907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214" w:type="dxa"/>
            <w:hideMark/>
          </w:tcPr>
          <w:p w:rsidR="004907DB">
            <w:pPr>
              <w:ind w:left="1451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Болдина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 xml:space="preserve">(данные изъяты) </w:t>
            </w:r>
            <w:r>
              <w:rPr>
                <w:sz w:val="26"/>
                <w:szCs w:val="26"/>
                <w:lang w:eastAsia="en-US"/>
              </w:rPr>
              <w:t xml:space="preserve">года рождения, уроженца </w:t>
            </w:r>
            <w:r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изъяты), (данные изъяты)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совершении преступления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 ст.112 УК РФ, -</w:t>
      </w:r>
    </w:p>
    <w:p w:rsidR="004907DB" w:rsidP="004907DB">
      <w:pPr>
        <w:autoSpaceDE w:val="0"/>
        <w:autoSpaceDN w:val="0"/>
        <w:adjustRightInd w:val="0"/>
        <w:jc w:val="right"/>
        <w:rPr>
          <w:sz w:val="26"/>
          <w:szCs w:val="26"/>
          <w:lang w:eastAsia="uk-UA"/>
        </w:rPr>
      </w:pPr>
    </w:p>
    <w:p w:rsidR="004907DB" w:rsidP="004907DB">
      <w:pPr>
        <w:autoSpaceDE w:val="0"/>
        <w:autoSpaceDN w:val="0"/>
        <w:adjustRightInd w:val="0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У С Т А Н О В И Л:</w:t>
      </w:r>
    </w:p>
    <w:p w:rsidR="004907DB" w:rsidP="004907DB">
      <w:pPr>
        <w:ind w:firstLine="567"/>
        <w:jc w:val="both"/>
        <w:rPr>
          <w:sz w:val="26"/>
          <w:szCs w:val="26"/>
        </w:rPr>
      </w:pP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  <w:shd w:val="clear" w:color="auto" w:fill="FFFFFF"/>
        </w:rPr>
        <w:t>г</w:t>
      </w:r>
      <w:r>
        <w:rPr>
          <w:color w:val="000000"/>
          <w:sz w:val="26"/>
          <w:szCs w:val="26"/>
          <w:shd w:val="clear" w:color="auto" w:fill="FFFFFF"/>
        </w:rPr>
        <w:t xml:space="preserve">ода примерно в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 xml:space="preserve">минут Болдин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>, находясь во дворе домовладения №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>, расположенного по ул.</w:t>
      </w:r>
      <w:r w:rsidRPr="004907DB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>, в с.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FFFFF"/>
        </w:rPr>
        <w:t xml:space="preserve"> Ленинского района Республики Крым, реализуя свой внезапно возникший преступный умысел, направленный на причинение телесных повреждений находящемуся там же ФИО1, осознавая противоправный характер своих действий, предвидя неизбежность наступления общественно опасных последствий в виде причинения вреда здоровью и желая их наступлений подошел к стоящему </w:t>
      </w:r>
      <w:r>
        <w:rPr>
          <w:sz w:val="26"/>
          <w:szCs w:val="26"/>
        </w:rPr>
        <w:t>на крыльце 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и умышленно нанес один удар кулаком правой руки по левой стороне лица ФИО1, от чего последний упал на бетонный пол, после чего Болдин (данные изъяты), подошел к ФИО1, и наклонившись над ним кулаком левой руки нанес ФИО1, удар по правой стороне лица, а именно в нижнюю челюсть справа. В результате умышленных действий Болдина (данные изъяты), 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согласно заключения эксперта ГБУЗ РК «КРБ СМЭ» №(данные изъяты) от (данные изъяты) были причинены телесные повреждения: закрытая черепно-мозговая травма в форме сотрясения головного мозга, закрытый косой перелом венечного отростка нижней челюсти справа без смещения костных отломков, закрытый перелом правой скуловой кости и стенок правой гайморовой пазухи, закрытый перелом костей спинки носа с </w:t>
      </w:r>
      <w:r>
        <w:rPr>
          <w:sz w:val="26"/>
          <w:szCs w:val="26"/>
        </w:rPr>
        <w:t xml:space="preserve">развитием правостороннего посттравматического гайморита, кровоподтек на верхнем веке левого глаза, кровоподтек на спинке носа в верхней и средней трети, обширный сливной кровоподтек лица справа, </w:t>
      </w:r>
      <w:r>
        <w:rPr>
          <w:sz w:val="26"/>
          <w:szCs w:val="26"/>
        </w:rPr>
        <w:t>субконъюнктивальное</w:t>
      </w:r>
      <w:r>
        <w:rPr>
          <w:sz w:val="26"/>
          <w:szCs w:val="26"/>
        </w:rPr>
        <w:t xml:space="preserve"> кровоизлияние в наружный квадрант правого глаза, кровоподтек и ссадина на красной кайме нижней губы, ссадина верхней губы слева, разрывы слизистой нижней губы слева не являются опасными для жизни в момент причинения, влекут за собой длительное</w:t>
      </w:r>
      <w:r>
        <w:rPr>
          <w:sz w:val="26"/>
          <w:szCs w:val="26"/>
        </w:rPr>
        <w:t xml:space="preserve"> расстройство здоровья более 21 дня, и, согласно п.7.1 Приказа №194н от 24 апреля 2008, Министерства Здравоохранения и социального развития РФ «Об утверждении медицинских критериев определения степени тяжести вреда, </w:t>
      </w:r>
      <w:r>
        <w:rPr>
          <w:sz w:val="26"/>
          <w:szCs w:val="26"/>
        </w:rPr>
        <w:t>причиненного здоровью человека», оценивается как повреждении, причинившее средней тяжести вред здоровью.</w:t>
      </w:r>
    </w:p>
    <w:p w:rsidR="004907DB" w:rsidP="004907DB">
      <w:pPr>
        <w:ind w:firstLine="567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color w:val="000000"/>
          <w:sz w:val="26"/>
          <w:szCs w:val="26"/>
          <w:shd w:val="clear" w:color="auto" w:fill="F5F5F5"/>
        </w:rPr>
        <w:t>В судебном заседании потерпевший</w:t>
      </w:r>
      <w:r>
        <w:rPr>
          <w:sz w:val="26"/>
          <w:szCs w:val="26"/>
        </w:rPr>
        <w:t xml:space="preserve"> ФИО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  <w:shd w:val="clear" w:color="auto" w:fill="F5F5F5"/>
        </w:rPr>
        <w:t xml:space="preserve"> заявил ходатайство о прекращении уголовного дела в отношении Болдина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5F5F5"/>
        </w:rPr>
        <w:t xml:space="preserve"> на основании ст. 76 УК РФ за примирением сторон, так как он загладил причиненный вред и извинился, претензий к подсудимому не имеет.</w:t>
      </w:r>
    </w:p>
    <w:p w:rsidR="004907DB" w:rsidP="004907DB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color w:val="000000"/>
          <w:sz w:val="26"/>
          <w:szCs w:val="26"/>
          <w:shd w:val="clear" w:color="auto" w:fill="F5F5F5"/>
        </w:rPr>
        <w:t xml:space="preserve">Подсудимый Болдин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  <w:shd w:val="clear" w:color="auto" w:fill="F5F5F5"/>
        </w:rPr>
        <w:t xml:space="preserve"> пояснил суду, что он помирился с потерпевшим и просит прекратить в отношении него уголовное дело.</w:t>
      </w:r>
    </w:p>
    <w:p w:rsidR="004907DB" w:rsidP="004907DB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5F5F5"/>
        </w:rPr>
        <w:t xml:space="preserve">Защитник Борисов В.С. пояснил суду, что </w:t>
      </w:r>
      <w:r>
        <w:rPr>
          <w:sz w:val="26"/>
          <w:szCs w:val="26"/>
        </w:rPr>
        <w:t>Болдин (данные изъяты</w:t>
      </w:r>
      <w:r>
        <w:rPr>
          <w:sz w:val="26"/>
          <w:szCs w:val="26"/>
        </w:rPr>
        <w:t>)р</w:t>
      </w:r>
      <w:r>
        <w:rPr>
          <w:sz w:val="26"/>
          <w:szCs w:val="26"/>
        </w:rPr>
        <w:t xml:space="preserve">анее не судим. Преступление, совершенное Болдиным (данные изъяты) относится к преступлению небольшой тяжести. Просил прекратить производство. </w:t>
      </w:r>
    </w:p>
    <w:p w:rsidR="004907DB" w:rsidP="004907DB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  <w:shd w:val="clear" w:color="auto" w:fill="F5F5F5"/>
        </w:rPr>
      </w:pPr>
      <w:r>
        <w:rPr>
          <w:color w:val="000000"/>
          <w:sz w:val="26"/>
          <w:szCs w:val="26"/>
          <w:shd w:val="clear" w:color="auto" w:fill="F5F5F5"/>
        </w:rPr>
        <w:t xml:space="preserve">Государственный обвинитель </w:t>
      </w:r>
      <w:r>
        <w:rPr>
          <w:color w:val="000000"/>
          <w:sz w:val="26"/>
          <w:szCs w:val="26"/>
          <w:shd w:val="clear" w:color="auto" w:fill="F5F5F5"/>
        </w:rPr>
        <w:t>Насурлаев</w:t>
      </w:r>
      <w:r>
        <w:rPr>
          <w:color w:val="000000"/>
          <w:sz w:val="26"/>
          <w:szCs w:val="26"/>
          <w:shd w:val="clear" w:color="auto" w:fill="F5F5F5"/>
        </w:rPr>
        <w:t xml:space="preserve"> А.А. против заявленного ходатайства не возражал.</w:t>
      </w:r>
    </w:p>
    <w:p w:rsidR="004907DB" w:rsidP="00490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учетом заявленного ходатайства потерпевшего о прекращении  уголовного дела,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>
        <w:rPr>
          <w:sz w:val="26"/>
          <w:szCs w:val="26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4907DB" w:rsidP="00490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Болдин (данные изъяты</w:t>
      </w:r>
      <w:r>
        <w:rPr>
          <w:sz w:val="26"/>
          <w:szCs w:val="26"/>
        </w:rPr>
        <w:t>)р</w:t>
      </w:r>
      <w:r>
        <w:rPr>
          <w:sz w:val="26"/>
          <w:szCs w:val="26"/>
        </w:rPr>
        <w:t>анее не судим. Преступление, совершенное Болдиным (данные изъяты</w:t>
      </w:r>
      <w:r>
        <w:rPr>
          <w:sz w:val="26"/>
          <w:szCs w:val="26"/>
        </w:rPr>
        <w:t>)о</w:t>
      </w:r>
      <w:r>
        <w:rPr>
          <w:sz w:val="26"/>
          <w:szCs w:val="26"/>
        </w:rPr>
        <w:t>тносится к преступлению небольшой тяжести. Гражданский иск потерпевшим 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4907DB" w:rsidP="00490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данные обстоятельства, производство по уголовному делу подлежит прекращению. </w:t>
      </w: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Руководствуясь ст. 25, ст. 81, ст. 254 п.3  УПК РФ, ст. 76 УК РФ  суд –</w:t>
      </w:r>
    </w:p>
    <w:p w:rsidR="004907DB" w:rsidP="004907DB">
      <w:pPr>
        <w:jc w:val="center"/>
        <w:rPr>
          <w:b/>
          <w:sz w:val="26"/>
          <w:szCs w:val="26"/>
        </w:rPr>
      </w:pPr>
    </w:p>
    <w:p w:rsidR="004907DB" w:rsidP="004907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И Л:</w:t>
      </w:r>
    </w:p>
    <w:p w:rsidR="004907DB" w:rsidP="004907DB">
      <w:pPr>
        <w:jc w:val="both"/>
        <w:rPr>
          <w:sz w:val="26"/>
          <w:szCs w:val="26"/>
        </w:rPr>
      </w:pP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Уголовное дело по обвинению Болдина (данные изъяты) за совершение преступления, предусмотренного ст.112 ч.1  УК РФ  – прекратить в связи с примирением сторон.</w:t>
      </w:r>
    </w:p>
    <w:p w:rsidR="004907DB" w:rsidP="004907D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Меру процессуального принуждения в виде обязательство о явке Болдина А.Л. по вступлении приговора в законную силу отменить.</w:t>
      </w:r>
    </w:p>
    <w:p w:rsidR="004907DB" w:rsidP="004907D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Постановление может  быть обжаловано в Ленинский районный суд  Республики Крым через мирового судью в течение десяти суток со дня его принятия.</w:t>
      </w:r>
    </w:p>
    <w:p w:rsidR="004907DB" w:rsidP="004907D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4907DB" w:rsidP="004907D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4907DB" w:rsidP="004907D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uk-UA"/>
        </w:rPr>
      </w:pPr>
    </w:p>
    <w:p w:rsidR="004907DB" w:rsidP="004907D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А.А. </w:t>
      </w:r>
      <w:r>
        <w:rPr>
          <w:sz w:val="26"/>
          <w:szCs w:val="26"/>
        </w:rPr>
        <w:t>Кулунчаков</w:t>
      </w:r>
    </w:p>
    <w:p w:rsidR="004907DB" w:rsidP="004907DB"/>
    <w:p w:rsidR="008C675F"/>
    <w:sectPr w:rsidSect="008C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DB"/>
    <w:rsid w:val="004907DB"/>
    <w:rsid w:val="008C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