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 Дело № 1-64-23/2018</w:t>
      </w:r>
    </w:p>
    <w:p w:rsidR="00A77B3E"/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дата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  </w:t>
      </w:r>
    </w:p>
    <w:p w:rsidR="00A77B3E">
      <w:r>
        <w:t xml:space="preserve">при секретаре – </w:t>
      </w:r>
      <w:r>
        <w:t>фио</w:t>
      </w:r>
      <w:r>
        <w:t xml:space="preserve"> </w:t>
      </w:r>
    </w:p>
    <w:p w:rsidR="00A77B3E"/>
    <w:p w:rsidR="00A77B3E">
      <w:r>
        <w:t>с участием:</w:t>
      </w:r>
    </w:p>
    <w:p w:rsidR="00A77B3E">
      <w:r>
        <w:t>государственног</w:t>
      </w:r>
      <w:r>
        <w:t xml:space="preserve">о обвинителя –  </w:t>
      </w:r>
      <w:r>
        <w:t>фио</w:t>
      </w:r>
      <w:r>
        <w:t>,</w:t>
      </w:r>
    </w:p>
    <w:p w:rsidR="00A77B3E">
      <w:r>
        <w:t xml:space="preserve">подсудимого – </w:t>
      </w:r>
      <w:r>
        <w:t>фио</w:t>
      </w:r>
      <w:r>
        <w:t>,</w:t>
      </w:r>
    </w:p>
    <w:p w:rsidR="00A77B3E">
      <w:r>
        <w:t xml:space="preserve">защитника - адвоката Адвокатского кабинета адрес </w:t>
      </w:r>
      <w:r>
        <w:t>фио</w:t>
      </w:r>
      <w:r>
        <w:t xml:space="preserve"> по ордеру № 77 от дата и удостоверению № 962 от дата,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фио</w:t>
      </w:r>
      <w:r>
        <w:t xml:space="preserve"> родившегося дата </w:t>
      </w:r>
      <w:r>
        <w:t xml:space="preserve">в адрес УССР, гражданина РФ, имеющего среднее профессиональное образование, женатого, имеющего на иждивении двоих малолетних детей: </w:t>
      </w:r>
      <w:r>
        <w:t>фио</w:t>
      </w:r>
      <w:r>
        <w:t xml:space="preserve">, паспортные данные; </w:t>
      </w:r>
      <w:r>
        <w:t>фио</w:t>
      </w:r>
      <w:r>
        <w:t>, паспортные данные, работающего кладовщиком в наименование организации адрес, зарегистрированног</w:t>
      </w:r>
      <w:r>
        <w:t xml:space="preserve">о и проживающего по адресу: адрес, не судимого, </w:t>
      </w:r>
    </w:p>
    <w:p w:rsidR="00A77B3E"/>
    <w:p w:rsidR="00A77B3E">
      <w:r>
        <w:t>обвиняемого в совершении преступлений, предусмотренных ст.ст. 322.3, 322.3, 322.3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фиктивную постановку на учет иностранного гражданина по месту пребывания в жилом помещении </w:t>
      </w:r>
      <w:r>
        <w:t>в Российской Федерации (три преступления) при следующих обстоятельствах:</w:t>
      </w:r>
    </w:p>
    <w:p w:rsidR="00A77B3E">
      <w:r>
        <w:t xml:space="preserve">дата, примерно в  11 час., точное время дознанием не установлено,  </w:t>
      </w:r>
      <w:r>
        <w:t>фио</w:t>
      </w:r>
      <w:r>
        <w:t>, будучи гражданином Российской Федерации, являясь приглашающей стороной по месту своей регистрации по адресу: ад</w:t>
      </w:r>
      <w:r>
        <w:t xml:space="preserve">рес, действуя с единым умыслом, направленным на осуществления фиктивной постановки на миграционный учет иностранного гражданина, с целью постановки на миграционный учет по месту регистрации на адрес гражданина Таджикистана </w:t>
      </w:r>
      <w:r>
        <w:t>фио</w:t>
      </w:r>
      <w:r>
        <w:t>, паспортные данные, по адресу</w:t>
      </w:r>
      <w:r>
        <w:t xml:space="preserve"> своей регистрации, находясь в помещении адрес, расположенного по адресу: адрес, предоставил, путем отправки письма Почтой России в ОВМ ОМВД России по адрес, уведомление о прибытии иностранного гражданина или лиц без гражданства в место пребывания на имя </w:t>
      </w:r>
      <w:r>
        <w:t>ф</w:t>
      </w:r>
      <w:r>
        <w:t>ио</w:t>
      </w:r>
      <w:r>
        <w:t xml:space="preserve">, являющегося гражданином адрес, поступившее и зарегистрированное дата в Отделе по вопросам миграции ОМВД России по адрес, с указанием места его пребывания по адресу: адрес, с граничным сроком пребывания </w:t>
      </w:r>
      <w:r>
        <w:t>его на адрес в период с дата по дата, удостоверенн</w:t>
      </w:r>
      <w:r>
        <w:t>ое его подписью, при этом, достоверно зная, что данный иностранный гражданин по указанному адресу пребывать и проживать не будет, и фактически жилое помещение по указанному адресу, иностранному гражданину предоставлять не собирался, тем самым своими умышле</w:t>
      </w:r>
      <w:r>
        <w:t>нными действиями совершила фиктивную постановку на учет иностранного гражданина – гражданина адрес, по месту пребывания в жилом помещении в Российской Федерации, чем лишил Отдел по вопросам миграции ОМВД России по адрес, а также органы, отслеживающие испол</w:t>
      </w:r>
      <w:r>
        <w:t>нение законодательных актов Российской Федерации, возможности осуществлять контроль за соблюдением данным иностранным гражданином миграционного учета и его передвижения на адрес.</w:t>
      </w:r>
    </w:p>
    <w:p w:rsidR="00A77B3E">
      <w:r>
        <w:t xml:space="preserve">Он же, </w:t>
      </w:r>
      <w:r>
        <w:t>фио</w:t>
      </w:r>
      <w:r>
        <w:t>, дата, примерно в  12 час., точное время дознанием не установлено,</w:t>
      </w:r>
      <w:r>
        <w:t xml:space="preserve"> будучи гражданином Российской Федерации, являясь приглашающей стороной по месту своей регистрации по адресу: адрес, действуя с единым умыслом, направленным на осуществления фиктивной постановки на миграционный учет иностранного гражданина, с целью постано</w:t>
      </w:r>
      <w:r>
        <w:t xml:space="preserve">вки на миграционный учет по месту регистрации на адрес гражданина Таджикистана </w:t>
      </w:r>
      <w:r>
        <w:t>фио</w:t>
      </w:r>
      <w:r>
        <w:t>, паспортные данные, по адресу своей регистрации, находясь в помещении адрес, расположенного по адресу: адрес, предоставил, путем отправки письма Почтой России в ОВМ ОМВД Рос</w:t>
      </w:r>
      <w:r>
        <w:t xml:space="preserve">сии по адрес, уведомление о прибытии иностранного гражданина или лиц без гражданства в место пребывания на имя </w:t>
      </w:r>
      <w:r>
        <w:t>фио</w:t>
      </w:r>
      <w:r>
        <w:t>, являющегося гражданином адрес, поступившее и зарегистрированное дата в Отделе по вопросам миграции ОМВД России по адрес, с указанием места е</w:t>
      </w:r>
      <w:r>
        <w:t>го пребывания по адресу: адрес, с граничным сроком пребывания его на адрес в период с дата по дата, удостоверенное его подписью, при этом, достоверно зная, что данный иностранный гражданин по указанному адресу пребывать и проживать не будет, и фактически ж</w:t>
      </w:r>
      <w:r>
        <w:t>илое помещение по указанному адресу, иностранному гражданину предоставлять не собирался, тем самым своими умышленными действиями совершила фиктивную постановку на учет иностранного гражданина – гражданина адрес, по месту пребывания в жилом помещении в Росс</w:t>
      </w:r>
      <w:r>
        <w:t xml:space="preserve">ийской Федерации, чем лишил Отдел по вопросам миграции ОМВД России по адрес, а также органы, отслеживающие исполнение законодательных актов Российской Федерации, возможности осуществлять контроль за соблюдением данным иностранным гражданином миграционного </w:t>
      </w:r>
      <w:r>
        <w:t>учета и его передвижения на адрес.</w:t>
      </w:r>
    </w:p>
    <w:p w:rsidR="00A77B3E">
      <w:r>
        <w:t xml:space="preserve">Он же, </w:t>
      </w:r>
      <w:r>
        <w:t>фио</w:t>
      </w:r>
      <w:r>
        <w:t xml:space="preserve">, дата, примерно в  15 час., точное время дознанием не установлено, будучи гражданином Российской Федерации, являясь приглашающей стороной по месту своей регистрации по адресу: адрес, действуя с единым умыслом, </w:t>
      </w:r>
      <w:r>
        <w:t xml:space="preserve">направленным на осуществления фиктивной постановки на миграционный учет иностранного гражданина, с целью постановки на миграционный учет по месту регистрации на адрес гражданина Таджикистана </w:t>
      </w:r>
      <w:r>
        <w:t>фио</w:t>
      </w:r>
      <w:r>
        <w:t>, паспортные данные, по адресу своей регистрации, находясь в п</w:t>
      </w:r>
      <w:r>
        <w:t xml:space="preserve">омещении ОВМ ОМВД России по адрес, предоставила, путем личного заполнения, уведомление о прибытии иностранного гражданина в место пребывания и проживания </w:t>
      </w:r>
      <w:r>
        <w:t>фио</w:t>
      </w:r>
      <w:r>
        <w:t>, являющегося гражданином адрес, с указанием места его пребывания по адресу: адрес, с граничным сро</w:t>
      </w:r>
      <w:r>
        <w:t xml:space="preserve">ком пребывания его на адрес в период с дата по дата, удостоверенное его подписью, при этом, достоверно зная, что данный иностранный гражданин по указанному </w:t>
      </w:r>
      <w:r>
        <w:t>адресу пребывать и проживать не будет, и фактически жилое помещение по указанному адресу, иностранно</w:t>
      </w:r>
      <w:r>
        <w:t>му гражданину предоставлять не собирался, тем самым своими умышленными действиями совершила фиктивную постановку на учет иностранного гражданина – гражданина адрес, по месту пребывания в жилом помещении в Российской Федерации, чем лишил Отдел по вопросам м</w:t>
      </w:r>
      <w:r>
        <w:t>играции ОМВД России по адрес, а также органы, отслеживающие исполнение законодательных актов Российской Федерации, возможности осуществлять контроль за соблюдением данным иностранным гражданином миграционного учета и его передвижения на адрес.</w:t>
      </w:r>
    </w:p>
    <w:p w:rsidR="00A77B3E">
      <w:r>
        <w:t>В судебном з</w:t>
      </w:r>
      <w:r>
        <w:t xml:space="preserve">аседании подсудимый </w:t>
      </w:r>
      <w:r>
        <w:t>фио</w:t>
      </w:r>
      <w:r>
        <w:t xml:space="preserve"> вину в совершении указанного пре</w:t>
      </w:r>
      <w:r>
        <w:softHyphen/>
        <w:t>ступления полностью признал и пояснил суду, что согласен с предъявленным обвинением в полном объёме, возражения какой-либо из сторон против дальнейшего производства по уголовному делу, дознание по ко</w:t>
      </w:r>
      <w:r>
        <w:t>торому производилось в сокращенной форме, с применением особого порядка судебного разбирательства, не поступило, обстоятельств, препятствующих постановлению законного, обоснованного и справедливого приговора, в том числе оснований полагать самооговор подсу</w:t>
      </w:r>
      <w:r>
        <w:t xml:space="preserve">димого, не установлено, дознание в сокращенной форме проведено на основании ходатайства осужденного, условия, предусмотренные ст. 226.1 УПК РФ соблюдены, обстоятельства, предусмотренные ст. 226.2 УПК РФ, отсутствуют.  </w:t>
      </w:r>
    </w:p>
    <w:p w:rsidR="00A77B3E">
      <w:r>
        <w:t xml:space="preserve">Подсудимый </w:t>
      </w:r>
      <w:r>
        <w:t>фио</w:t>
      </w:r>
      <w:r>
        <w:t xml:space="preserve"> ходатайствует о постан</w:t>
      </w:r>
      <w:r>
        <w:t xml:space="preserve">овлении приговора без проведения судебного разбирательства. Своё желание </w:t>
      </w:r>
      <w:r>
        <w:t>фио</w:t>
      </w:r>
      <w:r>
        <w:t xml:space="preserve"> выразил в момент ознакомления с материалами уголовного дела после проведения консультации с адвокатом, о чём сделана соответствующая запись в протоколе ознакомления с материалами </w:t>
      </w:r>
      <w:r>
        <w:t xml:space="preserve">уголовного дела, в соответствии с требованиями ч. 2 ст. 218 УПК РФ, а так же подтвердил в ходе судебного заседания. Последствия постановления приговора без проведения судебного разбирательства ему понятны. </w:t>
      </w:r>
    </w:p>
    <w:p w:rsidR="00A77B3E">
      <w:r>
        <w:t xml:space="preserve">Защитник подсудимого адвокат </w:t>
      </w:r>
      <w:r>
        <w:t>фио</w:t>
      </w:r>
      <w:r>
        <w:t xml:space="preserve"> подтвердил </w:t>
      </w:r>
      <w:r>
        <w:t>согласие подсудимого с предъявленным обвинением и поддержал его ходатайство о постановлении приговора без проведения судебного разбирательства, пояснив, что свое согласие подсудимый выразил добровольно, после проведенной с ним консультации, последствия пос</w:t>
      </w:r>
      <w:r>
        <w:t>тановления приговора без проведения судебного разбирательства ему разъяснены и понятны.</w:t>
      </w:r>
    </w:p>
    <w:p w:rsidR="00A77B3E">
      <w:r>
        <w:t xml:space="preserve">Государственный обвинитель </w:t>
      </w:r>
      <w:r>
        <w:t>фио</w:t>
      </w:r>
      <w:r>
        <w:t xml:space="preserve"> не возражал против постановления приговора в отношении </w:t>
      </w:r>
      <w:r>
        <w:t>фио</w:t>
      </w:r>
      <w:r>
        <w:t xml:space="preserve"> без проведения судебного разбирательства.</w:t>
      </w:r>
    </w:p>
    <w:p w:rsidR="00A77B3E">
      <w:r>
        <w:t>В соответствии с требованиями ч. 1 с</w:t>
      </w:r>
      <w:r>
        <w:t>т. 314 УПК РФ, обвиняемый вправе при наличии согласия государственного обвинителя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</w:t>
      </w:r>
      <w:r>
        <w:t>азание за которые, предусмотренное Уголовным кодексом Российской Федерации, не превышает 10 лет лишения свободы.</w:t>
      </w:r>
    </w:p>
    <w:p w:rsidR="00A77B3E">
      <w:r>
        <w:t xml:space="preserve">Поскольку за преступное деяние, которое совершил </w:t>
      </w:r>
      <w:r>
        <w:t>фио</w:t>
      </w:r>
      <w:r>
        <w:t xml:space="preserve">  максимальное наказание менее 10-ти лет лишения свободы и ходатайство о постановлении приг</w:t>
      </w:r>
      <w:r>
        <w:t xml:space="preserve">овора без проведения судебного разбирательства заявлено подсудимым добровольно, после консультации с защитником и с согласия государственного обвинителя, суд </w:t>
      </w:r>
      <w:r>
        <w:t>считает возможным применить особый порядок принятия судебного решения без проведения судебного раз</w:t>
      </w:r>
      <w:r>
        <w:t>бирательства.</w:t>
      </w:r>
    </w:p>
    <w:p w:rsidR="00A77B3E">
      <w:r>
        <w:t>Рассмотрев материалы уголовного дела, исследовав и оценив доказательства, которые указаны в обвинительном постановлении, суд считает, что обвинение, предъявленное подсудимому, обосновано, подтверждается собранными по делу доказательствами, по</w:t>
      </w:r>
      <w:r>
        <w:t xml:space="preserve">дсудимый </w:t>
      </w:r>
      <w:r>
        <w:t>фио</w:t>
      </w:r>
      <w:r>
        <w:t xml:space="preserve"> понимает существо обвинения и согласен с ним в полном объёме. </w:t>
      </w:r>
    </w:p>
    <w:p w:rsidR="00A77B3E">
      <w:r>
        <w:t>Его действия подлежат квалификации:</w:t>
      </w:r>
    </w:p>
    <w:p w:rsidR="00A77B3E">
      <w:r>
        <w:t>- по ст. 322.3 УК РФ (по эпизоду дата) - фиктивная постановка на учет иностранного гражданина по месту пребывания в жилом помещении в Российской</w:t>
      </w:r>
      <w:r>
        <w:t xml:space="preserve"> Федерации;</w:t>
      </w:r>
    </w:p>
    <w:p w:rsidR="00A77B3E">
      <w:r>
        <w:t>- по ст. 322.3 УК РФ (по эпизоду дата) - фиктивная постановка на учет иностранного гражданина по месту пребывания в жилом помещении в Российской Федерации;</w:t>
      </w:r>
    </w:p>
    <w:p w:rsidR="00A77B3E">
      <w:r>
        <w:t>- по ст. 322.3 УК РФ (по эпизоду дата) - фиктивная постановка на учет иностранного гражд</w:t>
      </w:r>
      <w:r>
        <w:t>анина по месту пребывания в жилом помещении в Российской Федерации.</w:t>
      </w:r>
    </w:p>
    <w:p w:rsidR="00A77B3E">
      <w:r>
        <w:t xml:space="preserve">В ходе судебного рассмотрения данного уголовного дела защитник </w:t>
      </w:r>
      <w:r>
        <w:t>фио</w:t>
      </w:r>
      <w:r>
        <w:t xml:space="preserve"> просил освободить подсудимого </w:t>
      </w:r>
      <w:r>
        <w:t>фио</w:t>
      </w:r>
      <w:r>
        <w:t xml:space="preserve">  от уголовной ответственности на основании ч. 2 примечания ст. 322.3 УК РФ, поскольку </w:t>
      </w:r>
      <w:r>
        <w:t>ф</w:t>
      </w:r>
      <w:r>
        <w:t>ио</w:t>
      </w:r>
      <w:r>
        <w:t xml:space="preserve"> активно способствовал раскрытию этого преступления, а кроме того он ранее не судим,  положительно характеризуется по месту жительства, раскаялся в содеянном. </w:t>
      </w:r>
    </w:p>
    <w:p w:rsidR="00A77B3E">
      <w:r>
        <w:t xml:space="preserve">Выслушав подсудимого </w:t>
      </w:r>
      <w:r>
        <w:t>фио</w:t>
      </w:r>
      <w:r>
        <w:t>, который пояснил, что виновным себя в предъявленном ему органом предв</w:t>
      </w:r>
      <w:r>
        <w:t xml:space="preserve">арительного расследования обвинении в совершении преступлений, предусмотренных ст.ст. 322.3, 322.3, 322.3 УК РФ, признает полностью, чистосердечно раскаялся в содеянном, способствовал раскрытию и расследованию преступлений, в том числе путем добровольного </w:t>
      </w:r>
      <w:r>
        <w:t>предоставления всех необходимых и запрошенных дознанием документов, и ему понятно, что освобождение от уголовной ответственности по указанному основанию не является реабилитирующим основанием, против чего он не возражает, с учетом того, что государственный</w:t>
      </w:r>
      <w:r>
        <w:t xml:space="preserve"> обвинитель не возражал против освобождения </w:t>
      </w:r>
      <w:r>
        <w:t>фио</w:t>
      </w:r>
      <w:r>
        <w:t xml:space="preserve"> от уголовной ответственности на основании ч. 2 примечания ст. 322.3 УК РФ, поскольку в ходе предварительного расследования и в суде установлено способствование подсудимым раскрытию преступления, а именно приз</w:t>
      </w:r>
      <w:r>
        <w:t xml:space="preserve">нание вины в содеянном, предоставление всех необходимых документов и сообщение правдивых показаний дознанию, и в его действиях не содержится иного состава преступления, суд приходит к выводу о том, что подсудимый </w:t>
      </w:r>
      <w:r>
        <w:t>фио</w:t>
      </w:r>
      <w:r>
        <w:t xml:space="preserve"> подлежит освобождению от уголовной отве</w:t>
      </w:r>
      <w:r>
        <w:t xml:space="preserve">тственности, исходя из следующего.    </w:t>
      </w:r>
    </w:p>
    <w:p w:rsidR="00A77B3E">
      <w:r>
        <w:t>Согласно ч. 2 примечания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</w:t>
      </w:r>
      <w:r>
        <w:t>го действиях не содержится иного состава преступления.</w:t>
      </w:r>
    </w:p>
    <w:p w:rsidR="00A77B3E">
      <w:r>
        <w:t>По смыслу закона, если лицо о совершенном с его участием преступлении представило органам дознания информацию, имеющую значение для раскрытия и расследования преступления, такие действия следует призна</w:t>
      </w:r>
      <w:r>
        <w:t>вать активным способствованием раскрытию и расследованию преступления.</w:t>
      </w:r>
    </w:p>
    <w:p w:rsidR="00A77B3E">
      <w:r>
        <w:t>Согласно ч. 2 ст. 75 УК РФ лицо, совершившее преступление иной категории, освобождается от уголовной ответственности только в случаях, специально предусмотренных соответствующими статья</w:t>
      </w:r>
      <w:r>
        <w:t>ми Особенной части настоящего Кодекса.</w:t>
      </w:r>
    </w:p>
    <w:p w:rsidR="00A77B3E">
      <w:r>
        <w:t>При этом в соответствии с разъяснениями в п.п. 7, 28 Постановления Пленума ВС РФ от дата № 19 "О применении судами законодательства, регламентирующего основания и порядок освобождения от уголовной ответственности", ос</w:t>
      </w:r>
      <w:r>
        <w:t>вобождение от уголовной ответственности за преступление небольшой 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</w:t>
      </w:r>
      <w:r>
        <w:t>ями.</w:t>
      </w:r>
    </w:p>
    <w:p w:rsidR="00A77B3E">
      <w:r>
        <w:t>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РФ, не означает отсутствие в деянии состава преступления, поэтому прекращение у</w:t>
      </w:r>
      <w:r>
        <w:t>головного дела и (или) уголовного преследования в таких случаях не влечет за собой реабилитацию лица, совершившего преступление.</w:t>
      </w:r>
    </w:p>
    <w:p w:rsidR="00A77B3E">
      <w:r>
        <w:t>Принимая во внимание вышеуказанные требования уголовного закона, а также учитывая, что преступления, предусмотренные ст. 322.3,</w:t>
      </w:r>
      <w:r>
        <w:t xml:space="preserve"> 322.3, 322.3 УК РФ, являются согласно ст. 15 УК РФ преступлениями небольшой тяжести, в ходе предварительного расследования и судебного рассмотрения уголовного дела установлено активное способствование раскрытию преступления, в действиях подсудимого не сод</w:t>
      </w:r>
      <w:r>
        <w:t xml:space="preserve">ержится иного состава преступления, а кроме того учитывая данные о личности подсудимого </w:t>
      </w:r>
      <w:r>
        <w:t>фио</w:t>
      </w:r>
      <w:r>
        <w:t>, ранее не судимого, положительно характеризующегося по месту жительства, имеющего малолетних детей, то есть имеются, предусмотрены ч. 2 примечания к ст. 322.3 УК РФ</w:t>
      </w:r>
      <w:r>
        <w:t xml:space="preserve"> основания для освобождения подсудимого от уголовной ответственности, в связи с чем, суд приходит к выводу о том, что </w:t>
      </w:r>
      <w:r>
        <w:t>фио</w:t>
      </w:r>
      <w:r>
        <w:t xml:space="preserve"> подлежит освобождению от уголовной ответственности по ст.ст. 322.3, 322.3, 322.3 УК РФ, а уголовное дело в отношении </w:t>
      </w:r>
      <w:r>
        <w:t>фио</w:t>
      </w:r>
      <w:r>
        <w:t xml:space="preserve"> подлежит прек</w:t>
      </w:r>
      <w:r>
        <w:t xml:space="preserve">ращению на основании ч. 2 примечания к ст. 322.3 УК РФ. </w:t>
      </w:r>
    </w:p>
    <w:p w:rsidR="00A77B3E">
      <w:r>
        <w:t>Гражданский иск по делу не заявлен.</w:t>
      </w:r>
    </w:p>
    <w:p w:rsidR="00A77B3E"/>
    <w:p w:rsidR="00A77B3E">
      <w:r>
        <w:t xml:space="preserve">           Руководствуясь ст. 322.3 УК РФ, ст. 254 УПК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освободить от уголовной ответственности по ст.ст. 322.3, 322.3, 322.3 </w:t>
      </w:r>
      <w:r>
        <w:t>УК РФ, на основании ч. 2 примечания к ст. 322.3 УК РФ.</w:t>
      </w:r>
    </w:p>
    <w:p w:rsidR="00A77B3E">
      <w:r>
        <w:t xml:space="preserve">Производство по уголовному делу по обвинению </w:t>
      </w:r>
      <w:r>
        <w:t>фио</w:t>
      </w:r>
      <w:r>
        <w:t xml:space="preserve"> в совершении преступлений, предусмотренных ст.ст. 322.3, 322.3, 322.3 УК РФ, прекратить. </w:t>
      </w:r>
    </w:p>
    <w:p w:rsidR="00A77B3E">
      <w:r>
        <w:t xml:space="preserve">Меру процессуального принуждения </w:t>
      </w:r>
      <w:r>
        <w:t>фио</w:t>
      </w:r>
      <w:r>
        <w:t xml:space="preserve"> в виде обязательства о яв</w:t>
      </w:r>
      <w:r>
        <w:t>ке по вступлении постановления в законную силу отменить.</w:t>
      </w:r>
    </w:p>
    <w:p w:rsidR="00A77B3E"/>
    <w:p w:rsidR="00A77B3E">
      <w:r>
        <w:t xml:space="preserve">Вещественные доказательства: уведомление о прибытии иностранного гражданина или лица без гражданства в место пребывания № 218 на имя </w:t>
      </w:r>
      <w:r>
        <w:t>фио</w:t>
      </w:r>
      <w:r>
        <w:t xml:space="preserve">; уведомление о прибытии иностранного гражданина или лица без </w:t>
      </w:r>
      <w:r>
        <w:t xml:space="preserve">гражданства в место пребывания </w:t>
      </w:r>
      <w:r>
        <w:t xml:space="preserve">№ 1021 на имя </w:t>
      </w:r>
      <w:r>
        <w:t>фио</w:t>
      </w:r>
      <w:r>
        <w:t xml:space="preserve">; уведомление о прибытии иностранного гражданина или лица без гражданства в место пребывания № 95 на имя </w:t>
      </w:r>
      <w:r>
        <w:t>фио</w:t>
      </w:r>
      <w:r>
        <w:t>, хранящиеся при уголовном деле, после вступления постановления в законную силу - хранить при уголов</w:t>
      </w:r>
      <w:r>
        <w:t>ном деле.</w:t>
      </w:r>
    </w:p>
    <w:p w:rsidR="00A77B3E"/>
    <w:p w:rsidR="00A77B3E">
      <w:r>
        <w:t>Постановление может быть обжаловано в течение 10 суток со дня его вынесения в Нижнегорский районный суд адрес через Мировой суд судебного участка № 64 Нижнегорского судебного района (Нижнегорский муниципальный район) адрес.</w:t>
      </w:r>
    </w:p>
    <w:p w:rsidR="00A77B3E"/>
    <w:p w:rsidR="00A77B3E"/>
    <w:p w:rsidR="00A77B3E">
      <w:r>
        <w:t xml:space="preserve"> Мировой судья                                                                  </w:t>
      </w:r>
      <w:r>
        <w:t>фио</w:t>
      </w:r>
    </w:p>
    <w:p w:rsidR="00A77B3E"/>
    <w:sectPr w:rsidSect="00E96A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A29"/>
    <w:rsid w:val="007464BC"/>
    <w:rsid w:val="00A77B3E"/>
    <w:rsid w:val="00E96A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A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