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       5      –</w:t>
      </w:r>
    </w:p>
    <w:p w:rsidR="00A77B3E">
      <w:r>
        <w:t xml:space="preserve">                                                                                                       Дело № 1-65-5/2017</w:t>
      </w:r>
    </w:p>
    <w:p w:rsidR="00A77B3E">
      <w:r>
        <w:t>ПОСТАНОВЛЕНИЕ</w:t>
      </w:r>
    </w:p>
    <w:p w:rsidR="00A77B3E">
      <w:r>
        <w:t xml:space="preserve">                 </w:t>
      </w:r>
    </w:p>
    <w:p w:rsidR="00A77B3E">
      <w:r>
        <w:t>«06» июня 2017 года                                                               п. Нижнегорский</w:t>
      </w:r>
    </w:p>
    <w:p w:rsidR="00A77B3E">
      <w:r>
        <w:t xml:space="preserve">        Мировой судья судебного участка № 65 Нижнегорского судебного района (Нижнегорский муниципальный район) Республики Крым Тайганская Т.В.,  </w:t>
      </w:r>
    </w:p>
    <w:p w:rsidR="00A77B3E">
      <w:r>
        <w:t xml:space="preserve">          при секретаре – Савуляк Е.В., </w:t>
      </w:r>
    </w:p>
    <w:p w:rsidR="00A77B3E">
      <w:r>
        <w:t xml:space="preserve">          с участием государственного обвинителя –  Барабаш О.В.,</w:t>
      </w:r>
    </w:p>
    <w:p w:rsidR="00A77B3E">
      <w:r>
        <w:t xml:space="preserve">           защитника - адвоката Кривонос А.Н., представившей удостоверение № ...№ от дата  и ордер № ...№ от дата, </w:t>
      </w:r>
    </w:p>
    <w:p w:rsidR="00A77B3E">
      <w:r>
        <w:t xml:space="preserve">           рассмотрев в открытом судебном заседании уголовное дело, в особом порядке судебного разбирательства, по обвинению: </w:t>
      </w:r>
    </w:p>
    <w:p w:rsidR="00A77B3E">
      <w:r>
        <w:t xml:space="preserve">                                                        Сейдаметова ...С.Б,,       </w:t>
      </w:r>
    </w:p>
    <w:p w:rsidR="00A77B3E">
      <w:r>
        <w:t>паспортные данные адрес ...паспортные данные,</w:t>
      </w:r>
    </w:p>
    <w:p w:rsidR="00A77B3E">
      <w:r>
        <w:t>в совершении преступления, предусмотренного ст. 322.3 УК РФ,</w:t>
      </w:r>
    </w:p>
    <w:p w:rsidR="00A77B3E">
      <w:r>
        <w:t xml:space="preserve">                                                           УСТАНОВИЛ :</w:t>
      </w:r>
    </w:p>
    <w:p w:rsidR="00A77B3E">
      <w:r>
        <w:t xml:space="preserve">        Сейдаметов С.Б. совершил фиктивную постановку на учет иностранного гражданина по месту пребывания в жилом помещении в Российской Федерации при следующих обстоятельствах. </w:t>
      </w:r>
    </w:p>
    <w:p w:rsidR="00A77B3E">
      <w:r>
        <w:t>Сейдаметов С.Б., дата примерно в 11 часов, имея умысел на фиктивную постановку на учет иностранных граждан, находясь в помещении адрес, расположенного по адресу: адрес, путем отправки письма Почтой России дата предоставил сотруднику Отдела по вопросам миграции ОМВД России по адрес, расположенному по адресу: адрес, уведомления о прибытии иностранных граждан ...ФИО...ФИО с указанием места их пребывания по адресу: адрес указанным граничным сроком пребывания их на территории РФ, удостоверенное его подписью, при этом, достоверно зная, что данные иностранные граждане по указанному адресу пребывать и проживать не будут и фактически жилое помещение по указанному адресу, иностранным гражданам предоставлять не собирался, тем самым, своими умышленными действиями совершил фиктивную постановку на учет иностранных граждан из Узбекистана: ...ФИО по месту пребывания в жилом помещении в Российской Федерации, тем самым лишил Отдел по вопросам миграции ОМВД России по адрес, а также органы, отслеживающие исполнение законодательных актов Российской Федерации, возможности осуществлять контроль за соблюдением данными иностранными гражданами миграционного учета и их передвижения на территории Российской Федерации.</w:t>
      </w:r>
    </w:p>
    <w:p w:rsidR="00A77B3E">
      <w:r>
        <w:t>Таким образом, Сейдаметов С.Б., своими действиями, совершил фиктивную постановку на учет иностранного гражданина по месту пребывания в жилом помещении в Российской Федерации, то есть преступление, предусмотренное ст. 322.3 УК РФ.</w:t>
      </w:r>
    </w:p>
    <w:p w:rsidR="00A77B3E">
      <w:r>
        <w:t xml:space="preserve">                     В ходе ознакомления с материалами уголовного дела при разъяснении требований ст. 217 УПК РФ Сейдаметову С.Б.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обвинением.          </w:t>
      </w:r>
    </w:p>
    <w:p w:rsidR="00A77B3E">
      <w:r>
        <w:t xml:space="preserve">                       По окончании расследования, при ознакомлении с материалами дела Сейдаметовым С.Б., своевременно было заявлено ходатайство о применении особого порядка судебного разбирательства в соответствии со ст. 314 УПК РФ в связи с согласием с предъявленным обвинением.                     </w:t>
      </w:r>
    </w:p>
    <w:p w:rsidR="00A77B3E">
      <w:r>
        <w:t xml:space="preserve">                     Подсудимый Сейдаметов С.Б., в судебном заседании поддержал свое ходатайство о постановлении приговора без проведения судебного разбирательства, пояснив, что данное ходатайство им заявлено добровольно и после консультации с защитником, а также подсудимый пояснил, что предъявленное обвинение ему понятно, он согласен с обвинением в совершении преступления, предусмотренного ст. 322.3 УК РФ, в полном объеме, осознает характер заявленного им ходатайства и последствия постановления приговора без проведения судебного разбирательства. </w:t>
      </w:r>
    </w:p>
    <w:p w:rsidR="00A77B3E">
      <w:r>
        <w:t xml:space="preserve">                     Защитник подсудимого поддержал заявленное подсудимым ходатайство о рассмотрении уголовного дела без проведения судебного разбирательства, государственный обвинитель не возражал против постановления приговора без проведения судебного разбирательства.</w:t>
      </w:r>
    </w:p>
    <w:p w:rsidR="00A77B3E">
      <w:r>
        <w:t xml:space="preserve">                    Суд приходит к выводу, что обвинение, с которым согласился подсудимый Сейдаметов С.Б., обоснованно, подтверждается собранными по делу доказательствами и подсудимый понимает существо предъявленного ему обвинения. </w:t>
      </w:r>
    </w:p>
    <w:p w:rsidR="00A77B3E">
      <w:r>
        <w:t xml:space="preserve">                     Действия Сейдаметова С.Б., суд квалифицирует по ст. 322.3 УК РФ, поскольку подсудимым совершил фиктивную постановку на учет иностранного гражданина по месту пребывания в жилом помещении в Российской Федерации.</w:t>
      </w:r>
    </w:p>
    <w:p w:rsidR="00A77B3E">
      <w:r>
        <w:t xml:space="preserve">Принимая во внимание вышеуказанные обстоятельства, суд приходит к выводу о том, что ходатайство подсудимого Сейдаметова С.Б., заявлено им в соответствии с требованиями главы 40 УПК РФ, в связи с чем, суд полагает возможным применить особый порядок судебного разбирательства и постановить приговор без проведения судебного разбирательства.  </w:t>
      </w:r>
    </w:p>
    <w:p w:rsidR="00A77B3E">
      <w:r>
        <w:t xml:space="preserve">                   Суд приходит к выводу, что обвинение, с которым согласился подсудимый Сейдаметов С.Б., обоснованно, подтверждается доказательствами, собранными по уголовному делу.</w:t>
      </w:r>
    </w:p>
    <w:p w:rsidR="00A77B3E">
      <w:r>
        <w:t xml:space="preserve">          Действия Сейдаметова С.Б., подлежат квалификации по ст. 322.3 УК РФ как фиктивная постановка на учет иностранного гражданина по месту пребывания в жилом помещении в Российской Федерации.</w:t>
      </w:r>
    </w:p>
    <w:p w:rsidR="00A77B3E">
      <w:r>
        <w:t xml:space="preserve">          В ходе судебного рассмотрения данного уголовного дела защитник Кривонос А.Н. заявила ходатайство об освобождении подсудимого Сейдаметова С.Б.,  от уголовной ответственности на основании ч.2 примечания ст. 322.3 УК РФ, поскольку Сейдаметов С.Б., активно способствовал раскрытию этого преступления, а кроме того он ранее не судим, по месту жительства характеризуется положительно. </w:t>
      </w:r>
    </w:p>
    <w:p w:rsidR="00A77B3E">
      <w:r>
        <w:t xml:space="preserve">Выслушав подсудимого Сейдаметова С.Б., который поддержал заявленное защитником ходатайство, пояснив, что виновным себя в предъявленном ему органом предварительного расследования обвинении в совершении преступления,  предусмотренного ст. 322.3 УК РФ, признает полностью, чистосердечно раскаялся в содеянном и пояснил суду, что ему понятно, что освобождение от уголовной ответственности по указанному основанию не является реабилитирующим основанием, против чего он не возражает и поддерживает ходатайство защитника Кривонос А.Н., выслушав прокурора, не возражавшего против освобождения Сейдаметова С.Б., от уголовной ответственности на основании ч.2 примечания ст. 322.3 УК РФ, поскольку в ходе предварительного расследования и в суде установлено способствование подсудимого раскрытию этого преступления и в его действиях не содержится иного состава преступления, исследовав материалы уголовного дела, суд приходит к выводу о том, что ходатайство защитника Кривонос А.Н. подлежит удовлетворению, исходя из следующего.    </w:t>
      </w:r>
    </w:p>
    <w:p w:rsidR="00A77B3E">
      <w:r>
        <w:t xml:space="preserve">            Согласно ч.2 примечания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          Согласно разъяснениям п.п. 11, 16 Постановления Пленума Верховного Суда Российской Федерации № 1 от 29 апреля 1996 года «О судебном приговоре», если подсудимому предъявлено обвинение по нескольким статьям уголовного закона и суд в ходе судебного разбирательства придет к выводу о необходимости по некоторым из них прекратить дело, мотивированное решение об этом излагается не в приговоре, а в постановлении суда, вынесенном одновременно с приговором.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  </w:t>
      </w:r>
    </w:p>
    <w:p w:rsidR="00A77B3E">
      <w:r>
        <w:t xml:space="preserve">                                     Принимая во внимание вышеуказанные требования уголовного закона, а также учитывая, что преступление, предусмотренное ст. 322.3 УК РФ, является согласно ст. 15 УК РФ преступлением небольшой тяжести, в ходе предварительного расследования в судебного рассмотрения данного уголовного дела установлено активное способствование раскрытию этого преступления, в действиях подсудимого не содержится иного состава преступления, а кроме того, учитывая данные о личности подсудимого Сейдаметова С.Б., ранее не судимого, положительно характеризующегося по месту жительства, т.е. имеются предусмотрены ч.2 примечания к ст. 322.3 УК РФ основания для освобождения подсудимого от уголовной ответственности, суд приходит к выводу о том, что Сейдаметов С.Б., подлежит освобождению от уголовной ответственности по ст. 322.3 УК РФ, а уголовное дело в отношении Сейдаметова С.Б., подлежит прекращению на основании ч.2 примечания к ст. 322.3 УК РФ. </w:t>
      </w:r>
    </w:p>
    <w:p w:rsidR="00A77B3E">
      <w:r>
        <w:t xml:space="preserve">           Вещественные доказательства – оригиналы бланков: уведомления о прибытии иностранного гражданина или лица без гражданства в место пребывания № ...№; уведомления о прибытии иностранного гражданина или лица без гражданства в место пребывания № ...№; уведомления о прибытии иностранного гражданина или лица без гражданства в место пребывания № ...№; уведомления о прибытии иностранного гражданина или лица без гражданства в место пребывания № ...№; уведомления о прибытии иностранного гражданина или лица без гражданства в место пребывания ...№, хранить в материалах уголовного дела (л.д. 133-137, 143-145); ксерокопии: уведомления о прибытии иностранного гражданина или лица без гражданства в место пребывания № ...№фио; уведомления о прибытии иностранного гражданина или лица без гражданства в место пребывания № ...№; уведомления о прибытии иностранного гражданина или лица без гражданства в место пребывания № ...№...№; уведомления о прибытии иностранного гражданина или лица без гражданства в место пребывания № ...№фио; уведомления о прибытии иностранного гражданина или лица без гражданства в место пребывания ...№, ксерокопию протокола осмотра документов, находящиеся на ответственном хранении у фио, оставить по принадлежности старшему специалисту 2-го разряда ОВМ (отдел по вопросам миграции) ОМВД России по адрес фио (л.д. 146-148).</w:t>
      </w:r>
    </w:p>
    <w:p w:rsidR="00A77B3E">
      <w:r>
        <w:t xml:space="preserve">           Гражданский иск по делу не заявлен.</w:t>
      </w:r>
    </w:p>
    <w:p w:rsidR="00A77B3E">
      <w:r>
        <w:t xml:space="preserve">                                   Руководствуясь ст. 322.3 УК Российской Федерации, ст. 254 УПК Российской Федерации, мировой судья,</w:t>
      </w:r>
    </w:p>
    <w:p w:rsidR="00A77B3E">
      <w:r>
        <w:t>ПОСТАНОВИЛ:</w:t>
      </w:r>
    </w:p>
    <w:p w:rsidR="00A77B3E">
      <w:r>
        <w:t>Сейдаметова ... освободить от уголовной ответственности по ст. 322.3 УК РФ и уголовное дело в отношении Сейдаметова ... по обвинению в совершении преступления, предусмотренного ст. 322.3 УК РФ, прекратить на основании ч.2 примечания к ст. 322.3 УК РФ.</w:t>
      </w:r>
    </w:p>
    <w:p w:rsidR="00A77B3E">
      <w:r>
        <w:t xml:space="preserve">           Меру процессуального принуждения Сейдаметова С.Б. в виде обязательства о явке по вступлении постановления в законную силу отменить.</w:t>
      </w:r>
    </w:p>
    <w:p w:rsidR="00A77B3E">
      <w:r>
        <w:t xml:space="preserve">Вещественные доказательства – оригиналы бланков: уведомления о прибытии иностранного гражданина или лица без гражданства в место пребывания № ...№фио; уведомления о прибытии иностранного гражданина или лица без гражданства в место пребывания № ...№; уведомления о прибытии иностранного гражданина или лица без гражданства в место пребывания № ...№...№; уведомления о прибытии иностранного гражданина или лица без гражданства в место пребывания № ...№фио; уведомления о прибытии иностранного гражданина или лица без гражданства в место пребывания ...№, хранить в материалах уголовного дела; ксерокопии: уведомления о прибытии иностранного гражданина или лица без гражданства в место пребывания № ...№фио; уведомления о прибытии иностранного гражданина или лица без гражданства в место пребывания № ...№; уведомления о прибытии иностранного гражданина или лица без гражданства в место пребывания № ...№...№; уведомления о прибытии иностранного гражданина или лица без гражданства в место пребывания № ...№фио; уведомления о прибытии иностранного гражданина или лица без гражданства в место пребывания ...№, ксерокопию протокола осмотра документов, находящиеся на ответственном хранении у фио, оставить по принадлежности старшему специалисту 2-го разряда ОВМ (отдел по вопросам миграции) ОМВД России по адрес фио </w:t>
      </w:r>
    </w:p>
    <w:p w:rsidR="00A77B3E">
      <w:r>
        <w:t xml:space="preserve">            Постановление может быть обжаловано в течение 10 суток со дня его вынесения в Нижнегорский районный суд Республики Крым через Мировой суд судебного участка № 65 Нижнегорского судебного района (Нижнегорский муниципальный район) Республики Крым.</w:t>
      </w:r>
    </w:p>
    <w:p w:rsidR="00A77B3E"/>
    <w:p w:rsidR="00A77B3E">
      <w:r>
        <w:t xml:space="preserve">          Мировой судья                                                                  Т.В. Тайганская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