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203D6" w:rsidRPr="0003138D" w:rsidP="00B203D6">
      <w:pPr>
        <w:spacing w:after="0" w:line="240" w:lineRule="auto"/>
        <w:ind w:left="5664"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</w:t>
      </w:r>
      <w:r w:rsidRPr="0003138D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                                            </w:t>
      </w:r>
    </w:p>
    <w:p w:rsidR="00B203D6" w:rsidRPr="0003138D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 xml:space="preserve">        Дело № 1-66-13/2019</w:t>
      </w:r>
    </w:p>
    <w:p w:rsidR="00B203D6" w:rsidRPr="0003138D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03138D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03 июня 2019 года                                                </w:t>
      </w:r>
      <w:r w:rsidRPr="0003138D">
        <w:rPr>
          <w:rFonts w:ascii="Times New Roman" w:hAnsi="Times New Roman"/>
          <w:sz w:val="28"/>
          <w:szCs w:val="28"/>
        </w:rPr>
        <w:t>пгт</w:t>
      </w:r>
      <w:r w:rsidRPr="0003138D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03138D">
        <w:rPr>
          <w:rFonts w:ascii="Times New Roman" w:hAnsi="Times New Roman"/>
          <w:sz w:val="28"/>
          <w:szCs w:val="28"/>
        </w:rPr>
        <w:t>Йова</w:t>
      </w:r>
      <w:r w:rsidRPr="0003138D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при секретаре </w:t>
      </w:r>
      <w:r w:rsidRPr="0003138D">
        <w:rPr>
          <w:rFonts w:ascii="Times New Roman" w:hAnsi="Times New Roman"/>
          <w:sz w:val="28"/>
          <w:szCs w:val="28"/>
        </w:rPr>
        <w:t>Изюмовой</w:t>
      </w:r>
      <w:r w:rsidRPr="0003138D">
        <w:rPr>
          <w:rFonts w:ascii="Times New Roman" w:hAnsi="Times New Roman"/>
          <w:sz w:val="28"/>
          <w:szCs w:val="28"/>
        </w:rPr>
        <w:t xml:space="preserve"> Л.В., 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03138D">
        <w:rPr>
          <w:rFonts w:ascii="Times New Roman" w:hAnsi="Times New Roman"/>
          <w:sz w:val="28"/>
          <w:szCs w:val="28"/>
        </w:rPr>
        <w:t>Павлык</w:t>
      </w:r>
      <w:r w:rsidRPr="0003138D">
        <w:rPr>
          <w:rFonts w:ascii="Times New Roman" w:hAnsi="Times New Roman"/>
          <w:sz w:val="28"/>
          <w:szCs w:val="28"/>
        </w:rPr>
        <w:t xml:space="preserve"> А.В., 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подсудимого </w:t>
      </w:r>
      <w:r w:rsidRPr="0003138D">
        <w:rPr>
          <w:rFonts w:ascii="Times New Roman" w:hAnsi="Times New Roman"/>
          <w:sz w:val="28"/>
          <w:szCs w:val="28"/>
        </w:rPr>
        <w:t>Рубаняка</w:t>
      </w:r>
      <w:r w:rsidRPr="0003138D">
        <w:rPr>
          <w:rFonts w:ascii="Times New Roman" w:hAnsi="Times New Roman"/>
          <w:sz w:val="28"/>
          <w:szCs w:val="28"/>
        </w:rPr>
        <w:t xml:space="preserve"> В.И., его защитника – адвоката </w:t>
      </w:r>
      <w:r w:rsidRPr="0003138D">
        <w:rPr>
          <w:rFonts w:ascii="Times New Roman" w:hAnsi="Times New Roman"/>
          <w:sz w:val="28"/>
          <w:szCs w:val="28"/>
        </w:rPr>
        <w:t>Ляховича</w:t>
      </w:r>
      <w:r w:rsidRPr="0003138D">
        <w:rPr>
          <w:rFonts w:ascii="Times New Roman" w:hAnsi="Times New Roman"/>
          <w:sz w:val="28"/>
          <w:szCs w:val="28"/>
        </w:rPr>
        <w:t xml:space="preserve"> В.В., удостоверение № </w:t>
      </w:r>
      <w:r w:rsidRPr="0003138D" w:rsidR="0003138D">
        <w:rPr>
          <w:rFonts w:ascii="Times New Roman" w:hAnsi="Times New Roman"/>
          <w:sz w:val="28"/>
          <w:szCs w:val="28"/>
        </w:rPr>
        <w:t>…</w:t>
      </w:r>
      <w:r w:rsidRPr="0003138D">
        <w:rPr>
          <w:rFonts w:ascii="Times New Roman" w:hAnsi="Times New Roman"/>
          <w:sz w:val="28"/>
          <w:szCs w:val="28"/>
        </w:rPr>
        <w:t xml:space="preserve"> </w:t>
      </w:r>
      <w:r w:rsidRPr="0003138D">
        <w:rPr>
          <w:rFonts w:ascii="Times New Roman" w:hAnsi="Times New Roman"/>
          <w:sz w:val="28"/>
          <w:szCs w:val="28"/>
        </w:rPr>
        <w:t>от</w:t>
      </w:r>
      <w:r w:rsidRPr="0003138D">
        <w:rPr>
          <w:rFonts w:ascii="Times New Roman" w:hAnsi="Times New Roman"/>
          <w:sz w:val="28"/>
          <w:szCs w:val="28"/>
        </w:rPr>
        <w:t xml:space="preserve"> </w:t>
      </w:r>
      <w:r w:rsidRPr="0003138D" w:rsidR="0003138D">
        <w:rPr>
          <w:rFonts w:ascii="Times New Roman" w:hAnsi="Times New Roman"/>
          <w:sz w:val="28"/>
          <w:szCs w:val="28"/>
        </w:rPr>
        <w:t>ДАТА</w:t>
      </w:r>
      <w:r w:rsidRPr="0003138D">
        <w:rPr>
          <w:rFonts w:ascii="Times New Roman" w:hAnsi="Times New Roman"/>
          <w:sz w:val="28"/>
          <w:szCs w:val="28"/>
        </w:rPr>
        <w:t xml:space="preserve"> года, ордер № </w:t>
      </w:r>
      <w:r w:rsidRPr="0003138D" w:rsidR="0003138D">
        <w:rPr>
          <w:rFonts w:ascii="Times New Roman" w:hAnsi="Times New Roman"/>
          <w:sz w:val="28"/>
          <w:szCs w:val="28"/>
        </w:rPr>
        <w:t>…</w:t>
      </w:r>
      <w:r w:rsidRPr="0003138D">
        <w:rPr>
          <w:rFonts w:ascii="Times New Roman" w:hAnsi="Times New Roman"/>
          <w:sz w:val="28"/>
          <w:szCs w:val="28"/>
        </w:rPr>
        <w:t xml:space="preserve"> от 03.06.2019 года,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потерпевшего </w:t>
      </w:r>
      <w:r w:rsidRPr="0003138D" w:rsidR="0003138D">
        <w:rPr>
          <w:rFonts w:ascii="Times New Roman" w:hAnsi="Times New Roman"/>
          <w:sz w:val="28"/>
          <w:szCs w:val="28"/>
        </w:rPr>
        <w:t>ФИО</w:t>
      </w:r>
      <w:r w:rsidRPr="0003138D" w:rsidR="0003138D">
        <w:rPr>
          <w:rFonts w:ascii="Times New Roman" w:hAnsi="Times New Roman"/>
          <w:sz w:val="28"/>
          <w:szCs w:val="28"/>
        </w:rPr>
        <w:t>1</w:t>
      </w:r>
      <w:r w:rsidRPr="0003138D">
        <w:rPr>
          <w:rFonts w:ascii="Times New Roman" w:hAnsi="Times New Roman"/>
          <w:sz w:val="28"/>
          <w:szCs w:val="28"/>
        </w:rPr>
        <w:t>.,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судебного участка № 66, расположенного по адресу: Республика Крым, Первомайский район, </w:t>
      </w:r>
      <w:r w:rsidRPr="0003138D">
        <w:rPr>
          <w:rFonts w:ascii="Times New Roman" w:hAnsi="Times New Roman"/>
          <w:sz w:val="28"/>
          <w:szCs w:val="28"/>
        </w:rPr>
        <w:t>пгт</w:t>
      </w:r>
      <w:r w:rsidRPr="0003138D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03138D">
        <w:rPr>
          <w:rFonts w:ascii="Times New Roman" w:hAnsi="Times New Roman"/>
          <w:sz w:val="28"/>
          <w:szCs w:val="28"/>
        </w:rPr>
        <w:t>Кооперативная</w:t>
      </w:r>
      <w:r w:rsidRPr="0003138D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203D6" w:rsidRPr="0003138D" w:rsidP="00B20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/>
          <w:sz w:val="28"/>
          <w:szCs w:val="28"/>
        </w:rPr>
        <w:t>Рубаняка</w:t>
      </w:r>
      <w:r w:rsidRPr="0003138D">
        <w:rPr>
          <w:rFonts w:ascii="Times New Roman" w:hAnsi="Times New Roman"/>
          <w:sz w:val="28"/>
          <w:szCs w:val="28"/>
        </w:rPr>
        <w:t xml:space="preserve"> </w:t>
      </w:r>
      <w:r w:rsidRPr="0003138D" w:rsidR="0003138D">
        <w:rPr>
          <w:rFonts w:ascii="Times New Roman" w:hAnsi="Times New Roman"/>
          <w:sz w:val="28"/>
          <w:szCs w:val="28"/>
        </w:rPr>
        <w:t>В.И.</w:t>
      </w:r>
      <w:r w:rsidRPr="0003138D">
        <w:rPr>
          <w:rFonts w:ascii="Times New Roman" w:hAnsi="Times New Roman"/>
          <w:sz w:val="28"/>
          <w:szCs w:val="28"/>
        </w:rPr>
        <w:t xml:space="preserve">, </w:t>
      </w:r>
      <w:r w:rsidRPr="0003138D" w:rsidR="0003138D">
        <w:rPr>
          <w:rFonts w:ascii="Times New Roman" w:hAnsi="Times New Roman"/>
          <w:sz w:val="28"/>
          <w:szCs w:val="28"/>
        </w:rPr>
        <w:t>ПЕРСОНАЛЬНЫЕ ДАННЫЕ</w:t>
      </w:r>
      <w:r w:rsidRPr="0003138D">
        <w:rPr>
          <w:rFonts w:ascii="Times New Roman" w:hAnsi="Times New Roman"/>
          <w:sz w:val="28"/>
          <w:szCs w:val="28"/>
        </w:rPr>
        <w:t xml:space="preserve">,  </w:t>
      </w:r>
      <w:r w:rsidRPr="0003138D">
        <w:rPr>
          <w:rFonts w:ascii="Times New Roman" w:hAnsi="Times New Roman"/>
          <w:sz w:val="28"/>
          <w:szCs w:val="28"/>
        </w:rPr>
        <w:t>проживающего</w:t>
      </w:r>
      <w:r w:rsidRPr="0003138D">
        <w:rPr>
          <w:rFonts w:ascii="Times New Roman" w:hAnsi="Times New Roman"/>
          <w:sz w:val="28"/>
          <w:szCs w:val="28"/>
        </w:rPr>
        <w:t xml:space="preserve"> по адресу: </w:t>
      </w:r>
      <w:r w:rsidRPr="0003138D" w:rsidR="0003138D">
        <w:rPr>
          <w:rFonts w:ascii="Times New Roman" w:hAnsi="Times New Roman"/>
          <w:sz w:val="28"/>
          <w:szCs w:val="28"/>
        </w:rPr>
        <w:t>АДРЕС</w:t>
      </w:r>
      <w:r w:rsidRPr="0003138D">
        <w:rPr>
          <w:rFonts w:ascii="Times New Roman" w:hAnsi="Times New Roman"/>
          <w:sz w:val="28"/>
          <w:szCs w:val="28"/>
        </w:rPr>
        <w:t xml:space="preserve">,  </w:t>
      </w:r>
      <w:r w:rsidRPr="0003138D">
        <w:rPr>
          <w:rFonts w:ascii="Times New Roman" w:hAnsi="Times New Roman"/>
          <w:sz w:val="28"/>
          <w:szCs w:val="28"/>
        </w:rPr>
        <w:t>находящегося</w:t>
      </w:r>
      <w:r w:rsidRPr="0003138D">
        <w:rPr>
          <w:rFonts w:ascii="Times New Roman" w:hAnsi="Times New Roman"/>
          <w:sz w:val="28"/>
          <w:szCs w:val="28"/>
        </w:rPr>
        <w:t xml:space="preserve"> под подпиской о невыезде и надлежащем поведении,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п. «в» ч. 2 ст. 115 УК РФ,  </w:t>
      </w:r>
    </w:p>
    <w:p w:rsidR="00B203D6" w:rsidRPr="0003138D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B203D6" w:rsidRPr="0003138D" w:rsidP="00B20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38D">
        <w:rPr>
          <w:rFonts w:ascii="Times New Roman" w:hAnsi="Times New Roman" w:eastAsiaTheme="minorHAnsi"/>
          <w:sz w:val="28"/>
          <w:szCs w:val="28"/>
        </w:rPr>
        <w:t xml:space="preserve">           Органом дознания  </w:t>
      </w:r>
      <w:r w:rsidRPr="0003138D">
        <w:rPr>
          <w:rFonts w:ascii="Times New Roman" w:hAnsi="Times New Roman" w:eastAsiaTheme="minorHAnsi"/>
          <w:sz w:val="28"/>
          <w:szCs w:val="28"/>
        </w:rPr>
        <w:t>Рубаняк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обвиняется </w:t>
      </w:r>
      <w:r w:rsidRPr="0003138D">
        <w:rPr>
          <w:rFonts w:ascii="Times New Roman" w:hAnsi="Times New Roman" w:eastAsiaTheme="minorHAnsi" w:cstheme="minorBidi"/>
          <w:color w:val="000000"/>
          <w:sz w:val="28"/>
          <w:szCs w:val="28"/>
        </w:rPr>
        <w:t>в том, что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 </w:t>
      </w:r>
      <w:r w:rsidRPr="0003138D">
        <w:rPr>
          <w:rFonts w:ascii="Times New Roman" w:hAnsi="Times New Roman"/>
          <w:sz w:val="28"/>
          <w:szCs w:val="28"/>
        </w:rPr>
        <w:t xml:space="preserve">09 декабря 2018 года около 18.00 часов </w:t>
      </w:r>
      <w:r w:rsidRPr="0003138D">
        <w:rPr>
          <w:rFonts w:ascii="Times New Roman" w:hAnsi="Times New Roman"/>
          <w:sz w:val="28"/>
          <w:szCs w:val="28"/>
        </w:rPr>
        <w:t>Рубаняк</w:t>
      </w:r>
      <w:r w:rsidRPr="0003138D">
        <w:rPr>
          <w:rFonts w:ascii="Times New Roman" w:hAnsi="Times New Roman"/>
          <w:sz w:val="28"/>
          <w:szCs w:val="28"/>
        </w:rPr>
        <w:t xml:space="preserve"> В.И., будучи в состоянии алкогольного опьянения, находясь возле двора домовладения № </w:t>
      </w:r>
      <w:r w:rsidRPr="0003138D" w:rsidR="0003138D">
        <w:rPr>
          <w:rFonts w:ascii="Times New Roman" w:hAnsi="Times New Roman"/>
          <w:sz w:val="28"/>
          <w:szCs w:val="28"/>
        </w:rPr>
        <w:t>…</w:t>
      </w:r>
      <w:r w:rsidRPr="0003138D">
        <w:rPr>
          <w:rFonts w:ascii="Times New Roman" w:hAnsi="Times New Roman"/>
          <w:sz w:val="28"/>
          <w:szCs w:val="28"/>
        </w:rPr>
        <w:t xml:space="preserve"> по </w:t>
      </w:r>
      <w:r w:rsidRPr="0003138D" w:rsidR="0003138D">
        <w:rPr>
          <w:rFonts w:ascii="Times New Roman" w:hAnsi="Times New Roman"/>
          <w:sz w:val="28"/>
          <w:szCs w:val="28"/>
        </w:rPr>
        <w:t>АДРЕС</w:t>
      </w:r>
      <w:r w:rsidRPr="0003138D">
        <w:rPr>
          <w:rFonts w:ascii="Times New Roman" w:hAnsi="Times New Roman"/>
          <w:sz w:val="28"/>
          <w:szCs w:val="28"/>
        </w:rPr>
        <w:t xml:space="preserve">, в ходе конфликта на почве внезапно возникших неприязненных отношений, имея умысел, направленный на причинение вреда здоровью </w:t>
      </w:r>
      <w:r w:rsidRPr="0003138D" w:rsidR="0003138D">
        <w:rPr>
          <w:rFonts w:ascii="Times New Roman" w:hAnsi="Times New Roman"/>
          <w:sz w:val="28"/>
          <w:szCs w:val="28"/>
        </w:rPr>
        <w:t>ФИО</w:t>
      </w:r>
      <w:r w:rsidRPr="0003138D" w:rsidR="0003138D">
        <w:rPr>
          <w:rFonts w:ascii="Times New Roman" w:hAnsi="Times New Roman"/>
          <w:sz w:val="28"/>
          <w:szCs w:val="28"/>
        </w:rPr>
        <w:t>1</w:t>
      </w:r>
      <w:r w:rsidRPr="0003138D">
        <w:rPr>
          <w:rFonts w:ascii="Times New Roman" w:hAnsi="Times New Roman"/>
          <w:sz w:val="28"/>
          <w:szCs w:val="28"/>
        </w:rPr>
        <w:t xml:space="preserve">., 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здоровью, умышленно, используя имеющийся у него в качестве оружия карманный раскладной перочинный нож, нанес им </w:t>
      </w:r>
      <w:r w:rsidRPr="0003138D" w:rsidR="0003138D">
        <w:rPr>
          <w:rFonts w:ascii="Times New Roman" w:hAnsi="Times New Roman"/>
          <w:sz w:val="28"/>
          <w:szCs w:val="28"/>
        </w:rPr>
        <w:t>ФИО1</w:t>
      </w:r>
      <w:r w:rsidRPr="0003138D">
        <w:rPr>
          <w:rFonts w:ascii="Times New Roman" w:hAnsi="Times New Roman"/>
          <w:sz w:val="28"/>
          <w:szCs w:val="28"/>
        </w:rPr>
        <w:t xml:space="preserve"> один удар в область правого уха, причинив </w:t>
      </w:r>
      <w:r w:rsidRPr="0003138D" w:rsidR="0003138D">
        <w:rPr>
          <w:rFonts w:ascii="Times New Roman" w:hAnsi="Times New Roman"/>
          <w:sz w:val="28"/>
          <w:szCs w:val="28"/>
        </w:rPr>
        <w:t>ФИО1</w:t>
      </w:r>
      <w:r w:rsidRPr="0003138D">
        <w:rPr>
          <w:rFonts w:ascii="Times New Roman" w:hAnsi="Times New Roman"/>
          <w:sz w:val="28"/>
          <w:szCs w:val="28"/>
        </w:rPr>
        <w:t xml:space="preserve">, согласно заключения судебно-медицинской экспертизы № </w:t>
      </w:r>
      <w:r w:rsidRPr="0003138D" w:rsidR="0003138D">
        <w:rPr>
          <w:rFonts w:ascii="Times New Roman" w:hAnsi="Times New Roman"/>
          <w:sz w:val="28"/>
          <w:szCs w:val="28"/>
        </w:rPr>
        <w:t>…</w:t>
      </w:r>
      <w:r w:rsidRPr="0003138D">
        <w:rPr>
          <w:rFonts w:ascii="Times New Roman" w:hAnsi="Times New Roman"/>
          <w:sz w:val="28"/>
          <w:szCs w:val="28"/>
        </w:rPr>
        <w:t xml:space="preserve"> от 28.12.2018 года, телесное повреждение – </w:t>
      </w:r>
      <w:r w:rsidRPr="0003138D">
        <w:rPr>
          <w:rFonts w:ascii="Times New Roman" w:hAnsi="Times New Roman"/>
          <w:sz w:val="28"/>
          <w:szCs w:val="28"/>
        </w:rPr>
        <w:t>резанную</w:t>
      </w:r>
      <w:r w:rsidRPr="0003138D">
        <w:rPr>
          <w:rFonts w:ascii="Times New Roman" w:hAnsi="Times New Roman"/>
          <w:sz w:val="28"/>
          <w:szCs w:val="28"/>
        </w:rPr>
        <w:t xml:space="preserve"> рану правой ушной раковины, которое относится к повреждениям, причинившим легкий вред здоровью продолжительностью до 21 дня (до 3-х недель). </w:t>
      </w:r>
    </w:p>
    <w:p w:rsidR="00B203D6" w:rsidRPr="0003138D" w:rsidP="00B20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38D">
        <w:rPr>
          <w:rFonts w:ascii="Times New Roman" w:hAnsi="Times New Roman" w:eastAsiaTheme="minorHAnsi"/>
          <w:sz w:val="28"/>
          <w:szCs w:val="28"/>
        </w:rPr>
        <w:t xml:space="preserve">         Действия подсудимого </w:t>
      </w:r>
      <w:r w:rsidRPr="0003138D">
        <w:rPr>
          <w:rFonts w:ascii="Times New Roman" w:hAnsi="Times New Roman" w:eastAsiaTheme="minorHAnsi"/>
          <w:sz w:val="28"/>
          <w:szCs w:val="28"/>
        </w:rPr>
        <w:t>Рубаняка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 органом дознания квалифицированы по п. «в» ч. 2 ст. 115 УК РФ как </w:t>
      </w:r>
      <w:r w:rsidRPr="0003138D">
        <w:rPr>
          <w:rFonts w:ascii="Times New Roman" w:eastAsia="Times New Roman" w:hAnsi="Times New Roman"/>
          <w:noProof/>
          <w:sz w:val="28"/>
          <w:szCs w:val="28"/>
          <w:lang w:eastAsia="ru-RU"/>
        </w:rPr>
        <w:t>умышленное причинение легкого вреда здоровью, вызвавшего кратковременное растройство здоровья, с применением предмета, используемого в качестве оружия.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В судебном заседании подсудимый </w:t>
      </w:r>
      <w:r w:rsidRPr="0003138D">
        <w:rPr>
          <w:rFonts w:ascii="Times New Roman" w:hAnsi="Times New Roman" w:eastAsiaTheme="minorHAnsi"/>
          <w:sz w:val="28"/>
          <w:szCs w:val="28"/>
        </w:rPr>
        <w:t>Рубаняк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iCs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В судебном заседании потерпевшим </w:t>
      </w:r>
      <w:r w:rsidRPr="0003138D" w:rsidR="0003138D">
        <w:rPr>
          <w:rFonts w:ascii="Times New Roman" w:hAnsi="Times New Roman" w:eastAsiaTheme="minorHAnsi" w:cstheme="minorBidi"/>
          <w:sz w:val="28"/>
          <w:szCs w:val="28"/>
        </w:rPr>
        <w:t>ФТО</w:t>
      </w:r>
      <w:r w:rsidRPr="0003138D" w:rsidR="0003138D">
        <w:rPr>
          <w:rFonts w:ascii="Times New Roman" w:hAnsi="Times New Roman" w:eastAsiaTheme="minorHAnsi" w:cstheme="minorBidi"/>
          <w:sz w:val="28"/>
          <w:szCs w:val="28"/>
        </w:rPr>
        <w:t>1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03138D">
        <w:rPr>
          <w:rFonts w:ascii="Times New Roman" w:hAnsi="Times New Roman" w:eastAsiaTheme="minorHAnsi" w:cstheme="minorBidi"/>
          <w:iCs/>
          <w:sz w:val="28"/>
          <w:szCs w:val="28"/>
        </w:rPr>
        <w:t xml:space="preserve"> </w:t>
      </w:r>
      <w:r w:rsidRPr="0003138D">
        <w:rPr>
          <w:rFonts w:ascii="Times New Roman" w:hAnsi="Times New Roman" w:eastAsiaTheme="minorHAnsi"/>
          <w:sz w:val="28"/>
          <w:szCs w:val="28"/>
        </w:rPr>
        <w:t>Рубаняка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</w:t>
      </w:r>
      <w:r w:rsidRPr="0003138D">
        <w:rPr>
          <w:rFonts w:ascii="Times New Roman" w:hAnsi="Times New Roman" w:eastAsiaTheme="minorHAnsi" w:cstheme="minorBidi"/>
          <w:color w:val="000000"/>
          <w:sz w:val="28"/>
          <w:szCs w:val="28"/>
          <w:shd w:val="clear" w:color="auto" w:fill="FFFFFF"/>
        </w:rPr>
        <w:t xml:space="preserve">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от уголовной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ответственности на основании ст. 25 УПК РФ, так как в настоящее время подсудимый с ним примирился, принес ему извинения,   претензий материального и морального характера к подсудимому не имеет. 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Учитывая, что подсудимый </w:t>
      </w:r>
      <w:r w:rsidRPr="0003138D">
        <w:rPr>
          <w:rFonts w:ascii="Times New Roman" w:hAnsi="Times New Roman" w:eastAsiaTheme="minorHAnsi"/>
          <w:sz w:val="28"/>
          <w:szCs w:val="28"/>
        </w:rPr>
        <w:t>Рубаняк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потерпевшему вред, принес ему извинения, потерпевший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03138D">
        <w:rPr>
          <w:rFonts w:ascii="Times New Roman" w:hAnsi="Times New Roman" w:eastAsiaTheme="minorHAnsi" w:cstheme="minorBidi"/>
          <w:color w:val="000000"/>
          <w:sz w:val="28"/>
          <w:szCs w:val="28"/>
        </w:rPr>
        <w:t xml:space="preserve"> </w:t>
      </w:r>
      <w:r w:rsidRPr="0003138D">
        <w:rPr>
          <w:rFonts w:ascii="Times New Roman" w:hAnsi="Times New Roman" w:eastAsiaTheme="minorHAnsi"/>
          <w:sz w:val="28"/>
          <w:szCs w:val="28"/>
        </w:rPr>
        <w:t>Рубаняка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>на основании ст. 25 УПК РФ, в связи с примирением сторон.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Гражданский иск по делу не заявлен.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03138D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ПОСТАНОВИЛ: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Прекратить уголовное дело в отношении  </w:t>
      </w:r>
      <w:r w:rsidRPr="0003138D">
        <w:rPr>
          <w:rFonts w:ascii="Times New Roman" w:hAnsi="Times New Roman"/>
          <w:sz w:val="28"/>
          <w:szCs w:val="28"/>
        </w:rPr>
        <w:t>Рубаняка</w:t>
      </w:r>
      <w:r w:rsidRPr="0003138D">
        <w:rPr>
          <w:rFonts w:ascii="Times New Roman" w:hAnsi="Times New Roman"/>
          <w:sz w:val="28"/>
          <w:szCs w:val="28"/>
        </w:rPr>
        <w:t xml:space="preserve"> </w:t>
      </w:r>
      <w:r w:rsidRPr="0003138D" w:rsidR="0003138D">
        <w:rPr>
          <w:rFonts w:ascii="Times New Roman" w:hAnsi="Times New Roman"/>
          <w:sz w:val="28"/>
          <w:szCs w:val="28"/>
        </w:rPr>
        <w:t>В.И.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, обвиняемого в совершении преступления, предусмотренного 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п. «в» ч. 2 ст. 115 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>УК РФ, на основании ст. 25 УПК РФ, в связи с примирением сторон, освободив его от уголовной ответственности</w:t>
      </w:r>
      <w:r w:rsidRPr="0003138D">
        <w:rPr>
          <w:rFonts w:ascii="Times New Roman" w:eastAsia="Times New Roman" w:hAnsi="Times New Roman" w:cstheme="minorBidi"/>
          <w:sz w:val="28"/>
          <w:szCs w:val="28"/>
        </w:rPr>
        <w:t xml:space="preserve"> на основании ст. 76 УК РФ</w:t>
      </w: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. </w:t>
      </w:r>
    </w:p>
    <w:p w:rsidR="00B203D6" w:rsidRPr="0003138D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138D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03138D">
        <w:rPr>
          <w:rFonts w:ascii="Times New Roman" w:hAnsi="Times New Roman" w:eastAsiaTheme="minorHAnsi"/>
          <w:sz w:val="28"/>
          <w:szCs w:val="28"/>
        </w:rPr>
        <w:t>Рубаняка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В.И.</w:t>
      </w:r>
      <w:r w:rsidRPr="0003138D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313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3138D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 –  после вступления постановления в законную силу отменить.  </w:t>
      </w:r>
    </w:p>
    <w:p w:rsidR="00B203D6" w:rsidRPr="0003138D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В соответствии со ст. 81 УПК РФ вещественное доказательство по делу – </w:t>
      </w:r>
      <w:r w:rsidRPr="0003138D">
        <w:rPr>
          <w:rFonts w:ascii="Times New Roman" w:hAnsi="Times New Roman" w:eastAsiaTheme="minorHAnsi"/>
          <w:sz w:val="28"/>
          <w:szCs w:val="28"/>
        </w:rPr>
        <w:t xml:space="preserve"> карманный раскладной перочинный нож, находящийся на хранении  в камере хранения вещественных доказательств ОМВД России по Первомайскому району, – уничтожить.</w:t>
      </w:r>
    </w:p>
    <w:p w:rsidR="00B203D6" w:rsidRPr="0003138D" w:rsidP="00B2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B203D6" w:rsidRPr="0003138D" w:rsidP="00B203D6">
      <w:pPr>
        <w:spacing w:after="0" w:line="240" w:lineRule="auto"/>
        <w:jc w:val="both"/>
        <w:rPr>
          <w:rFonts w:ascii="Times New Roman" w:hAnsi="Times New Roman" w:eastAsiaTheme="minorHAnsi" w:cstheme="minorBidi"/>
          <w:sz w:val="28"/>
          <w:szCs w:val="28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B203D6" w:rsidRPr="0003138D" w:rsidP="00671505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03138D">
        <w:rPr>
          <w:rFonts w:ascii="Times New Roman" w:hAnsi="Times New Roman" w:eastAsiaTheme="minorHAnsi" w:cstheme="minorBidi"/>
          <w:sz w:val="28"/>
          <w:szCs w:val="28"/>
        </w:rPr>
        <w:t>Председательствующий</w:t>
      </w:r>
    </w:p>
    <w:p w:rsidR="00B203D6" w:rsidRPr="0003138D" w:rsidP="00B203D6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8D3853" w:rsidRPr="0003138D" w:rsidP="008D3853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A50AE7" w:rsidRPr="0003138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3138D"/>
    <w:rsid w:val="00671505"/>
    <w:rsid w:val="008D3853"/>
    <w:rsid w:val="00A50AE7"/>
    <w:rsid w:val="00B203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