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79FB" w:rsidRPr="00E0221C" w:rsidP="00FF341B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Дело № 1-67-3/2019</w:t>
      </w:r>
    </w:p>
    <w:p w:rsidR="000979FB" w:rsidRPr="00E0221C" w:rsidP="00FF3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21C">
        <w:rPr>
          <w:rFonts w:ascii="Times New Roman" w:hAnsi="Times New Roman"/>
          <w:b/>
          <w:sz w:val="24"/>
          <w:szCs w:val="24"/>
        </w:rPr>
        <w:t>Приговор</w:t>
      </w:r>
    </w:p>
    <w:p w:rsidR="000979FB" w:rsidRPr="00E0221C" w:rsidP="00FF3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21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0979FB" w:rsidRPr="00E0221C" w:rsidP="00FF3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9FB" w:rsidRPr="00E0221C" w:rsidP="00FF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            21 января  2019 года                                                    </w:t>
      </w:r>
      <w:r w:rsidRPr="007E28F4">
        <w:rPr>
          <w:rFonts w:ascii="Times New Roman" w:hAnsi="Times New Roman"/>
          <w:sz w:val="24"/>
          <w:szCs w:val="24"/>
        </w:rPr>
        <w:t xml:space="preserve">                          </w:t>
      </w:r>
      <w:r w:rsidRPr="00E0221C">
        <w:rPr>
          <w:rFonts w:ascii="Times New Roman" w:hAnsi="Times New Roman"/>
          <w:sz w:val="24"/>
          <w:szCs w:val="24"/>
        </w:rPr>
        <w:t xml:space="preserve">  пгт. Первомайское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Суд в составе: председательствующего – мирового судьи  судебного участка № 67 Первомайского судебного района (Первомайский муниципальный район) Республики Крым Джиджора Н.М.,</w:t>
      </w:r>
    </w:p>
    <w:p w:rsidR="000979FB" w:rsidRPr="00E0221C" w:rsidP="00FF341B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при секретаре Шинкаренко Д.А., </w:t>
      </w:r>
    </w:p>
    <w:p w:rsidR="000979FB" w:rsidRPr="00E0221C" w:rsidP="00FF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с участием: государственного обвинителя – помощника прокурора Первомайского района Республики Крым Павлык А.В.,  подсудимого Дудкина М.А.,   защитника подсудимого - адвоката Малюта С.В., ордер </w:t>
      </w:r>
      <w:r>
        <w:rPr>
          <w:rFonts w:ascii="Times New Roman" w:hAnsi="Times New Roman"/>
          <w:sz w:val="24"/>
          <w:szCs w:val="24"/>
        </w:rPr>
        <w:t>«номер»</w:t>
      </w:r>
      <w:r w:rsidRPr="00E0221C">
        <w:rPr>
          <w:rFonts w:ascii="Times New Roman" w:hAnsi="Times New Roman"/>
          <w:sz w:val="24"/>
          <w:szCs w:val="24"/>
        </w:rPr>
        <w:t xml:space="preserve">  от 14.01.2019 года, </w:t>
      </w:r>
    </w:p>
    <w:p w:rsidR="000979FB" w:rsidRPr="00E0221C" w:rsidP="00FF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в отношении  </w:t>
      </w:r>
      <w:r w:rsidRPr="00E0221C">
        <w:rPr>
          <w:rFonts w:ascii="Times New Roman" w:hAnsi="Times New Roman"/>
          <w:b/>
          <w:sz w:val="24"/>
          <w:szCs w:val="24"/>
        </w:rPr>
        <w:t xml:space="preserve">Дудкина </w:t>
      </w:r>
      <w:r>
        <w:rPr>
          <w:rFonts w:ascii="Times New Roman" w:hAnsi="Times New Roman"/>
          <w:b/>
          <w:sz w:val="24"/>
          <w:szCs w:val="24"/>
        </w:rPr>
        <w:t>М.А.</w:t>
      </w:r>
      <w:r w:rsidRPr="00E02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«персональная информация»</w:t>
      </w:r>
      <w:r w:rsidRPr="00E0221C">
        <w:rPr>
          <w:rFonts w:ascii="Times New Roman" w:hAnsi="Times New Roman"/>
          <w:sz w:val="24"/>
          <w:szCs w:val="24"/>
        </w:rPr>
        <w:t xml:space="preserve">, ранее судимого: 08.06.2006 года приговором  Первомайского районного суда Автономной Республики Крым, измененного приговором Апелляционного суда Автономной Республики Крым от  18.07.2006 года, по ч.3 ст.167, ч.3 ст. 152 УК Украины к семи годам лишения свободы;  освобожден 28.02.2013 года по отбытию срока наказания; зарегистрированного по адресу: </w:t>
      </w:r>
      <w:r>
        <w:rPr>
          <w:rFonts w:ascii="Times New Roman" w:hAnsi="Times New Roman"/>
          <w:sz w:val="24"/>
          <w:szCs w:val="24"/>
        </w:rPr>
        <w:t>«изъято»</w:t>
      </w:r>
      <w:r w:rsidRPr="00E0221C">
        <w:rPr>
          <w:rFonts w:ascii="Times New Roman" w:hAnsi="Times New Roman"/>
          <w:sz w:val="24"/>
          <w:szCs w:val="24"/>
        </w:rPr>
        <w:t>, находящегося под подпиской о невыезде и надлежащем поведении, обвиняемого в совершении преступления, предусмотренного  ст. 319 УК РФ,</w:t>
      </w:r>
    </w:p>
    <w:p w:rsidR="000979FB" w:rsidRPr="00E0221C" w:rsidP="00FF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установил: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Дудкин М.А. совершил публичное оскорбление представителей власти при исполнении ими своих должностных обязанностей при следующих обстоятельствах.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17 октября 2018 года в 02.40 часов  Дудкин М.А., находясь в состоянии алкогольного опьянения в баре, расположенного по адресу: Республика Крым, Первомайский район, с. Октябрьское, ул. Пионерская, д.41, осознавая, что одетые в форменное обмундирование сотрудники полиции </w:t>
      </w:r>
      <w:r>
        <w:rPr>
          <w:rFonts w:ascii="Times New Roman" w:hAnsi="Times New Roman"/>
          <w:sz w:val="24"/>
          <w:szCs w:val="24"/>
        </w:rPr>
        <w:t>«ФИО1»</w:t>
      </w:r>
      <w:r w:rsidRPr="00E022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«ФИО2»</w:t>
      </w:r>
      <w:r w:rsidRPr="00E0221C">
        <w:rPr>
          <w:rFonts w:ascii="Times New Roman" w:hAnsi="Times New Roman"/>
          <w:sz w:val="24"/>
          <w:szCs w:val="24"/>
        </w:rPr>
        <w:t xml:space="preserve">, являются представителями власти при исполнении своих должностных обязанностей, которые в соответствии с требованиями Федерального закона № 3-ФЗ от 07.02.2011 года «О полиции», обязаны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имеющие право требовать от граждан прекращения противоправных действий, возмущенный законными действиями старшего участкового уполномоченного полиции отдела участковых уполномоченных полиции и по делам несовершеннолетних майора полиции </w:t>
      </w:r>
      <w:r>
        <w:rPr>
          <w:rFonts w:ascii="Times New Roman" w:hAnsi="Times New Roman"/>
          <w:sz w:val="24"/>
          <w:szCs w:val="24"/>
        </w:rPr>
        <w:t>«ФИО1»</w:t>
      </w:r>
      <w:r w:rsidRPr="00E0221C">
        <w:rPr>
          <w:rFonts w:ascii="Times New Roman" w:hAnsi="Times New Roman"/>
          <w:sz w:val="24"/>
          <w:szCs w:val="24"/>
        </w:rPr>
        <w:t xml:space="preserve">, назначенной на указанную должность приказом Министра МВД России по Республике Крым № 108 л/с от 20.06.2014 года и полицейского (водителя) группы обслуживания (следственно-оперативной группы) дежурной части старшего сержанта полиции </w:t>
      </w:r>
      <w:r>
        <w:rPr>
          <w:rFonts w:ascii="Times New Roman" w:hAnsi="Times New Roman"/>
          <w:sz w:val="24"/>
          <w:szCs w:val="24"/>
        </w:rPr>
        <w:t>«ФИО2»</w:t>
      </w:r>
      <w:r w:rsidRPr="00E0221C">
        <w:rPr>
          <w:rFonts w:ascii="Times New Roman" w:hAnsi="Times New Roman"/>
          <w:sz w:val="24"/>
          <w:szCs w:val="24"/>
        </w:rPr>
        <w:t xml:space="preserve">, назначенного на указанную должность приказом начальника отдела МВД России по Первомайскому району № 760 л/с от 30.09.2016 года, умышленно, с целью публичного оскорбления представителей власти, в присутствии граждан </w:t>
      </w:r>
      <w:r>
        <w:rPr>
          <w:rFonts w:ascii="Times New Roman" w:hAnsi="Times New Roman"/>
          <w:sz w:val="24"/>
          <w:szCs w:val="24"/>
        </w:rPr>
        <w:t>«ФИО3»</w:t>
      </w:r>
      <w:r w:rsidRPr="00E02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«ФИО4»</w:t>
      </w:r>
      <w:r w:rsidRPr="00E0221C">
        <w:rPr>
          <w:rFonts w:ascii="Times New Roman" w:hAnsi="Times New Roman"/>
          <w:sz w:val="24"/>
          <w:szCs w:val="24"/>
        </w:rPr>
        <w:t xml:space="preserve">, а также сотрудника полиции </w:t>
      </w:r>
      <w:r>
        <w:rPr>
          <w:rFonts w:ascii="Times New Roman" w:hAnsi="Times New Roman"/>
          <w:sz w:val="24"/>
          <w:szCs w:val="24"/>
        </w:rPr>
        <w:t>«ФИО5»</w:t>
      </w:r>
      <w:r w:rsidRPr="00E0221C">
        <w:rPr>
          <w:rFonts w:ascii="Times New Roman" w:hAnsi="Times New Roman"/>
          <w:sz w:val="24"/>
          <w:szCs w:val="24"/>
        </w:rPr>
        <w:t xml:space="preserve">, выражался в адрес сотрудников полиции </w:t>
      </w:r>
      <w:r>
        <w:rPr>
          <w:rFonts w:ascii="Times New Roman" w:hAnsi="Times New Roman"/>
          <w:sz w:val="24"/>
          <w:szCs w:val="24"/>
        </w:rPr>
        <w:t>«ФИО1»</w:t>
      </w:r>
      <w:r w:rsidRPr="00E022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«ФИО2»</w:t>
      </w:r>
      <w:r w:rsidRPr="00E0221C">
        <w:rPr>
          <w:rFonts w:ascii="Times New Roman" w:hAnsi="Times New Roman"/>
          <w:sz w:val="24"/>
          <w:szCs w:val="24"/>
        </w:rPr>
        <w:t xml:space="preserve"> грубой нецензурной бранью и словами ненормативной лексики, тем самым публично унижая их честь и достоинство как представителей власти при исполнении ими своих должностных обязанностей. После препровождения сотрудниками полиции Дудкина М.А. на улицу продолжил свои противоправные действия -   в присутствии граждан </w:t>
      </w:r>
      <w:r>
        <w:rPr>
          <w:rFonts w:ascii="Times New Roman" w:hAnsi="Times New Roman"/>
          <w:sz w:val="24"/>
          <w:szCs w:val="24"/>
        </w:rPr>
        <w:t>«ФИО3»</w:t>
      </w:r>
      <w:r w:rsidRPr="00E02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«ФИО4»</w:t>
      </w:r>
      <w:r w:rsidRPr="00E0221C">
        <w:rPr>
          <w:rFonts w:ascii="Times New Roman" w:hAnsi="Times New Roman"/>
          <w:sz w:val="24"/>
          <w:szCs w:val="24"/>
        </w:rPr>
        <w:t xml:space="preserve">, а также сотрудника полиции </w:t>
      </w:r>
      <w:r>
        <w:rPr>
          <w:rFonts w:ascii="Times New Roman" w:hAnsi="Times New Roman"/>
          <w:sz w:val="24"/>
          <w:szCs w:val="24"/>
        </w:rPr>
        <w:t>«ФИО5»</w:t>
      </w:r>
      <w:r w:rsidRPr="00E0221C">
        <w:rPr>
          <w:rFonts w:ascii="Times New Roman" w:hAnsi="Times New Roman"/>
          <w:sz w:val="24"/>
          <w:szCs w:val="24"/>
        </w:rPr>
        <w:t xml:space="preserve">, выражался в адрес сотрудников полиции </w:t>
      </w:r>
      <w:r>
        <w:rPr>
          <w:rFonts w:ascii="Times New Roman" w:hAnsi="Times New Roman"/>
          <w:sz w:val="24"/>
          <w:szCs w:val="24"/>
        </w:rPr>
        <w:t>«ФИО1»</w:t>
      </w:r>
      <w:r w:rsidRPr="00E022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«ФИО2»</w:t>
      </w:r>
      <w:r w:rsidRPr="00E0221C">
        <w:rPr>
          <w:rFonts w:ascii="Times New Roman" w:hAnsi="Times New Roman"/>
          <w:sz w:val="24"/>
          <w:szCs w:val="24"/>
        </w:rPr>
        <w:t xml:space="preserve"> грубой нецензурной бранью и словами ненормативной лексики, тем самым публично унижая их честь и достоинство как представителей власти при исполнении ими своих должностных обязанностей.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В судебном заседании подсудимый Дудкин М.А. заявил о своем согласии с предъявленным ему обвинением, вину признал полностью во всем объеме предъявленного ему обвинения, заявил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Основанием применения особого порядка принятия судебного решения  по данному уголовному делу, кроме ходатайства подсудимого, является также наличие согласия на то государственного обвинителя, а также мнение потерпевших, которые не возражали против особого порядка принятия судебного решения. 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последствиями сопряжено использование этого порядка.  Санкция   ст. 319 УК РФ не превышает предела, установленного законом для категории дел, по которым может быть заявлено данное ходатайство.</w:t>
      </w:r>
    </w:p>
    <w:p w:rsidR="000979FB" w:rsidRPr="00E0221C" w:rsidP="00FF341B">
      <w:pPr>
        <w:pStyle w:val="BodyText"/>
        <w:spacing w:after="0"/>
        <w:ind w:firstLine="708"/>
        <w:jc w:val="both"/>
        <w:rPr>
          <w:szCs w:val="24"/>
        </w:rPr>
      </w:pPr>
      <w:r w:rsidRPr="00E0221C">
        <w:rPr>
          <w:szCs w:val="24"/>
        </w:rPr>
        <w:t>Суд приходит к выводу, что обвинение, с которым согласился подсудимый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0979FB" w:rsidRPr="00E0221C" w:rsidP="00FF341B">
      <w:pPr>
        <w:pStyle w:val="BodyText"/>
        <w:spacing w:after="0"/>
        <w:ind w:firstLine="708"/>
        <w:jc w:val="both"/>
        <w:rPr>
          <w:szCs w:val="24"/>
        </w:rPr>
      </w:pPr>
      <w:r w:rsidRPr="00E0221C">
        <w:rPr>
          <w:szCs w:val="24"/>
        </w:rPr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E0221C">
        <w:rPr>
          <w:szCs w:val="24"/>
        </w:rPr>
        <w:t>ст. 314-317</w:t>
      </w:r>
      <w:r>
        <w:fldChar w:fldCharType="end"/>
      </w:r>
      <w:r w:rsidRPr="00E0221C">
        <w:rPr>
          <w:szCs w:val="24"/>
        </w:rPr>
        <w:t xml:space="preserve"> УПК РФ, условия постановления приговора без проведения судебного разбирательства соблюдены.    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Действия подсудимого Дудкина М.А.  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При назначении наказания подсудимому Дудкину М.А.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 который по месту жительства характеризуется </w:t>
      </w:r>
      <w:r>
        <w:rPr>
          <w:rFonts w:ascii="Times New Roman" w:hAnsi="Times New Roman"/>
          <w:sz w:val="24"/>
          <w:szCs w:val="24"/>
        </w:rPr>
        <w:t>«изъято»</w:t>
      </w:r>
      <w:r w:rsidRPr="00E0221C">
        <w:rPr>
          <w:rFonts w:ascii="Times New Roman" w:hAnsi="Times New Roman"/>
          <w:sz w:val="24"/>
          <w:szCs w:val="24"/>
        </w:rPr>
        <w:t xml:space="preserve">,   ранее судим, а также влияние назначенного наказания на исправление подсудимого. 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Обстоятельствами, смягчающими  наказание подсудимого,  в соответствии с ч. 1, 2 ст. 61 УК РФ, суд признает явку с повинной,  раскаяние подсудимого в содеянном, </w:t>
      </w:r>
      <w:r>
        <w:rPr>
          <w:rFonts w:ascii="Times New Roman" w:hAnsi="Times New Roman"/>
          <w:sz w:val="24"/>
          <w:szCs w:val="24"/>
        </w:rPr>
        <w:t>«изъято»</w:t>
      </w:r>
      <w:r w:rsidRPr="00E0221C">
        <w:rPr>
          <w:rFonts w:ascii="Times New Roman" w:hAnsi="Times New Roman"/>
          <w:sz w:val="24"/>
          <w:szCs w:val="24"/>
        </w:rPr>
        <w:t xml:space="preserve">. 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В соответствии с п. «а» ч.1 ст. 63 УК РФ суд признает обстоятельством, отягчающим наказание,  рецидив преступлений, предусмотренный ч. 1 ст. 18 УК РФ, так как согласно части 1 статьи 8 Федерального закона от 5 мая 2014 года N 91-ФЗ "О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Севастополя"   вступившие в законную силу судебные решения, принятые на территориях Республики Крым и города Севастополя до 18 марта 2014 года, имеют ту же юридическую силу (в том числе для целей исполнения уголовного наказания), что и судебные решения, принятые на территории Российской Федерации.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В соответствии  с ч. 1.1  ст. 63 УК РФ суд признает обстоятельством, отягчающим наказание подсудимого Дудкина М.А.,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 и  совершением указанного противоправного деяния, что нашло свое подтверждение в ходе судебного заседания и подтверждено самим подсудимым.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Решая вопрос о назначении наказания подсудимому Дудкину М.А.,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На основании вышеизложенного и в соответствии с положениями статей 6 и 60,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наличие обстоятельств, как смягчающих так и отягчающих наказание, а также влияние назначенного наказания на исправление осужденного и условия его жизни, для достижения целей наказания, как  исправление осужденного и предупреждение  совершения   новых преступлений,  суд считает возможным назначить Дудкину М.А.  наказание в пределах санкции ст. 319 УК РФ, в виде исправительных работ.  </w:t>
      </w:r>
    </w:p>
    <w:p w:rsidR="000979FB" w:rsidRPr="00E0221C" w:rsidP="00FF341B">
      <w:pPr>
        <w:pStyle w:val="BodyText"/>
        <w:spacing w:after="0"/>
        <w:ind w:firstLine="708"/>
        <w:jc w:val="both"/>
        <w:rPr>
          <w:szCs w:val="24"/>
        </w:rPr>
      </w:pPr>
      <w:r w:rsidRPr="00E0221C">
        <w:rPr>
          <w:szCs w:val="24"/>
        </w:rPr>
        <w:t xml:space="preserve">Размер наказания суд назначает с учетом требований ч.5 ст.62 УК РФ, поскольку уголовное дело в отношении подсудимого рассмотрено по правилам гл.40 УПК РФ, а также с учетом требований ч.2 ст.68 УК РФ, поскольку имеется рецидив преступлений. </w:t>
      </w:r>
    </w:p>
    <w:p w:rsidR="000979FB" w:rsidRPr="00E0221C" w:rsidP="00FF34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В соответствии со ст. 73 УК РФ и указанных  по делу обстоятельств в совокупности, суд приходит к выводу о возможности исправления осужденного без реального отбывания наказания, и считать назначенное  наказание условным.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Вещественных доказательств по делу не имеется.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Процессуальные издержки, предусмотренные ст. 131 УПК РФ, подлежащие взысканию с осужденного, в соответствии с ч. 10 ст. 316 УПК РФ, отсутствуют.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ст.ст. 307-309, 314-316 УПК РФ, суд </w:t>
      </w:r>
    </w:p>
    <w:p w:rsidR="000979FB" w:rsidRPr="00E0221C" w:rsidP="00FF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приговорил: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b/>
          <w:sz w:val="24"/>
          <w:szCs w:val="24"/>
        </w:rPr>
        <w:t xml:space="preserve">Дудкина </w:t>
      </w:r>
      <w:r>
        <w:rPr>
          <w:rFonts w:ascii="Times New Roman" w:hAnsi="Times New Roman"/>
          <w:b/>
          <w:sz w:val="24"/>
          <w:szCs w:val="24"/>
        </w:rPr>
        <w:t>М.А.</w:t>
      </w:r>
      <w:r w:rsidRPr="00E0221C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ст. 319 УК РФ и назначить ему наказание в виде 5 (пяти) месяцев исправительных работ.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В соответствии со ст. 73 УК РФ считать назначенное  Дудкину М.А. наказание условным с испытательным сроком на шесть месяцев, в течение которого  осужденный  своим поведением должен доказать  свое исправление. </w:t>
      </w:r>
    </w:p>
    <w:p w:rsidR="000979FB" w:rsidRPr="00E0221C" w:rsidP="009614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осужденного.  </w:t>
      </w:r>
    </w:p>
    <w:p w:rsidR="000979FB" w:rsidRPr="00E0221C" w:rsidP="009614D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21C">
        <w:rPr>
          <w:rFonts w:ascii="Times New Roman" w:hAnsi="Times New Roman"/>
          <w:color w:val="000000"/>
          <w:sz w:val="24"/>
          <w:szCs w:val="24"/>
        </w:rPr>
        <w:t xml:space="preserve">         Меру пресечения Дудкину М.А. подписку о невыезде и надлежащем поведении,  оставить без изменения до вступления приговора в законную силу.</w:t>
      </w:r>
    </w:p>
    <w:p w:rsidR="000979FB" w:rsidRPr="00E0221C" w:rsidP="00DC0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0979FB" w:rsidRPr="00E0221C" w:rsidP="00E022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>Председательствующий</w:t>
      </w:r>
    </w:p>
    <w:p w:rsidR="000979FB" w:rsidRPr="00E0221C" w:rsidP="00FF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1C">
        <w:rPr>
          <w:rFonts w:ascii="Times New Roman" w:hAnsi="Times New Roman"/>
          <w:sz w:val="24"/>
          <w:szCs w:val="24"/>
        </w:rPr>
        <w:t xml:space="preserve"> </w:t>
      </w:r>
    </w:p>
    <w:sectPr w:rsidSect="000539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5EA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E7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E1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4E9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520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26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467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A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E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C6C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1F"/>
    <w:rsid w:val="00053967"/>
    <w:rsid w:val="000672E6"/>
    <w:rsid w:val="000979FB"/>
    <w:rsid w:val="00101AE1"/>
    <w:rsid w:val="00133EA2"/>
    <w:rsid w:val="001459AB"/>
    <w:rsid w:val="00160FF0"/>
    <w:rsid w:val="00185790"/>
    <w:rsid w:val="001C2928"/>
    <w:rsid w:val="001C703D"/>
    <w:rsid w:val="001F6F19"/>
    <w:rsid w:val="002300CA"/>
    <w:rsid w:val="00263915"/>
    <w:rsid w:val="002723AA"/>
    <w:rsid w:val="002C3099"/>
    <w:rsid w:val="002E260B"/>
    <w:rsid w:val="003148D3"/>
    <w:rsid w:val="00366604"/>
    <w:rsid w:val="00367508"/>
    <w:rsid w:val="00367584"/>
    <w:rsid w:val="0039271E"/>
    <w:rsid w:val="003A1B8D"/>
    <w:rsid w:val="003E3CA5"/>
    <w:rsid w:val="00410ADD"/>
    <w:rsid w:val="00435547"/>
    <w:rsid w:val="004672AC"/>
    <w:rsid w:val="004B3FE7"/>
    <w:rsid w:val="004B5348"/>
    <w:rsid w:val="004E2931"/>
    <w:rsid w:val="005113B4"/>
    <w:rsid w:val="0053681E"/>
    <w:rsid w:val="005614E7"/>
    <w:rsid w:val="005B5096"/>
    <w:rsid w:val="005D2B1F"/>
    <w:rsid w:val="005D5F4C"/>
    <w:rsid w:val="00625A68"/>
    <w:rsid w:val="00631C6A"/>
    <w:rsid w:val="00663A70"/>
    <w:rsid w:val="006661B9"/>
    <w:rsid w:val="006C1D7A"/>
    <w:rsid w:val="006C64BF"/>
    <w:rsid w:val="006D6E95"/>
    <w:rsid w:val="006E7AB5"/>
    <w:rsid w:val="00720E96"/>
    <w:rsid w:val="0074667C"/>
    <w:rsid w:val="007536A7"/>
    <w:rsid w:val="007612B4"/>
    <w:rsid w:val="007A03D2"/>
    <w:rsid w:val="007E1769"/>
    <w:rsid w:val="007E189D"/>
    <w:rsid w:val="007E28F4"/>
    <w:rsid w:val="007F74F9"/>
    <w:rsid w:val="00826BA0"/>
    <w:rsid w:val="00831D09"/>
    <w:rsid w:val="00892F33"/>
    <w:rsid w:val="008B3C7E"/>
    <w:rsid w:val="008F7BEF"/>
    <w:rsid w:val="00917D23"/>
    <w:rsid w:val="00940A0E"/>
    <w:rsid w:val="009614D9"/>
    <w:rsid w:val="00963233"/>
    <w:rsid w:val="00981BAF"/>
    <w:rsid w:val="009A0894"/>
    <w:rsid w:val="009D321D"/>
    <w:rsid w:val="009D48EC"/>
    <w:rsid w:val="009F0945"/>
    <w:rsid w:val="00A764C6"/>
    <w:rsid w:val="00B05259"/>
    <w:rsid w:val="00B567B3"/>
    <w:rsid w:val="00B97C7A"/>
    <w:rsid w:val="00BE6BCA"/>
    <w:rsid w:val="00BF70E5"/>
    <w:rsid w:val="00C646D9"/>
    <w:rsid w:val="00C9329C"/>
    <w:rsid w:val="00CF7AFF"/>
    <w:rsid w:val="00D060D5"/>
    <w:rsid w:val="00D069CA"/>
    <w:rsid w:val="00D22DB1"/>
    <w:rsid w:val="00D45791"/>
    <w:rsid w:val="00D71692"/>
    <w:rsid w:val="00DA0AB5"/>
    <w:rsid w:val="00DB11EE"/>
    <w:rsid w:val="00DC0B54"/>
    <w:rsid w:val="00DD02C7"/>
    <w:rsid w:val="00E0221C"/>
    <w:rsid w:val="00E0231C"/>
    <w:rsid w:val="00E82BD6"/>
    <w:rsid w:val="00E83095"/>
    <w:rsid w:val="00E85287"/>
    <w:rsid w:val="00EC0B0C"/>
    <w:rsid w:val="00EE2D22"/>
    <w:rsid w:val="00EE6647"/>
    <w:rsid w:val="00F05492"/>
    <w:rsid w:val="00F067BC"/>
    <w:rsid w:val="00F36A4F"/>
    <w:rsid w:val="00F43952"/>
    <w:rsid w:val="00F44E98"/>
    <w:rsid w:val="00F45917"/>
    <w:rsid w:val="00F5717A"/>
    <w:rsid w:val="00F65FF0"/>
    <w:rsid w:val="00F81455"/>
    <w:rsid w:val="00FF341B"/>
    <w:rsid w:val="00FF78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9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01AE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9329C"/>
  </w:style>
  <w:style w:type="paragraph" w:styleId="BodyText">
    <w:name w:val="Body Text"/>
    <w:basedOn w:val="Normal"/>
    <w:link w:val="BodyTextChar"/>
    <w:uiPriority w:val="99"/>
    <w:rsid w:val="0074667C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667C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