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5288F" w:rsidRPr="00E0231C" w:rsidP="00F65FF0">
      <w:pPr>
        <w:spacing w:after="0" w:line="240" w:lineRule="auto"/>
        <w:ind w:left="5664" w:firstLine="708"/>
        <w:jc w:val="right"/>
        <w:rPr>
          <w:rFonts w:ascii="Times New Roman" w:hAnsi="Times New Roman"/>
        </w:rPr>
      </w:pPr>
      <w:r w:rsidRPr="00E0231C">
        <w:rPr>
          <w:rFonts w:ascii="Times New Roman" w:hAnsi="Times New Roman"/>
        </w:rPr>
        <w:t>Дело № 1-67-6/2018</w:t>
      </w:r>
    </w:p>
    <w:p w:rsidR="0055288F" w:rsidRPr="00E0231C" w:rsidP="00C646D9">
      <w:pPr>
        <w:spacing w:after="0" w:line="240" w:lineRule="auto"/>
        <w:jc w:val="center"/>
        <w:rPr>
          <w:rFonts w:ascii="Times New Roman" w:hAnsi="Times New Roman"/>
          <w:b/>
        </w:rPr>
      </w:pPr>
      <w:r w:rsidRPr="00E0231C">
        <w:rPr>
          <w:rFonts w:ascii="Times New Roman" w:hAnsi="Times New Roman"/>
          <w:b/>
        </w:rPr>
        <w:t>Приговор</w:t>
      </w:r>
    </w:p>
    <w:p w:rsidR="0055288F" w:rsidRPr="00E0231C" w:rsidP="00C646D9">
      <w:pPr>
        <w:spacing w:after="0" w:line="240" w:lineRule="auto"/>
        <w:jc w:val="center"/>
        <w:rPr>
          <w:rFonts w:ascii="Times New Roman" w:hAnsi="Times New Roman"/>
          <w:b/>
        </w:rPr>
      </w:pPr>
      <w:r w:rsidRPr="00E0231C">
        <w:rPr>
          <w:rFonts w:ascii="Times New Roman" w:hAnsi="Times New Roman"/>
          <w:b/>
        </w:rPr>
        <w:t>Именем Российской Федерации</w:t>
      </w:r>
    </w:p>
    <w:p w:rsidR="0055288F" w:rsidRPr="00E0231C" w:rsidP="00C646D9">
      <w:pPr>
        <w:spacing w:after="0" w:line="240" w:lineRule="auto"/>
        <w:jc w:val="center"/>
        <w:rPr>
          <w:rFonts w:ascii="Times New Roman" w:hAnsi="Times New Roman"/>
          <w:b/>
        </w:rPr>
      </w:pPr>
    </w:p>
    <w:p w:rsidR="0055288F" w:rsidRPr="00E0231C" w:rsidP="005D2B1F">
      <w:pPr>
        <w:spacing w:after="0" w:line="240" w:lineRule="auto"/>
        <w:jc w:val="both"/>
        <w:rPr>
          <w:rFonts w:ascii="Times New Roman" w:hAnsi="Times New Roman"/>
        </w:rPr>
      </w:pPr>
      <w:r w:rsidRPr="00E0231C">
        <w:rPr>
          <w:rFonts w:ascii="Times New Roman" w:hAnsi="Times New Roman"/>
        </w:rPr>
        <w:t xml:space="preserve">            19  февраля  2018 года                                    </w:t>
      </w:r>
      <w:r w:rsidRPr="00B12AED">
        <w:rPr>
          <w:rFonts w:ascii="Times New Roman" w:hAnsi="Times New Roman"/>
        </w:rPr>
        <w:t xml:space="preserve">                                   </w:t>
      </w:r>
      <w:r w:rsidRPr="00E0231C">
        <w:rPr>
          <w:rFonts w:ascii="Times New Roman" w:hAnsi="Times New Roman"/>
        </w:rPr>
        <w:t xml:space="preserve">        пгт. Первомайское</w:t>
      </w:r>
    </w:p>
    <w:p w:rsidR="0055288F" w:rsidRPr="00E0231C" w:rsidP="00263915">
      <w:pPr>
        <w:spacing w:after="0" w:line="240" w:lineRule="auto"/>
        <w:ind w:firstLine="708"/>
        <w:jc w:val="both"/>
        <w:rPr>
          <w:rFonts w:ascii="Times New Roman" w:hAnsi="Times New Roman"/>
        </w:rPr>
      </w:pPr>
      <w:r w:rsidRPr="00E0231C">
        <w:rPr>
          <w:rFonts w:ascii="Times New Roman" w:hAnsi="Times New Roman"/>
        </w:rPr>
        <w:t>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Джиджора Н.М.,</w:t>
      </w:r>
    </w:p>
    <w:p w:rsidR="0055288F" w:rsidRPr="00E0231C" w:rsidP="005D2B1F">
      <w:pPr>
        <w:spacing w:after="0" w:line="240" w:lineRule="auto"/>
        <w:jc w:val="both"/>
        <w:rPr>
          <w:rFonts w:ascii="Times New Roman" w:hAnsi="Times New Roman"/>
        </w:rPr>
      </w:pPr>
      <w:r w:rsidRPr="00E0231C">
        <w:rPr>
          <w:rFonts w:ascii="Times New Roman" w:hAnsi="Times New Roman"/>
        </w:rPr>
        <w:t xml:space="preserve">при секретаре Шинкаренко Д.А., </w:t>
      </w:r>
    </w:p>
    <w:p w:rsidR="0055288F" w:rsidRPr="00E0231C" w:rsidP="005D2B1F">
      <w:pPr>
        <w:spacing w:after="0" w:line="240" w:lineRule="auto"/>
        <w:jc w:val="both"/>
        <w:rPr>
          <w:rFonts w:ascii="Times New Roman" w:hAnsi="Times New Roman"/>
        </w:rPr>
      </w:pPr>
      <w:r w:rsidRPr="00E0231C">
        <w:rPr>
          <w:rFonts w:ascii="Times New Roman" w:hAnsi="Times New Roman"/>
        </w:rPr>
        <w:t xml:space="preserve">с участием: государственного обвинителя – помощника прокурора Первомайского района Республики Крым Кобылица Д.В.,  подсудимого Федоренко Д.В.,   защитника подсудимого - адвоката Ляхович В.В., ордер № </w:t>
      </w:r>
      <w:r>
        <w:rPr>
          <w:rFonts w:ascii="Times New Roman" w:hAnsi="Times New Roman"/>
        </w:rPr>
        <w:t>«номер»</w:t>
      </w:r>
      <w:r w:rsidRPr="00E0231C">
        <w:rPr>
          <w:rFonts w:ascii="Times New Roman" w:hAnsi="Times New Roman"/>
        </w:rPr>
        <w:t xml:space="preserve">   от 19.02.2018 года, </w:t>
      </w:r>
    </w:p>
    <w:p w:rsidR="0055288F" w:rsidRPr="00E0231C" w:rsidP="00F65FF0">
      <w:pPr>
        <w:spacing w:after="0" w:line="240" w:lineRule="auto"/>
        <w:jc w:val="both"/>
        <w:rPr>
          <w:rFonts w:ascii="Times New Roman" w:hAnsi="Times New Roman"/>
        </w:rPr>
      </w:pPr>
      <w:r w:rsidRPr="00E0231C">
        <w:rPr>
          <w:rFonts w:ascii="Times New Roman" w:hAnsi="Times New Roman"/>
        </w:rPr>
        <w:t xml:space="preserve">рассмотрев в открытом судебном заседании уголовное дело в отношении  </w:t>
      </w:r>
      <w:r w:rsidRPr="00E0231C">
        <w:rPr>
          <w:rFonts w:ascii="Times New Roman" w:hAnsi="Times New Roman"/>
          <w:b/>
        </w:rPr>
        <w:t xml:space="preserve">Федоренко </w:t>
      </w:r>
      <w:r>
        <w:rPr>
          <w:rFonts w:ascii="Times New Roman" w:hAnsi="Times New Roman"/>
          <w:b/>
        </w:rPr>
        <w:t>Д.В.</w:t>
      </w:r>
      <w:r w:rsidRPr="00E0231C">
        <w:rPr>
          <w:rFonts w:ascii="Times New Roman" w:hAnsi="Times New Roman"/>
        </w:rPr>
        <w:t xml:space="preserve">, </w:t>
      </w:r>
      <w:r>
        <w:rPr>
          <w:rFonts w:ascii="Times New Roman" w:hAnsi="Times New Roman"/>
        </w:rPr>
        <w:t>«персональная информация»</w:t>
      </w:r>
      <w:r w:rsidRPr="00E0231C">
        <w:rPr>
          <w:rFonts w:ascii="Times New Roman" w:hAnsi="Times New Roman"/>
        </w:rPr>
        <w:t xml:space="preserve">, </w:t>
      </w:r>
    </w:p>
    <w:p w:rsidR="0055288F" w:rsidRPr="00E0231C" w:rsidP="005D2B1F">
      <w:pPr>
        <w:spacing w:after="0" w:line="240" w:lineRule="auto"/>
        <w:jc w:val="both"/>
        <w:rPr>
          <w:rFonts w:ascii="Times New Roman" w:hAnsi="Times New Roman"/>
        </w:rPr>
      </w:pPr>
      <w:r w:rsidRPr="00E0231C">
        <w:rPr>
          <w:rFonts w:ascii="Times New Roman" w:hAnsi="Times New Roman"/>
        </w:rPr>
        <w:t>обвиняемого в совершении преступления, предусмотренного  ст. 319 УК РФ,</w:t>
      </w:r>
    </w:p>
    <w:p w:rsidR="0055288F" w:rsidRPr="00E0231C" w:rsidP="00F45917">
      <w:pPr>
        <w:spacing w:after="0" w:line="240" w:lineRule="auto"/>
        <w:jc w:val="center"/>
        <w:rPr>
          <w:rFonts w:ascii="Times New Roman" w:hAnsi="Times New Roman"/>
        </w:rPr>
      </w:pPr>
      <w:r w:rsidRPr="00E0231C">
        <w:rPr>
          <w:rFonts w:ascii="Times New Roman" w:hAnsi="Times New Roman"/>
        </w:rPr>
        <w:t>установил:</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Федоренко Д.В. совершил публичное оскорбление представителя власти при исполнении им своих должностных обязанностей при следующих обстоятельствах.</w:t>
      </w:r>
    </w:p>
    <w:p w:rsidR="0055288F" w:rsidRPr="00E0231C" w:rsidP="00F45917">
      <w:pPr>
        <w:spacing w:after="0" w:line="240" w:lineRule="auto"/>
        <w:ind w:firstLine="708"/>
        <w:jc w:val="both"/>
        <w:rPr>
          <w:rFonts w:ascii="Times New Roman" w:hAnsi="Times New Roman"/>
        </w:rPr>
      </w:pPr>
      <w:r>
        <w:rPr>
          <w:rFonts w:ascii="Times New Roman" w:hAnsi="Times New Roman"/>
        </w:rPr>
        <w:t>«дата»</w:t>
      </w:r>
      <w:r w:rsidRPr="00E0231C">
        <w:rPr>
          <w:rFonts w:ascii="Times New Roman" w:hAnsi="Times New Roman"/>
        </w:rPr>
        <w:t xml:space="preserve"> около 21.50 часов  Федоренко Д.В., находясь в состоянии алкогольного опьянения в коридоре возле комнаты № </w:t>
      </w:r>
      <w:r>
        <w:rPr>
          <w:rFonts w:ascii="Times New Roman" w:hAnsi="Times New Roman"/>
        </w:rPr>
        <w:t>«номер»</w:t>
      </w:r>
      <w:r w:rsidRPr="00E0231C">
        <w:rPr>
          <w:rFonts w:ascii="Times New Roman" w:hAnsi="Times New Roman"/>
        </w:rPr>
        <w:t xml:space="preserve"> общежития, расположенного по адресу: </w:t>
      </w:r>
      <w:r>
        <w:rPr>
          <w:rFonts w:ascii="Times New Roman" w:hAnsi="Times New Roman"/>
        </w:rPr>
        <w:t>«адрес»</w:t>
      </w:r>
      <w:r w:rsidRPr="00E0231C">
        <w:rPr>
          <w:rFonts w:ascii="Times New Roman" w:hAnsi="Times New Roman"/>
        </w:rPr>
        <w:t xml:space="preserve">, возмущенный законными действиями оперуполномоченного отделения уголовного розыска  ОМВД России по Первомайскому району капитана полиции </w:t>
      </w:r>
      <w:r>
        <w:t xml:space="preserve">«ФИО1» </w:t>
      </w:r>
      <w:r w:rsidRPr="00E0231C">
        <w:rPr>
          <w:rFonts w:ascii="Times New Roman" w:hAnsi="Times New Roman"/>
        </w:rPr>
        <w:t xml:space="preserve">по проверки сообщения о причинении телесных повреждений </w:t>
      </w:r>
      <w:r>
        <w:rPr>
          <w:rFonts w:ascii="Times New Roman" w:hAnsi="Times New Roman"/>
        </w:rPr>
        <w:t>«ФИО1»</w:t>
      </w:r>
      <w:r w:rsidRPr="00E0231C">
        <w:rPr>
          <w:rFonts w:ascii="Times New Roman" w:hAnsi="Times New Roman"/>
        </w:rPr>
        <w:t xml:space="preserve">, зарегистрированного в КУСП ОМВД России по Первомайскому району за № </w:t>
      </w:r>
      <w:r>
        <w:rPr>
          <w:rFonts w:ascii="Times New Roman" w:hAnsi="Times New Roman"/>
        </w:rPr>
        <w:t>«номер»</w:t>
      </w:r>
      <w:r w:rsidRPr="00E0231C">
        <w:rPr>
          <w:rFonts w:ascii="Times New Roman" w:hAnsi="Times New Roman"/>
        </w:rPr>
        <w:t xml:space="preserve"> от </w:t>
      </w:r>
      <w:r>
        <w:rPr>
          <w:rFonts w:ascii="Times New Roman" w:hAnsi="Times New Roman"/>
        </w:rPr>
        <w:t>«дата»</w:t>
      </w:r>
      <w:r w:rsidRPr="00E0231C">
        <w:rPr>
          <w:rFonts w:ascii="Times New Roman" w:hAnsi="Times New Roman"/>
        </w:rPr>
        <w:t xml:space="preserve">, осознавая, что одетый в форменное обмундирование сотрудника полиции </w:t>
      </w:r>
      <w:r>
        <w:t>«ФИО1»</w:t>
      </w:r>
      <w:r w:rsidRPr="00E0231C">
        <w:rPr>
          <w:rFonts w:ascii="Times New Roman" w:hAnsi="Times New Roman"/>
        </w:rPr>
        <w:t xml:space="preserve">, назначенный на указанную должность приказом министра МВД России по Республике Крым № 108 л/с от 20.06.2014 года, является представителем власти при исполнении своих должностных обязанностей, который в соответствии с требованиями Федерального закона № 3-ФЗ от 07.02.2011 года «О полиции», обязан пресекать противоправные деяния, документировать обстоятельства совершения преступления,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 а также доставления лиц в подразделения полиции, умышленно, с целью публичного оскорбления представителя власти, в присутствии граждан </w:t>
      </w:r>
      <w:r>
        <w:rPr>
          <w:rFonts w:ascii="Times New Roman" w:hAnsi="Times New Roman"/>
        </w:rPr>
        <w:t>«ФИО2»</w:t>
      </w:r>
      <w:r w:rsidRPr="00E0231C">
        <w:rPr>
          <w:rFonts w:ascii="Times New Roman" w:hAnsi="Times New Roman"/>
        </w:rPr>
        <w:t xml:space="preserve">, </w:t>
      </w:r>
      <w:r>
        <w:rPr>
          <w:rFonts w:ascii="Times New Roman" w:hAnsi="Times New Roman"/>
        </w:rPr>
        <w:t>«ФИО3»</w:t>
      </w:r>
      <w:r w:rsidRPr="00E0231C">
        <w:rPr>
          <w:rFonts w:ascii="Times New Roman" w:hAnsi="Times New Roman"/>
        </w:rPr>
        <w:t xml:space="preserve">, а также сотрудника полиции </w:t>
      </w:r>
      <w:r>
        <w:rPr>
          <w:rFonts w:ascii="Times New Roman" w:hAnsi="Times New Roman"/>
        </w:rPr>
        <w:t>«ФИО4»</w:t>
      </w:r>
      <w:r w:rsidRPr="00E0231C">
        <w:rPr>
          <w:rFonts w:ascii="Times New Roman" w:hAnsi="Times New Roman"/>
        </w:rPr>
        <w:t xml:space="preserve">, выражался в адрес сотрудника полиции </w:t>
      </w:r>
      <w:r>
        <w:t xml:space="preserve">«ФИО1» </w:t>
      </w:r>
      <w:r w:rsidRPr="00E0231C">
        <w:rPr>
          <w:rFonts w:ascii="Times New Roman" w:hAnsi="Times New Roman"/>
        </w:rPr>
        <w:t>грубой нецензурной бранью и словами ненормативной лексики, тем самым публично унижая его честь и достоинство как представителя власти при исполнении им своих должностных обязанностей.</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В судебном заседании подсудимый Федоренко Д.В. заявил о своем согласии с предъявленным ему обвинением, вину признал полностью во всем объеме предъявленного ему обвинения, заявил ходатайство о применении особого порядка принятия судебного решения.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 xml:space="preserve">Основанием применения особого порядка принятия судебного решения  по данному уголовному делу, кроме согласия подсудимого, является также наличие согласия на то государственного обвинителя, потерпевшего, которые не возражали против особого порядка принятия судебного решения. </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 xml:space="preserve">Суд удостоверился, что подсудимый осознает, в чем заключается смысл особого порядка принятия судебного решения и то, с какими материально-правовыми и процессуальными последствиями сопряжено использование этого порядка. </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без проведения судебного разбирательства соблюдены.</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 xml:space="preserve">Действия подсудимого Федоренко Д.В.  суд квалифицирует по ст. 319 УК РФ как публичное оскорбление представителя власти при исполнении им своих должностных обязанностей. </w:t>
      </w:r>
    </w:p>
    <w:p w:rsidR="0055288F" w:rsidRPr="00E0231C" w:rsidP="00F5717A">
      <w:pPr>
        <w:spacing w:after="0" w:line="240" w:lineRule="auto"/>
        <w:ind w:firstLine="708"/>
        <w:jc w:val="both"/>
        <w:rPr>
          <w:rFonts w:ascii="Times New Roman" w:hAnsi="Times New Roman"/>
        </w:rPr>
      </w:pPr>
      <w:r w:rsidRPr="00E0231C">
        <w:rPr>
          <w:rFonts w:ascii="Times New Roman" w:hAnsi="Times New Roman"/>
        </w:rPr>
        <w:t xml:space="preserve">При назначении наказания подсудимому Федоренко Д.В. суд учитывает характер и степень общественной опасности совершенного им преступления, которое относится к категории преступлений небольшой тяжести, направленного против порядка управления, данные о личности подсудимого, </w:t>
      </w:r>
      <w:r>
        <w:rPr>
          <w:rFonts w:ascii="Times New Roman" w:hAnsi="Times New Roman"/>
        </w:rPr>
        <w:t>«данные изъяты»</w:t>
      </w:r>
      <w:r w:rsidRPr="00E0231C">
        <w:rPr>
          <w:rFonts w:ascii="Times New Roman" w:hAnsi="Times New Roman"/>
        </w:rPr>
        <w:t xml:space="preserve">, а также влияние назначенного наказания на исправление подсудимого. </w:t>
      </w:r>
    </w:p>
    <w:p w:rsidR="0055288F" w:rsidRPr="00E0231C" w:rsidP="00F5717A">
      <w:pPr>
        <w:spacing w:after="0" w:line="240" w:lineRule="auto"/>
        <w:ind w:firstLine="708"/>
        <w:jc w:val="both"/>
        <w:rPr>
          <w:rFonts w:ascii="Times New Roman" w:hAnsi="Times New Roman"/>
        </w:rPr>
      </w:pPr>
      <w:r w:rsidRPr="00E0231C">
        <w:rPr>
          <w:rFonts w:ascii="Times New Roman" w:hAnsi="Times New Roman"/>
        </w:rPr>
        <w:t>Обстоятельством, смягчающим наказание подсудимого, в соответствии с ч. 2 ст. 61 УК РФ, суд учитывает его раскаяние в содеянном.</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В соответствии  с ч. 1.1  ст. 63 УК РФ суд признает обстоятельством, отягчающим наказание подсудимого Федоренко Д.В., совершение им преступления в состоянии опьянения, вызванного употреблением алкоголя, так как именно чрезмерное употребление алкоголя и состояние опьянения, в которое подсудимый сам себя довел, привело к снятию внутреннего контроля за своим поведением, что нашло свое подтверждение в ходе судебного заседания.</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55288F" w:rsidRPr="00E0231C" w:rsidP="005614E7">
      <w:pPr>
        <w:spacing w:after="0" w:line="240" w:lineRule="auto"/>
        <w:ind w:firstLine="708"/>
        <w:jc w:val="both"/>
        <w:rPr>
          <w:rFonts w:ascii="Times New Roman" w:hAnsi="Times New Roman"/>
        </w:rPr>
      </w:pPr>
      <w:r w:rsidRPr="00E0231C">
        <w:rPr>
          <w:rFonts w:ascii="Times New Roman" w:hAnsi="Times New Roman"/>
        </w:rPr>
        <w:t>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его материального положения, наличие обстоятельств, смягчающих и отягчающих наказание, а также влияние назначенного наказания на исправление осужденного и условия его жизни, учитывая, что подсудимый  работает и имеет постоянный   доход, суд считает необходимым назначить Федоренко Д.В.  наказание в пределах санкции ст. 319 УК РФ, в виде штрафа, при этом ра</w:t>
      </w:r>
      <w:r w:rsidRPr="00E0231C">
        <w:rPr>
          <w:rFonts w:ascii="Times New Roman" w:hAnsi="Times New Roman"/>
          <w:color w:val="000000"/>
          <w:shd w:val="clear" w:color="auto" w:fill="FFFFFF"/>
        </w:rPr>
        <w:t>змер штрафа суд определяет с учётом тяжести совершенного преступления и имущественного положения подсудимого.</w:t>
      </w:r>
      <w:r w:rsidRPr="00E0231C">
        <w:rPr>
          <w:rFonts w:ascii="Times New Roman" w:hAnsi="Times New Roman"/>
        </w:rPr>
        <w:t xml:space="preserve"> </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Гражданский иск по делу не заявлен.</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Вещественных доказательств по делу не имеется.</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Процессуальные издержки, предусмотренные ст. 131 УПК РФ, подлежащие взысканию с осужденного, в соответствии с ч. 10 ст. 316 УПК РФ, отсутствуют.</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 xml:space="preserve">На основании изложенного и руководствуясь ст.ст. 307-309, 314-316 УПК РФ, суд </w:t>
      </w:r>
    </w:p>
    <w:p w:rsidR="0055288F" w:rsidRPr="00E0231C" w:rsidP="00C646D9">
      <w:pPr>
        <w:spacing w:after="0" w:line="240" w:lineRule="auto"/>
        <w:jc w:val="center"/>
        <w:rPr>
          <w:rFonts w:ascii="Times New Roman" w:hAnsi="Times New Roman"/>
        </w:rPr>
      </w:pPr>
      <w:r w:rsidRPr="00E0231C">
        <w:rPr>
          <w:rFonts w:ascii="Times New Roman" w:hAnsi="Times New Roman"/>
        </w:rPr>
        <w:t>приговорил:</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b/>
        </w:rPr>
        <w:t xml:space="preserve">Федоренко </w:t>
      </w:r>
      <w:r>
        <w:rPr>
          <w:rFonts w:ascii="Times New Roman" w:hAnsi="Times New Roman"/>
          <w:b/>
        </w:rPr>
        <w:t>Д.В.</w:t>
      </w:r>
      <w:r w:rsidRPr="00E0231C">
        <w:rPr>
          <w:rFonts w:ascii="Times New Roman" w:hAnsi="Times New Roman"/>
        </w:rPr>
        <w:t xml:space="preserve"> признать виновным в совершении преступления, предусмотренного ст. 319 УК РФ, и назначить ему наказание в виде  штрафа в размере 10 000 (десять тысяч) рублей.</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 xml:space="preserve"> Процессуальные издержки, предусмотренные ст.131 УПК РФ, в соответствии с ч. 10 ст. 316 УПК РФ, взысканию с осужденного не подлежат.</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Реквизиты для уплаты штрафа: УФК по РК (Главное следственное управление Следственного комитета РФ по РК, л/с 04751А91660); р/с № 40101810335100010001; банк: отделение  Республика Крым г. Симферополь; КПП получателя: 910201001; ИНН получателя: 7701391370; ОКТМО: 35701000; БИК банка: 043510001; код дохода 41711621010016000140.</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w:t>
      </w:r>
    </w:p>
    <w:p w:rsidR="0055288F" w:rsidRPr="00E0231C" w:rsidP="00F45917">
      <w:pPr>
        <w:spacing w:after="0" w:line="240" w:lineRule="auto"/>
        <w:ind w:firstLine="708"/>
        <w:jc w:val="both"/>
        <w:rPr>
          <w:rFonts w:ascii="Times New Roman" w:hAnsi="Times New Roman"/>
        </w:rPr>
      </w:pPr>
      <w:r w:rsidRPr="00E0231C">
        <w:rPr>
          <w:rFonts w:ascii="Times New Roman" w:hAnsi="Times New Roman"/>
        </w:rPr>
        <w:t>Осужденный, в случае обжалования приговора суда сторонами, вправе ходатайствовать об участии в суде апелляционной инстанции.</w:t>
      </w:r>
    </w:p>
    <w:p w:rsidR="0055288F" w:rsidRPr="00E0231C" w:rsidP="00DD02C7">
      <w:pPr>
        <w:spacing w:after="0" w:line="240" w:lineRule="auto"/>
        <w:ind w:firstLine="708"/>
        <w:jc w:val="both"/>
        <w:rPr>
          <w:rFonts w:ascii="Times New Roman" w:hAnsi="Times New Roman"/>
        </w:rPr>
      </w:pPr>
      <w:r w:rsidRPr="00E0231C">
        <w:rPr>
          <w:rFonts w:ascii="Times New Roman" w:hAnsi="Times New Roman"/>
        </w:rPr>
        <w:t>Председательствующий</w:t>
      </w:r>
    </w:p>
    <w:p w:rsidR="0055288F" w:rsidRPr="00E0231C" w:rsidP="005D2B1F">
      <w:pPr>
        <w:spacing w:after="0" w:line="240" w:lineRule="auto"/>
        <w:jc w:val="both"/>
        <w:rPr>
          <w:rFonts w:ascii="Times New Roman" w:hAnsi="Times New Roman"/>
        </w:rPr>
      </w:pPr>
    </w:p>
    <w:p w:rsidR="0055288F" w:rsidRPr="00E0231C" w:rsidP="005D2B1F">
      <w:pPr>
        <w:spacing w:after="0" w:line="240" w:lineRule="auto"/>
        <w:jc w:val="both"/>
        <w:rPr>
          <w:rFonts w:ascii="Times New Roman" w:hAnsi="Times New Roman"/>
        </w:rPr>
      </w:pPr>
    </w:p>
    <w:p w:rsidR="0055288F" w:rsidRPr="00E0231C" w:rsidP="005D2B1F">
      <w:pPr>
        <w:spacing w:after="0" w:line="240" w:lineRule="auto"/>
        <w:jc w:val="both"/>
        <w:rPr>
          <w:rFonts w:ascii="Times New Roman" w:hAnsi="Times New Roman"/>
        </w:rPr>
      </w:pPr>
    </w:p>
    <w:p w:rsidR="0055288F" w:rsidRPr="00E0231C" w:rsidP="005D2B1F">
      <w:pPr>
        <w:spacing w:after="0" w:line="240" w:lineRule="auto"/>
        <w:jc w:val="both"/>
        <w:rPr>
          <w:rFonts w:ascii="Times New Roman" w:hAnsi="Times New Roman"/>
        </w:rPr>
      </w:pPr>
    </w:p>
    <w:p w:rsidR="0055288F" w:rsidRPr="00E0231C" w:rsidP="005D2B1F">
      <w:pPr>
        <w:spacing w:after="0" w:line="240" w:lineRule="auto"/>
        <w:jc w:val="both"/>
        <w:rPr>
          <w:rFonts w:ascii="Times New Roman" w:hAnsi="Times New Roman"/>
        </w:rPr>
      </w:pPr>
    </w:p>
    <w:p w:rsidR="0055288F" w:rsidRPr="00E85287" w:rsidP="005D2B1F">
      <w:pPr>
        <w:spacing w:after="0" w:line="240" w:lineRule="auto"/>
        <w:jc w:val="both"/>
        <w:rPr>
          <w:rFonts w:ascii="Times New Roman" w:hAnsi="Times New Roman"/>
          <w:sz w:val="21"/>
          <w:szCs w:val="21"/>
        </w:rPr>
      </w:pPr>
    </w:p>
    <w:p w:rsidR="0055288F" w:rsidRPr="00E85287" w:rsidP="005D2B1F">
      <w:pPr>
        <w:spacing w:after="0" w:line="240" w:lineRule="auto"/>
        <w:jc w:val="both"/>
        <w:rPr>
          <w:rFonts w:ascii="Times New Roman" w:hAnsi="Times New Roman"/>
          <w:sz w:val="21"/>
          <w:szCs w:val="21"/>
        </w:rPr>
      </w:pPr>
    </w:p>
    <w:p w:rsidR="0055288F" w:rsidRPr="00E85287" w:rsidP="005D2B1F">
      <w:pPr>
        <w:spacing w:after="0" w:line="240" w:lineRule="auto"/>
        <w:jc w:val="both"/>
        <w:rPr>
          <w:rFonts w:ascii="Times New Roman" w:hAnsi="Times New Roman"/>
          <w:sz w:val="21"/>
          <w:szCs w:val="21"/>
        </w:rPr>
      </w:pPr>
    </w:p>
    <w:p w:rsidR="0055288F" w:rsidRPr="00E85287" w:rsidP="005D2B1F">
      <w:pPr>
        <w:spacing w:after="0" w:line="240" w:lineRule="auto"/>
        <w:jc w:val="both"/>
        <w:rPr>
          <w:rFonts w:ascii="Times New Roman" w:hAnsi="Times New Roman"/>
          <w:sz w:val="21"/>
          <w:szCs w:val="21"/>
        </w:rPr>
      </w:pPr>
    </w:p>
    <w:sectPr w:rsidSect="00E0231C">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5EA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AFE75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2E18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4E926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5208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0263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467F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7CAB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E37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C6C4F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B1F"/>
    <w:rsid w:val="000A2E5B"/>
    <w:rsid w:val="00101AE1"/>
    <w:rsid w:val="00133EA2"/>
    <w:rsid w:val="001459AB"/>
    <w:rsid w:val="00160FF0"/>
    <w:rsid w:val="00185790"/>
    <w:rsid w:val="001C2928"/>
    <w:rsid w:val="001C703D"/>
    <w:rsid w:val="002300CA"/>
    <w:rsid w:val="00263915"/>
    <w:rsid w:val="002723AA"/>
    <w:rsid w:val="002E260B"/>
    <w:rsid w:val="00366604"/>
    <w:rsid w:val="0039271E"/>
    <w:rsid w:val="003E3CA5"/>
    <w:rsid w:val="00410ADD"/>
    <w:rsid w:val="0046724E"/>
    <w:rsid w:val="004672AC"/>
    <w:rsid w:val="004B3FE7"/>
    <w:rsid w:val="004E2931"/>
    <w:rsid w:val="0053681E"/>
    <w:rsid w:val="0055288F"/>
    <w:rsid w:val="005614E7"/>
    <w:rsid w:val="005D2B1F"/>
    <w:rsid w:val="00625A68"/>
    <w:rsid w:val="00631C6A"/>
    <w:rsid w:val="006661B9"/>
    <w:rsid w:val="006C64BF"/>
    <w:rsid w:val="006E7AB5"/>
    <w:rsid w:val="00720E96"/>
    <w:rsid w:val="007536A7"/>
    <w:rsid w:val="007612B4"/>
    <w:rsid w:val="007A03D2"/>
    <w:rsid w:val="007E1769"/>
    <w:rsid w:val="007E189D"/>
    <w:rsid w:val="0080574E"/>
    <w:rsid w:val="00826BA0"/>
    <w:rsid w:val="00892F33"/>
    <w:rsid w:val="00917D23"/>
    <w:rsid w:val="00940A0E"/>
    <w:rsid w:val="00963233"/>
    <w:rsid w:val="00981BAF"/>
    <w:rsid w:val="009A0894"/>
    <w:rsid w:val="00AA68B7"/>
    <w:rsid w:val="00B12AED"/>
    <w:rsid w:val="00B567B3"/>
    <w:rsid w:val="00B97C7A"/>
    <w:rsid w:val="00BE6BCA"/>
    <w:rsid w:val="00C646D9"/>
    <w:rsid w:val="00C9329C"/>
    <w:rsid w:val="00D22DB1"/>
    <w:rsid w:val="00DB11EE"/>
    <w:rsid w:val="00DD02C7"/>
    <w:rsid w:val="00E0231C"/>
    <w:rsid w:val="00E85287"/>
    <w:rsid w:val="00EC0B0C"/>
    <w:rsid w:val="00EE6647"/>
    <w:rsid w:val="00F05492"/>
    <w:rsid w:val="00F44E98"/>
    <w:rsid w:val="00F45917"/>
    <w:rsid w:val="00F5717A"/>
    <w:rsid w:val="00F65F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2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9AB"/>
    <w:rPr>
      <w:rFonts w:ascii="Tahoma" w:hAnsi="Tahoma" w:cs="Tahoma"/>
      <w:sz w:val="16"/>
      <w:szCs w:val="16"/>
    </w:rPr>
  </w:style>
  <w:style w:type="character" w:styleId="Hyperlink">
    <w:name w:val="Hyperlink"/>
    <w:basedOn w:val="DefaultParagraphFont"/>
    <w:uiPriority w:val="99"/>
    <w:semiHidden/>
    <w:rsid w:val="00101AE1"/>
    <w:rPr>
      <w:rFonts w:cs="Times New Roman"/>
      <w:color w:val="0000FF"/>
      <w:u w:val="single"/>
    </w:rPr>
  </w:style>
  <w:style w:type="character" w:customStyle="1" w:styleId="apple-converted-space">
    <w:name w:val="apple-converted-space"/>
    <w:uiPriority w:val="99"/>
    <w:rsid w:val="00C932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