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B114FE" w:rsidRPr="00EA2815" w:rsidP="00F65FF0">
      <w:pPr>
        <w:spacing w:after="0" w:line="240" w:lineRule="auto"/>
        <w:ind w:left="5664" w:firstLine="708"/>
        <w:jc w:val="right"/>
        <w:rPr>
          <w:rFonts w:ascii="Times New Roman" w:hAnsi="Times New Roman"/>
          <w:sz w:val="23"/>
          <w:szCs w:val="23"/>
        </w:rPr>
      </w:pPr>
      <w:r w:rsidRPr="00EA2815">
        <w:rPr>
          <w:rFonts w:ascii="Times New Roman" w:hAnsi="Times New Roman"/>
          <w:sz w:val="23"/>
          <w:szCs w:val="23"/>
        </w:rPr>
        <w:t>Дело № 1-67-10/2019</w:t>
      </w:r>
    </w:p>
    <w:p w:rsidR="00B114FE" w:rsidRPr="00EA2815" w:rsidP="00C646D9">
      <w:pPr>
        <w:spacing w:after="0" w:line="240" w:lineRule="auto"/>
        <w:jc w:val="center"/>
        <w:rPr>
          <w:rFonts w:ascii="Times New Roman" w:hAnsi="Times New Roman"/>
          <w:b/>
          <w:sz w:val="23"/>
          <w:szCs w:val="23"/>
        </w:rPr>
      </w:pPr>
      <w:r w:rsidRPr="00EA2815">
        <w:rPr>
          <w:rFonts w:ascii="Times New Roman" w:hAnsi="Times New Roman"/>
          <w:b/>
          <w:sz w:val="23"/>
          <w:szCs w:val="23"/>
        </w:rPr>
        <w:t>Приговор</w:t>
      </w:r>
    </w:p>
    <w:p w:rsidR="00B114FE" w:rsidRPr="00EA2815" w:rsidP="00C646D9">
      <w:pPr>
        <w:spacing w:after="0" w:line="240" w:lineRule="auto"/>
        <w:jc w:val="center"/>
        <w:rPr>
          <w:rFonts w:ascii="Times New Roman" w:hAnsi="Times New Roman"/>
          <w:b/>
          <w:sz w:val="23"/>
          <w:szCs w:val="23"/>
        </w:rPr>
      </w:pPr>
      <w:r w:rsidRPr="00EA2815">
        <w:rPr>
          <w:rFonts w:ascii="Times New Roman" w:hAnsi="Times New Roman"/>
          <w:b/>
          <w:sz w:val="23"/>
          <w:szCs w:val="23"/>
        </w:rPr>
        <w:t>Именем Российской Федерации</w:t>
      </w:r>
    </w:p>
    <w:p w:rsidR="00B114FE" w:rsidRPr="00EA2815" w:rsidP="00C646D9">
      <w:pPr>
        <w:spacing w:after="0" w:line="240" w:lineRule="auto"/>
        <w:jc w:val="center"/>
        <w:rPr>
          <w:rFonts w:ascii="Times New Roman" w:hAnsi="Times New Roman"/>
          <w:b/>
          <w:sz w:val="23"/>
          <w:szCs w:val="23"/>
        </w:rPr>
      </w:pPr>
    </w:p>
    <w:p w:rsidR="00B114FE" w:rsidRPr="00EA2815" w:rsidP="005D2B1F">
      <w:pPr>
        <w:spacing w:after="0" w:line="240" w:lineRule="auto"/>
        <w:jc w:val="both"/>
        <w:rPr>
          <w:rFonts w:ascii="Times New Roman" w:hAnsi="Times New Roman"/>
          <w:sz w:val="23"/>
          <w:szCs w:val="23"/>
        </w:rPr>
      </w:pPr>
      <w:r w:rsidRPr="00EA2815">
        <w:rPr>
          <w:rFonts w:ascii="Times New Roman" w:hAnsi="Times New Roman"/>
          <w:sz w:val="23"/>
          <w:szCs w:val="23"/>
        </w:rPr>
        <w:t xml:space="preserve">            28  марта  2019 года                                                         </w:t>
      </w:r>
      <w:r w:rsidRPr="00465839">
        <w:rPr>
          <w:rFonts w:ascii="Times New Roman" w:hAnsi="Times New Roman"/>
          <w:sz w:val="23"/>
          <w:szCs w:val="23"/>
        </w:rPr>
        <w:t xml:space="preserve">                         </w:t>
      </w:r>
      <w:r w:rsidRPr="00EA2815">
        <w:rPr>
          <w:rFonts w:ascii="Times New Roman" w:hAnsi="Times New Roman"/>
          <w:sz w:val="23"/>
          <w:szCs w:val="23"/>
        </w:rPr>
        <w:t>пгт. Первомайское</w:t>
      </w:r>
    </w:p>
    <w:p w:rsidR="00B114FE" w:rsidRPr="00EA2815" w:rsidP="00263915">
      <w:pPr>
        <w:spacing w:after="0" w:line="240" w:lineRule="auto"/>
        <w:ind w:firstLine="708"/>
        <w:jc w:val="both"/>
        <w:rPr>
          <w:rFonts w:ascii="Times New Roman" w:hAnsi="Times New Roman"/>
          <w:sz w:val="23"/>
          <w:szCs w:val="23"/>
        </w:rPr>
      </w:pPr>
      <w:r w:rsidRPr="00EA2815">
        <w:rPr>
          <w:rFonts w:ascii="Times New Roman" w:hAnsi="Times New Roman"/>
          <w:sz w:val="23"/>
          <w:szCs w:val="23"/>
        </w:rPr>
        <w:t>Суд в составе: председательствующего – мирового судьи  судебного участка № 67 Первомайского судебного района (Первомайский муниципальный район) Республики Крым Джиджора Н.М.,</w:t>
      </w:r>
    </w:p>
    <w:p w:rsidR="00B114FE" w:rsidRPr="00EA2815" w:rsidP="005D2B1F">
      <w:pPr>
        <w:spacing w:after="0" w:line="240" w:lineRule="auto"/>
        <w:jc w:val="both"/>
        <w:rPr>
          <w:rFonts w:ascii="Times New Roman" w:hAnsi="Times New Roman"/>
          <w:sz w:val="23"/>
          <w:szCs w:val="23"/>
        </w:rPr>
      </w:pPr>
      <w:r w:rsidRPr="00EA2815">
        <w:rPr>
          <w:rFonts w:ascii="Times New Roman" w:hAnsi="Times New Roman"/>
          <w:sz w:val="23"/>
          <w:szCs w:val="23"/>
        </w:rPr>
        <w:t xml:space="preserve">при секретаре Смирновой Т.О., </w:t>
      </w:r>
    </w:p>
    <w:p w:rsidR="00B114FE" w:rsidRPr="00EA2815" w:rsidP="005D2B1F">
      <w:pPr>
        <w:spacing w:after="0" w:line="240" w:lineRule="auto"/>
        <w:jc w:val="both"/>
        <w:rPr>
          <w:rFonts w:ascii="Times New Roman" w:hAnsi="Times New Roman"/>
          <w:sz w:val="23"/>
          <w:szCs w:val="23"/>
        </w:rPr>
      </w:pPr>
      <w:r w:rsidRPr="00EA2815">
        <w:rPr>
          <w:rFonts w:ascii="Times New Roman" w:hAnsi="Times New Roman"/>
          <w:sz w:val="23"/>
          <w:szCs w:val="23"/>
        </w:rPr>
        <w:t xml:space="preserve">с участием: государственного обвинителя – помощника прокурора Первомайского района Республики Крым Павлык А.В.,  подсудимого Тимошина А.В.,   защитника подсудимого - адвоката Малюта С.В., ордер </w:t>
      </w:r>
      <w:r>
        <w:rPr>
          <w:rFonts w:ascii="Times New Roman" w:hAnsi="Times New Roman"/>
          <w:sz w:val="23"/>
          <w:szCs w:val="23"/>
        </w:rPr>
        <w:t>«номер»</w:t>
      </w:r>
      <w:r w:rsidRPr="00EA2815">
        <w:rPr>
          <w:rFonts w:ascii="Times New Roman" w:hAnsi="Times New Roman"/>
          <w:sz w:val="23"/>
          <w:szCs w:val="23"/>
        </w:rPr>
        <w:t xml:space="preserve">  от 21.03.2019 года, </w:t>
      </w:r>
    </w:p>
    <w:p w:rsidR="00B114FE" w:rsidRPr="00EA2815" w:rsidP="005D2B1F">
      <w:pPr>
        <w:spacing w:after="0" w:line="240" w:lineRule="auto"/>
        <w:jc w:val="both"/>
        <w:rPr>
          <w:rFonts w:ascii="Times New Roman" w:hAnsi="Times New Roman"/>
          <w:sz w:val="23"/>
          <w:szCs w:val="23"/>
        </w:rPr>
      </w:pPr>
      <w:r w:rsidRPr="00EA2815">
        <w:rPr>
          <w:rFonts w:ascii="Times New Roman" w:hAnsi="Times New Roman"/>
          <w:sz w:val="23"/>
          <w:szCs w:val="23"/>
        </w:rPr>
        <w:t xml:space="preserve">рассмотрев в открытом судебном заседании уголовное дело в отношении  </w:t>
      </w:r>
      <w:r w:rsidRPr="00EA2815">
        <w:rPr>
          <w:rFonts w:ascii="Times New Roman" w:hAnsi="Times New Roman"/>
          <w:b/>
          <w:sz w:val="23"/>
          <w:szCs w:val="23"/>
        </w:rPr>
        <w:t xml:space="preserve">Тимошина </w:t>
      </w:r>
      <w:r>
        <w:rPr>
          <w:rFonts w:ascii="Times New Roman" w:hAnsi="Times New Roman"/>
          <w:b/>
          <w:sz w:val="23"/>
          <w:szCs w:val="23"/>
        </w:rPr>
        <w:t>А.В.</w:t>
      </w:r>
      <w:r w:rsidRPr="00EA2815">
        <w:rPr>
          <w:rFonts w:ascii="Times New Roman" w:hAnsi="Times New Roman"/>
          <w:sz w:val="23"/>
          <w:szCs w:val="23"/>
        </w:rPr>
        <w:t xml:space="preserve">, </w:t>
      </w:r>
      <w:r>
        <w:rPr>
          <w:rFonts w:ascii="Times New Roman" w:hAnsi="Times New Roman"/>
          <w:sz w:val="23"/>
          <w:szCs w:val="23"/>
        </w:rPr>
        <w:t>«персональная информация»</w:t>
      </w:r>
      <w:r w:rsidRPr="00EA2815">
        <w:rPr>
          <w:rFonts w:ascii="Times New Roman" w:hAnsi="Times New Roman"/>
          <w:sz w:val="23"/>
          <w:szCs w:val="23"/>
        </w:rPr>
        <w:t>,  обвиняемого в совершении преступления, предусмотренного  ст. 319 УК РФ,</w:t>
      </w:r>
    </w:p>
    <w:p w:rsidR="00B114FE" w:rsidRPr="00EA2815" w:rsidP="00C646D9">
      <w:pPr>
        <w:spacing w:after="0" w:line="240" w:lineRule="auto"/>
        <w:jc w:val="center"/>
        <w:rPr>
          <w:rFonts w:ascii="Times New Roman" w:hAnsi="Times New Roman"/>
          <w:sz w:val="23"/>
          <w:szCs w:val="23"/>
        </w:rPr>
      </w:pPr>
      <w:r w:rsidRPr="00EA2815">
        <w:rPr>
          <w:rFonts w:ascii="Times New Roman" w:hAnsi="Times New Roman"/>
          <w:sz w:val="23"/>
          <w:szCs w:val="23"/>
        </w:rPr>
        <w:t>установил:</w:t>
      </w:r>
    </w:p>
    <w:p w:rsidR="00B114FE" w:rsidRPr="00EA2815" w:rsidP="005D2B1F">
      <w:pPr>
        <w:spacing w:after="0" w:line="240" w:lineRule="auto"/>
        <w:jc w:val="both"/>
        <w:rPr>
          <w:rFonts w:ascii="Times New Roman" w:hAnsi="Times New Roman"/>
          <w:sz w:val="23"/>
          <w:szCs w:val="23"/>
        </w:rPr>
      </w:pPr>
      <w:r w:rsidRPr="00EA2815">
        <w:rPr>
          <w:rFonts w:ascii="Times New Roman" w:hAnsi="Times New Roman"/>
          <w:sz w:val="23"/>
          <w:szCs w:val="23"/>
        </w:rPr>
        <w:t xml:space="preserve">          Тимошин А.В. совершил публичное оскорбление представителя власти при исполнении им своих должностных обязанностей при следующих обстоятельствах.</w:t>
      </w:r>
    </w:p>
    <w:p w:rsidR="00B114FE" w:rsidRPr="00EA2815" w:rsidP="005D2B1F">
      <w:pPr>
        <w:spacing w:after="0" w:line="240" w:lineRule="auto"/>
        <w:jc w:val="both"/>
        <w:rPr>
          <w:rFonts w:ascii="Times New Roman" w:hAnsi="Times New Roman"/>
          <w:sz w:val="23"/>
          <w:szCs w:val="23"/>
        </w:rPr>
      </w:pPr>
      <w:r w:rsidRPr="00EA2815">
        <w:rPr>
          <w:rFonts w:ascii="Times New Roman" w:hAnsi="Times New Roman"/>
          <w:sz w:val="23"/>
          <w:szCs w:val="23"/>
        </w:rPr>
        <w:t xml:space="preserve">           25 января 2019 года в период времени с 20 часов 00 минут до 21 часов 30 минут Тимошин А.В., находясь в состоянии алкогольного опьянения в помещении МБОУ «Крестьяновская школа», расположенной по адресу: Республика Крым, Первомайский район, с. Крестьяновка, ул. Мичурина, д.40, возмущенный законными действиями старшего оперуполномоченного отдела ГЭиПК отдела МВД России по Первомайскому району капитана полиции </w:t>
      </w:r>
      <w:r>
        <w:rPr>
          <w:rFonts w:ascii="Times New Roman" w:hAnsi="Times New Roman"/>
          <w:sz w:val="23"/>
          <w:szCs w:val="23"/>
        </w:rPr>
        <w:t>«ФИО1»</w:t>
      </w:r>
      <w:r w:rsidRPr="00EA2815">
        <w:rPr>
          <w:rFonts w:ascii="Times New Roman" w:hAnsi="Times New Roman"/>
          <w:sz w:val="23"/>
          <w:szCs w:val="23"/>
        </w:rPr>
        <w:t xml:space="preserve">, назначенного на указанную должность приказом министра внутренних дел по Республике Крым № 54 л/с от 28.02.2017 года, по выяснению обстоятельств нарушения общественного порядка и совершения административного правонарушения, предусмотренного ч.1 ст. 20.1 КоАП РФ, осознавая, что одетый в форменное обмундирование сотрудника полиции </w:t>
      </w:r>
      <w:r>
        <w:rPr>
          <w:rFonts w:ascii="Times New Roman" w:hAnsi="Times New Roman"/>
          <w:sz w:val="23"/>
          <w:szCs w:val="23"/>
        </w:rPr>
        <w:t>«ФИО1»</w:t>
      </w:r>
      <w:r w:rsidRPr="00EA2815">
        <w:rPr>
          <w:rFonts w:ascii="Times New Roman" w:hAnsi="Times New Roman"/>
          <w:sz w:val="23"/>
          <w:szCs w:val="23"/>
        </w:rPr>
        <w:t xml:space="preserve"> является представителем власти при исполнении своих должностных обязанностей, который в соответствии с требованиями Федерального закона «О полиции» от 07.02.2011 № 3-ФЗ, обязан пресекать противоправные деяния, документировать обстоятельства совершения преступления, административного правонарушения и обеспечивать общественный порядок в общественных местах и имеющий право требовать от граждан прекращения противоправных действий, составлять протоколы об административных правонарушениях и применять иные меры, предусмотренные законодательством об административных правонарушениях, действуя умышленно, с целью публичного оскорбления представителя власти, в присутствии граждан </w:t>
      </w:r>
      <w:r>
        <w:rPr>
          <w:rFonts w:ascii="Times New Roman" w:hAnsi="Times New Roman"/>
          <w:sz w:val="23"/>
          <w:szCs w:val="23"/>
        </w:rPr>
        <w:t>«ФИО2»</w:t>
      </w:r>
      <w:r w:rsidRPr="00EA2815">
        <w:rPr>
          <w:rFonts w:ascii="Times New Roman" w:hAnsi="Times New Roman"/>
          <w:sz w:val="23"/>
          <w:szCs w:val="23"/>
        </w:rPr>
        <w:t xml:space="preserve">, </w:t>
      </w:r>
      <w:r>
        <w:rPr>
          <w:rFonts w:ascii="Times New Roman" w:hAnsi="Times New Roman"/>
          <w:sz w:val="23"/>
          <w:szCs w:val="23"/>
        </w:rPr>
        <w:t>«ФИО3»</w:t>
      </w:r>
      <w:r w:rsidRPr="00EA2815">
        <w:rPr>
          <w:rFonts w:ascii="Times New Roman" w:hAnsi="Times New Roman"/>
          <w:sz w:val="23"/>
          <w:szCs w:val="23"/>
        </w:rPr>
        <w:t xml:space="preserve"> и </w:t>
      </w:r>
      <w:r>
        <w:rPr>
          <w:rFonts w:ascii="Times New Roman" w:hAnsi="Times New Roman"/>
          <w:sz w:val="23"/>
          <w:szCs w:val="23"/>
        </w:rPr>
        <w:t>«ФИО4»</w:t>
      </w:r>
      <w:r w:rsidRPr="00EA2815">
        <w:rPr>
          <w:rFonts w:ascii="Times New Roman" w:hAnsi="Times New Roman"/>
          <w:sz w:val="23"/>
          <w:szCs w:val="23"/>
        </w:rPr>
        <w:t xml:space="preserve">, выражался в адрес старшего оперуполномоченного капитана полиции </w:t>
      </w:r>
      <w:r>
        <w:rPr>
          <w:rFonts w:ascii="Times New Roman" w:hAnsi="Times New Roman"/>
          <w:sz w:val="23"/>
          <w:szCs w:val="23"/>
        </w:rPr>
        <w:t>«ФИО1»</w:t>
      </w:r>
      <w:r w:rsidRPr="00EA2815">
        <w:rPr>
          <w:rFonts w:ascii="Times New Roman" w:hAnsi="Times New Roman"/>
          <w:sz w:val="23"/>
          <w:szCs w:val="23"/>
        </w:rPr>
        <w:t xml:space="preserve"> грубой нецензурной бранью и словами ненормативной лексики, тем самым публично унижая его честь и достоинство, как представителя власти при исполнении им своих должностных обязанностей. </w:t>
      </w:r>
    </w:p>
    <w:p w:rsidR="00B114FE" w:rsidRPr="00EA2815" w:rsidP="005D2B1F">
      <w:pPr>
        <w:spacing w:after="0" w:line="240" w:lineRule="auto"/>
        <w:jc w:val="both"/>
        <w:rPr>
          <w:rFonts w:ascii="Times New Roman" w:hAnsi="Times New Roman"/>
          <w:sz w:val="23"/>
          <w:szCs w:val="23"/>
        </w:rPr>
      </w:pPr>
      <w:r w:rsidRPr="00EA2815">
        <w:rPr>
          <w:rFonts w:ascii="Times New Roman" w:hAnsi="Times New Roman"/>
          <w:sz w:val="23"/>
          <w:szCs w:val="23"/>
        </w:rPr>
        <w:t xml:space="preserve">          В судебном заседании подсудимый Тимошин А.В. заявил о своем согласии с предъявленным ему обвинением, вину признал полностью во всем объеме предъявленного ему обвинения, заявил ходатайство о применении особого порядка принятия судебного решения. Суду при этом он пояснил, что ходатайство им заявлено добровольно, после консультации с защитником, он осознает характер и последствия постановления приговора без проведения судебного разбирательства и что приговор не может быть обжалован по основанию, предусмотренному пунктом 1 статьи 389.15 УПК РФ.</w:t>
      </w:r>
    </w:p>
    <w:p w:rsidR="00B114FE" w:rsidRPr="00EA2815" w:rsidP="005D2B1F">
      <w:pPr>
        <w:spacing w:after="0" w:line="240" w:lineRule="auto"/>
        <w:jc w:val="both"/>
        <w:rPr>
          <w:rFonts w:ascii="Times New Roman" w:hAnsi="Times New Roman"/>
          <w:sz w:val="23"/>
          <w:szCs w:val="23"/>
        </w:rPr>
      </w:pPr>
      <w:r w:rsidRPr="00EA2815">
        <w:rPr>
          <w:rFonts w:ascii="Times New Roman" w:hAnsi="Times New Roman"/>
          <w:sz w:val="23"/>
          <w:szCs w:val="23"/>
        </w:rPr>
        <w:t xml:space="preserve">          Основанием применения особого порядка принятия судебного решения  по данному уголовному делу, кроме согласия подсудимого, является также наличие согласия на то государственного обвинителя, мнение потерпевшего, который не возражал против особого порядка принятия судебного решения. </w:t>
      </w:r>
    </w:p>
    <w:p w:rsidR="00B114FE" w:rsidRPr="00EA2815" w:rsidP="005D2B1F">
      <w:pPr>
        <w:spacing w:after="0" w:line="240" w:lineRule="auto"/>
        <w:jc w:val="both"/>
        <w:rPr>
          <w:rFonts w:ascii="Times New Roman" w:hAnsi="Times New Roman"/>
          <w:sz w:val="23"/>
          <w:szCs w:val="23"/>
        </w:rPr>
      </w:pPr>
      <w:r w:rsidRPr="00EA2815">
        <w:rPr>
          <w:rFonts w:ascii="Times New Roman" w:hAnsi="Times New Roman"/>
          <w:sz w:val="23"/>
          <w:szCs w:val="23"/>
        </w:rPr>
        <w:t xml:space="preserve">          Суд удостоверился, что подсудимый осознает, в чем заключается смысл рассмотрения дела в  особом порядке принятия судебного решения и то, с какими материально-правовыми и процессуальными последствиями сопряжено использование этого порядка. </w:t>
      </w:r>
    </w:p>
    <w:p w:rsidR="00B114FE" w:rsidRPr="00EA2815" w:rsidP="000C096D">
      <w:pPr>
        <w:spacing w:after="0" w:line="240" w:lineRule="auto"/>
        <w:jc w:val="both"/>
        <w:rPr>
          <w:rFonts w:ascii="Times New Roman" w:hAnsi="Times New Roman"/>
          <w:sz w:val="23"/>
          <w:szCs w:val="23"/>
        </w:rPr>
      </w:pPr>
      <w:r w:rsidRPr="00EA2815">
        <w:rPr>
          <w:rFonts w:ascii="Times New Roman" w:hAnsi="Times New Roman"/>
          <w:sz w:val="23"/>
          <w:szCs w:val="23"/>
        </w:rPr>
        <w:t xml:space="preserve">           В результате рассмотрения материалов дела суд пришел к выводу о виновности подсудимого, а также приходит к выводу, что обвинение, с которым согласился подсудимый, обоснованно, подтверждается доказательствами, собранными по уголовному делу, условия для постановления приговора без проведения судебного разбирательства соблюдены.</w:t>
      </w:r>
    </w:p>
    <w:p w:rsidR="00B114FE" w:rsidRPr="00EA2815" w:rsidP="005D2B1F">
      <w:pPr>
        <w:spacing w:after="0" w:line="240" w:lineRule="auto"/>
        <w:jc w:val="both"/>
        <w:rPr>
          <w:rFonts w:ascii="Times New Roman" w:hAnsi="Times New Roman"/>
          <w:sz w:val="23"/>
          <w:szCs w:val="23"/>
        </w:rPr>
      </w:pPr>
      <w:r w:rsidRPr="00EA2815">
        <w:rPr>
          <w:rFonts w:ascii="Times New Roman" w:hAnsi="Times New Roman"/>
          <w:sz w:val="23"/>
          <w:szCs w:val="23"/>
        </w:rPr>
        <w:t xml:space="preserve">           Действия подсудимого Тимошина А.В.  суд квалифицирует по ст. 319 УК РФ, как публичное оскорбление представителя власти при исполнении им своих должностных обязанностей. </w:t>
      </w:r>
    </w:p>
    <w:p w:rsidR="00B114FE" w:rsidRPr="00EA2815" w:rsidP="00F5717A">
      <w:pPr>
        <w:spacing w:after="0" w:line="240" w:lineRule="auto"/>
        <w:ind w:firstLine="708"/>
        <w:jc w:val="both"/>
        <w:rPr>
          <w:rFonts w:ascii="Times New Roman" w:hAnsi="Times New Roman"/>
          <w:sz w:val="23"/>
          <w:szCs w:val="23"/>
        </w:rPr>
      </w:pPr>
      <w:r w:rsidRPr="00EA2815">
        <w:rPr>
          <w:rFonts w:ascii="Times New Roman" w:hAnsi="Times New Roman"/>
          <w:sz w:val="23"/>
          <w:szCs w:val="23"/>
        </w:rPr>
        <w:t xml:space="preserve">При назначении наказания подсудимому Тимошину А.В. суд учитывает характер и степень общественной опасности совершенного им преступления, которое относится к категории преступлений небольшой тяжести, направленного против порядка управления, данные о личности подсудимого, который по месту жительства характеризуется положительно,  а также влияние назначенного наказания на исправление подсудимого. </w:t>
      </w:r>
    </w:p>
    <w:p w:rsidR="00B114FE" w:rsidRPr="00EA2815" w:rsidP="00F5717A">
      <w:pPr>
        <w:spacing w:after="0" w:line="240" w:lineRule="auto"/>
        <w:ind w:firstLine="708"/>
        <w:jc w:val="both"/>
        <w:rPr>
          <w:rFonts w:ascii="Times New Roman" w:hAnsi="Times New Roman"/>
          <w:sz w:val="23"/>
          <w:szCs w:val="23"/>
        </w:rPr>
      </w:pPr>
      <w:r w:rsidRPr="00EA2815">
        <w:rPr>
          <w:rFonts w:ascii="Times New Roman" w:hAnsi="Times New Roman"/>
          <w:sz w:val="23"/>
          <w:szCs w:val="23"/>
        </w:rPr>
        <w:t>Обстоятельством, смягчающим наказание подсудимого, в соответствии с ч. 2 ст. 61 УК РФ, суд учитывает его раскаяние в содеянном, выразившееся в том числе и в принесении официальных извинений  отделу МВД России по Первомайскому району.</w:t>
      </w:r>
    </w:p>
    <w:p w:rsidR="00B114FE" w:rsidRPr="00EA2815" w:rsidP="00F5717A">
      <w:pPr>
        <w:spacing w:after="0" w:line="240" w:lineRule="auto"/>
        <w:ind w:firstLine="708"/>
        <w:jc w:val="both"/>
        <w:rPr>
          <w:rFonts w:ascii="Times New Roman" w:hAnsi="Times New Roman"/>
          <w:sz w:val="23"/>
          <w:szCs w:val="23"/>
        </w:rPr>
      </w:pPr>
      <w:r w:rsidRPr="00EA2815">
        <w:rPr>
          <w:rFonts w:ascii="Times New Roman" w:hAnsi="Times New Roman"/>
          <w:sz w:val="23"/>
          <w:szCs w:val="23"/>
        </w:rPr>
        <w:t>В соответствии  с ч. 1.1  ст. 63 УК РФ суд признает обстоятельством, отягчающим наказание подсудимого Тимошина А.В., совершение им преступления в состоянии опьянения, вызванного употреблением алкоголя, так как именно чрезмерное употребление алкоголя и состояние опьянения, в которое подсудимый сам себя довел, привело к снятию внутреннего контроля за своим поведением и как следствие совершение противоправного деяния, что нашло свое подтверждение в ходе судебного заседания и не отрицалось подсудимым.</w:t>
      </w:r>
    </w:p>
    <w:p w:rsidR="00B114FE" w:rsidRPr="00EA2815" w:rsidP="005D2B1F">
      <w:pPr>
        <w:spacing w:after="0" w:line="240" w:lineRule="auto"/>
        <w:jc w:val="both"/>
        <w:rPr>
          <w:rFonts w:ascii="Times New Roman" w:hAnsi="Times New Roman"/>
          <w:sz w:val="23"/>
          <w:szCs w:val="23"/>
        </w:rPr>
      </w:pPr>
      <w:r w:rsidRPr="00EA2815">
        <w:rPr>
          <w:rFonts w:ascii="Times New Roman" w:hAnsi="Times New Roman"/>
          <w:sz w:val="23"/>
          <w:szCs w:val="23"/>
        </w:rPr>
        <w:t xml:space="preserve">           Основания для освобождения от наказания, постановления приговора без назначения наказания или прекращения уголовного дела отсутствуют. Исключительных обстоятельств, свидетельствующих о возможности применения статьи 64 УК РФ, по делу не имеется.</w:t>
      </w:r>
    </w:p>
    <w:p w:rsidR="00B114FE" w:rsidRPr="00EA2815" w:rsidP="00BF1596">
      <w:pPr>
        <w:spacing w:after="0" w:line="240" w:lineRule="auto"/>
        <w:ind w:firstLine="708"/>
        <w:jc w:val="both"/>
        <w:rPr>
          <w:rFonts w:ascii="Times New Roman" w:hAnsi="Times New Roman"/>
          <w:sz w:val="23"/>
          <w:szCs w:val="23"/>
        </w:rPr>
      </w:pPr>
      <w:r w:rsidRPr="00EA2815">
        <w:rPr>
          <w:rFonts w:ascii="Times New Roman" w:hAnsi="Times New Roman"/>
          <w:sz w:val="23"/>
          <w:szCs w:val="23"/>
        </w:rPr>
        <w:t xml:space="preserve">На основании вышеизложенного и в соответствии с положениями статей 6 и 60 УК РФ, ч. 7 ст. 316 УПК РФ с учетом конкретных обстоятельств совершения преступления, его общественной опасности и значимости, условий и причин, ему способствовавших, данных о личности подсудимого, его материального положения, </w:t>
      </w:r>
      <w:r>
        <w:rPr>
          <w:rFonts w:ascii="Times New Roman" w:hAnsi="Times New Roman"/>
          <w:sz w:val="23"/>
          <w:szCs w:val="23"/>
        </w:rPr>
        <w:t>«изъято»</w:t>
      </w:r>
      <w:r w:rsidRPr="00EA2815">
        <w:rPr>
          <w:rFonts w:ascii="Times New Roman" w:hAnsi="Times New Roman"/>
          <w:sz w:val="23"/>
          <w:szCs w:val="23"/>
        </w:rPr>
        <w:t xml:space="preserve">, </w:t>
      </w:r>
      <w:r>
        <w:rPr>
          <w:rFonts w:ascii="Times New Roman" w:hAnsi="Times New Roman"/>
          <w:sz w:val="23"/>
          <w:szCs w:val="23"/>
        </w:rPr>
        <w:t>«изъято»</w:t>
      </w:r>
      <w:r w:rsidRPr="00EA2815">
        <w:rPr>
          <w:rFonts w:ascii="Times New Roman" w:hAnsi="Times New Roman"/>
          <w:sz w:val="23"/>
          <w:szCs w:val="23"/>
        </w:rPr>
        <w:t xml:space="preserve">, наличие обстоятельств, смягчающих и отягчающих наказание, а также влияние назначенного наказания на исправление подсудимого и условия  жизни его и его семьи, подсудимый </w:t>
      </w:r>
      <w:r>
        <w:rPr>
          <w:rFonts w:ascii="Times New Roman" w:hAnsi="Times New Roman"/>
          <w:sz w:val="23"/>
          <w:szCs w:val="23"/>
        </w:rPr>
        <w:t>«изъято»</w:t>
      </w:r>
      <w:r w:rsidRPr="00EA2815">
        <w:rPr>
          <w:rFonts w:ascii="Times New Roman" w:hAnsi="Times New Roman"/>
          <w:sz w:val="23"/>
          <w:szCs w:val="23"/>
        </w:rPr>
        <w:t xml:space="preserve">, суд считает необходимым назначить Тимошину А.В.  наказание в пределах санкции ст. 319 УК РФ, в виде штрафа, при этом размер штрафа суд определяет с учётом тяжести совершенного преступления и имущественного положения подсудимого.   </w:t>
      </w:r>
    </w:p>
    <w:p w:rsidR="00B114FE" w:rsidRPr="00EA2815" w:rsidP="002E260B">
      <w:pPr>
        <w:spacing w:after="0"/>
        <w:jc w:val="both"/>
        <w:rPr>
          <w:rFonts w:ascii="Times New Roman" w:hAnsi="Times New Roman"/>
          <w:sz w:val="23"/>
          <w:szCs w:val="23"/>
        </w:rPr>
      </w:pPr>
      <w:r w:rsidRPr="00EA2815">
        <w:rPr>
          <w:rFonts w:ascii="Times New Roman" w:hAnsi="Times New Roman"/>
          <w:sz w:val="23"/>
          <w:szCs w:val="23"/>
          <w:shd w:val="clear" w:color="auto" w:fill="FFFFFF"/>
        </w:rPr>
        <w:t xml:space="preserve"> </w:t>
      </w:r>
      <w:r w:rsidRPr="00EA2815">
        <w:rPr>
          <w:rFonts w:ascii="Times New Roman" w:hAnsi="Times New Roman"/>
          <w:sz w:val="23"/>
          <w:szCs w:val="23"/>
        </w:rPr>
        <w:t xml:space="preserve">         Гражданский иск по делу не заявлен.</w:t>
      </w:r>
    </w:p>
    <w:p w:rsidR="00B114FE" w:rsidRPr="00EA2815" w:rsidP="005D2B1F">
      <w:pPr>
        <w:spacing w:after="0" w:line="240" w:lineRule="auto"/>
        <w:jc w:val="both"/>
        <w:rPr>
          <w:rFonts w:ascii="Times New Roman" w:hAnsi="Times New Roman"/>
          <w:sz w:val="23"/>
          <w:szCs w:val="23"/>
        </w:rPr>
      </w:pPr>
      <w:r w:rsidRPr="00EA2815">
        <w:rPr>
          <w:rFonts w:ascii="Times New Roman" w:hAnsi="Times New Roman"/>
          <w:sz w:val="23"/>
          <w:szCs w:val="23"/>
        </w:rPr>
        <w:t xml:space="preserve">          Процессуальные издержки, предусмотренные ст. 131 УПК РФ, подлежащие взысканию с осужденного, в соответствии с ч. 10 ст. 316 УПК РФ, отсутствуют.</w:t>
      </w:r>
    </w:p>
    <w:p w:rsidR="00B114FE" w:rsidRPr="00EA2815" w:rsidP="005D2B1F">
      <w:pPr>
        <w:spacing w:after="0" w:line="240" w:lineRule="auto"/>
        <w:jc w:val="both"/>
        <w:rPr>
          <w:rFonts w:ascii="Times New Roman" w:hAnsi="Times New Roman"/>
          <w:sz w:val="23"/>
          <w:szCs w:val="23"/>
        </w:rPr>
      </w:pPr>
      <w:r w:rsidRPr="00EA2815">
        <w:rPr>
          <w:rFonts w:ascii="Times New Roman" w:hAnsi="Times New Roman"/>
          <w:sz w:val="23"/>
          <w:szCs w:val="23"/>
        </w:rPr>
        <w:t xml:space="preserve">          На основании изложенного и руководствуясь ст.ст. 307-309, 314-316 УПК РФ, суд </w:t>
      </w:r>
    </w:p>
    <w:p w:rsidR="00B114FE" w:rsidRPr="00EA2815" w:rsidP="00C646D9">
      <w:pPr>
        <w:spacing w:after="0" w:line="240" w:lineRule="auto"/>
        <w:jc w:val="center"/>
        <w:rPr>
          <w:rFonts w:ascii="Times New Roman" w:hAnsi="Times New Roman"/>
          <w:sz w:val="23"/>
          <w:szCs w:val="23"/>
        </w:rPr>
      </w:pPr>
      <w:r w:rsidRPr="00EA2815">
        <w:rPr>
          <w:rFonts w:ascii="Times New Roman" w:hAnsi="Times New Roman"/>
          <w:sz w:val="23"/>
          <w:szCs w:val="23"/>
        </w:rPr>
        <w:t>приговорил:</w:t>
      </w:r>
    </w:p>
    <w:p w:rsidR="00B114FE" w:rsidRPr="00EA2815" w:rsidP="00BF1596">
      <w:pPr>
        <w:spacing w:after="0" w:line="240" w:lineRule="auto"/>
        <w:ind w:firstLine="708"/>
        <w:jc w:val="both"/>
        <w:rPr>
          <w:rFonts w:ascii="Times New Roman" w:hAnsi="Times New Roman"/>
          <w:sz w:val="23"/>
          <w:szCs w:val="23"/>
        </w:rPr>
      </w:pPr>
      <w:r w:rsidRPr="00EA2815">
        <w:rPr>
          <w:rFonts w:ascii="Times New Roman" w:hAnsi="Times New Roman"/>
          <w:b/>
          <w:sz w:val="23"/>
          <w:szCs w:val="23"/>
        </w:rPr>
        <w:t xml:space="preserve">Тимошина </w:t>
      </w:r>
      <w:r>
        <w:rPr>
          <w:rFonts w:ascii="Times New Roman" w:hAnsi="Times New Roman"/>
          <w:b/>
          <w:sz w:val="23"/>
          <w:szCs w:val="23"/>
        </w:rPr>
        <w:t>А.В.</w:t>
      </w:r>
      <w:r w:rsidRPr="00EA2815">
        <w:rPr>
          <w:rFonts w:ascii="Times New Roman" w:hAnsi="Times New Roman"/>
          <w:sz w:val="23"/>
          <w:szCs w:val="23"/>
        </w:rPr>
        <w:t xml:space="preserve"> признать виновным в совершении преступления, предусмотренного ст. 319 УК РФ, и назначить ему наказание в виде  штрафа в размере 6 000 (шесть тысяч) рублей.</w:t>
      </w:r>
    </w:p>
    <w:p w:rsidR="00B114FE" w:rsidRPr="00EA2815" w:rsidP="00BF1596">
      <w:pPr>
        <w:spacing w:after="0" w:line="240" w:lineRule="auto"/>
        <w:ind w:firstLine="708"/>
        <w:jc w:val="both"/>
        <w:rPr>
          <w:rFonts w:ascii="Times New Roman" w:hAnsi="Times New Roman"/>
          <w:sz w:val="23"/>
          <w:szCs w:val="23"/>
        </w:rPr>
      </w:pPr>
      <w:r w:rsidRPr="00EA2815">
        <w:rPr>
          <w:rFonts w:ascii="Times New Roman" w:hAnsi="Times New Roman"/>
          <w:sz w:val="23"/>
          <w:szCs w:val="23"/>
        </w:rPr>
        <w:t>Процессуальные издержки, предусмотренные ст.131 УПК РФ, в соответствии с ч. 10 ст. 316 УПК РФ, взысканию с осужденного не подлежат и относятся за счет средств федерального бюджета.</w:t>
      </w:r>
    </w:p>
    <w:p w:rsidR="00B114FE" w:rsidRPr="00EA2815" w:rsidP="00BF1596">
      <w:pPr>
        <w:spacing w:after="0" w:line="240" w:lineRule="auto"/>
        <w:ind w:firstLine="708"/>
        <w:jc w:val="both"/>
        <w:rPr>
          <w:rFonts w:ascii="Times New Roman" w:hAnsi="Times New Roman"/>
          <w:sz w:val="23"/>
          <w:szCs w:val="23"/>
        </w:rPr>
      </w:pPr>
      <w:r w:rsidRPr="00EA2815">
        <w:rPr>
          <w:rFonts w:ascii="Times New Roman" w:hAnsi="Times New Roman"/>
          <w:sz w:val="23"/>
          <w:szCs w:val="23"/>
        </w:rPr>
        <w:t>Реквизиты для уплаты штрафа: УФК по РК (Главное следственное управление Следственного комитета РФ по РК, л/с 04751А91660); р/с № 4010180335100010001; банк: отделение  Республика Крым г. Симферополь; КПП получателя: 910201001; ИНН получателя: 7701391370; ОКТМО: 35701000; БИК банка: 043510001; код дохода 41711621010016000140, назначение платежа: штраф по уголовному делу №1-67-10/2019.</w:t>
      </w:r>
    </w:p>
    <w:p w:rsidR="00B114FE" w:rsidRPr="00EA2815" w:rsidP="00BF1596">
      <w:pPr>
        <w:spacing w:after="0" w:line="240" w:lineRule="auto"/>
        <w:ind w:firstLine="708"/>
        <w:jc w:val="both"/>
        <w:rPr>
          <w:rFonts w:ascii="Times New Roman" w:hAnsi="Times New Roman"/>
          <w:sz w:val="23"/>
          <w:szCs w:val="23"/>
        </w:rPr>
      </w:pPr>
      <w:r w:rsidRPr="00EA2815">
        <w:rPr>
          <w:rFonts w:ascii="Times New Roman" w:hAnsi="Times New Roman"/>
          <w:sz w:val="23"/>
          <w:szCs w:val="23"/>
        </w:rPr>
        <w:t>Приговор может быть обжалован сторонами в апелляционном порядке  в Первомайский районный суд Республики Крым через  мирового судью судебного участка № 67 Первомайского судебного района (Первомайский муниципальный район) Республики Крым в течение десяти суток со дня его провозглашения.</w:t>
      </w:r>
    </w:p>
    <w:p w:rsidR="00B114FE" w:rsidRPr="00EA2815" w:rsidP="00BF1596">
      <w:pPr>
        <w:spacing w:after="0" w:line="240" w:lineRule="auto"/>
        <w:ind w:firstLine="708"/>
        <w:jc w:val="both"/>
        <w:rPr>
          <w:rFonts w:ascii="Times New Roman" w:hAnsi="Times New Roman"/>
          <w:sz w:val="23"/>
          <w:szCs w:val="23"/>
        </w:rPr>
      </w:pPr>
      <w:r w:rsidRPr="00EA2815">
        <w:rPr>
          <w:rFonts w:ascii="Times New Roman" w:hAnsi="Times New Roman"/>
          <w:sz w:val="23"/>
          <w:szCs w:val="23"/>
        </w:rPr>
        <w:t>Осужденный, в случае обжалования приговора суда сторонами, вправе ходатайствовать об участии в суде апелляционной инстанции.</w:t>
      </w:r>
    </w:p>
    <w:p w:rsidR="00B114FE" w:rsidP="00816281">
      <w:pPr>
        <w:spacing w:after="0" w:line="240" w:lineRule="auto"/>
        <w:ind w:firstLine="708"/>
        <w:jc w:val="both"/>
      </w:pPr>
      <w:r w:rsidRPr="00EA2815">
        <w:rPr>
          <w:rFonts w:ascii="Times New Roman" w:hAnsi="Times New Roman"/>
          <w:sz w:val="23"/>
          <w:szCs w:val="23"/>
        </w:rPr>
        <w:t>Председательствующий</w:t>
      </w:r>
    </w:p>
    <w:sectPr w:rsidSect="00EA2815">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77414B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9D299B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1702B3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4D66FC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BB8F9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A1E81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2B6AEE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E4247E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7FE1A5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C9821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2B1F"/>
    <w:rsid w:val="00042BCC"/>
    <w:rsid w:val="000C096D"/>
    <w:rsid w:val="00101AE1"/>
    <w:rsid w:val="00133EA2"/>
    <w:rsid w:val="001459AB"/>
    <w:rsid w:val="00160FF0"/>
    <w:rsid w:val="001C2928"/>
    <w:rsid w:val="001C703D"/>
    <w:rsid w:val="00214DFC"/>
    <w:rsid w:val="00263915"/>
    <w:rsid w:val="002723AA"/>
    <w:rsid w:val="002E260B"/>
    <w:rsid w:val="00302549"/>
    <w:rsid w:val="00304DCF"/>
    <w:rsid w:val="003224EB"/>
    <w:rsid w:val="00345270"/>
    <w:rsid w:val="003633AC"/>
    <w:rsid w:val="00366604"/>
    <w:rsid w:val="00367584"/>
    <w:rsid w:val="00370655"/>
    <w:rsid w:val="003A7035"/>
    <w:rsid w:val="003D5106"/>
    <w:rsid w:val="00465839"/>
    <w:rsid w:val="004672AC"/>
    <w:rsid w:val="004B3FE7"/>
    <w:rsid w:val="004E2931"/>
    <w:rsid w:val="0053681E"/>
    <w:rsid w:val="005D2B1F"/>
    <w:rsid w:val="0062038D"/>
    <w:rsid w:val="006301CA"/>
    <w:rsid w:val="00631C6A"/>
    <w:rsid w:val="00656755"/>
    <w:rsid w:val="006A118B"/>
    <w:rsid w:val="00720E96"/>
    <w:rsid w:val="007612B4"/>
    <w:rsid w:val="007711D0"/>
    <w:rsid w:val="00800279"/>
    <w:rsid w:val="0080457D"/>
    <w:rsid w:val="008065AC"/>
    <w:rsid w:val="00816281"/>
    <w:rsid w:val="00826BA0"/>
    <w:rsid w:val="00892F33"/>
    <w:rsid w:val="00917D23"/>
    <w:rsid w:val="00940A0E"/>
    <w:rsid w:val="00965231"/>
    <w:rsid w:val="009A0894"/>
    <w:rsid w:val="009B330E"/>
    <w:rsid w:val="009B4412"/>
    <w:rsid w:val="009E54AA"/>
    <w:rsid w:val="00A430C3"/>
    <w:rsid w:val="00B114FE"/>
    <w:rsid w:val="00B567B3"/>
    <w:rsid w:val="00B95D95"/>
    <w:rsid w:val="00BB39A4"/>
    <w:rsid w:val="00BF1596"/>
    <w:rsid w:val="00C646D9"/>
    <w:rsid w:val="00C9329C"/>
    <w:rsid w:val="00D22DB1"/>
    <w:rsid w:val="00D25E75"/>
    <w:rsid w:val="00D66510"/>
    <w:rsid w:val="00D92453"/>
    <w:rsid w:val="00E85287"/>
    <w:rsid w:val="00E91D3C"/>
    <w:rsid w:val="00EA2815"/>
    <w:rsid w:val="00EC0B0C"/>
    <w:rsid w:val="00EE6647"/>
    <w:rsid w:val="00EF2100"/>
    <w:rsid w:val="00F05492"/>
    <w:rsid w:val="00F06E50"/>
    <w:rsid w:val="00F44E98"/>
    <w:rsid w:val="00F5717A"/>
    <w:rsid w:val="00F604F0"/>
    <w:rsid w:val="00F65FF0"/>
    <w:rsid w:val="00F757A9"/>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2B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45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59AB"/>
    <w:rPr>
      <w:rFonts w:ascii="Tahoma" w:hAnsi="Tahoma" w:cs="Tahoma"/>
      <w:sz w:val="16"/>
      <w:szCs w:val="16"/>
    </w:rPr>
  </w:style>
  <w:style w:type="character" w:styleId="Hyperlink">
    <w:name w:val="Hyperlink"/>
    <w:basedOn w:val="DefaultParagraphFont"/>
    <w:uiPriority w:val="99"/>
    <w:semiHidden/>
    <w:rsid w:val="00101AE1"/>
    <w:rPr>
      <w:rFonts w:cs="Times New Roman"/>
      <w:color w:val="0000FF"/>
      <w:u w:val="single"/>
    </w:rPr>
  </w:style>
  <w:style w:type="character" w:customStyle="1" w:styleId="apple-converted-space">
    <w:name w:val="apple-converted-space"/>
    <w:uiPriority w:val="99"/>
    <w:rsid w:val="00C9329C"/>
  </w:style>
  <w:style w:type="character" w:customStyle="1" w:styleId="fio1">
    <w:name w:val="fio1"/>
    <w:uiPriority w:val="99"/>
    <w:rsid w:val="007711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