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FC65FA" w:rsidP="000D48C3">
      <w:pPr>
        <w:jc w:val="right"/>
      </w:pPr>
      <w:r>
        <w:t>Дело № 1-67-11/2017</w:t>
      </w:r>
    </w:p>
    <w:p w:rsidR="00FC65FA" w:rsidP="000D48C3">
      <w:pPr>
        <w:jc w:val="center"/>
      </w:pPr>
      <w:r>
        <w:t>Приговор</w:t>
      </w:r>
    </w:p>
    <w:p w:rsidR="00FC65FA" w:rsidP="000D48C3">
      <w:pPr>
        <w:jc w:val="center"/>
      </w:pPr>
      <w:r>
        <w:t>Именем Российской Федерации</w:t>
      </w:r>
    </w:p>
    <w:p w:rsidR="00FC65FA" w:rsidP="000D48C3">
      <w:pPr>
        <w:ind w:firstLine="720"/>
        <w:jc w:val="both"/>
      </w:pPr>
      <w:r>
        <w:t xml:space="preserve">24 апреля 2017 года                                                              пгт. Первомайское </w:t>
      </w:r>
    </w:p>
    <w:p w:rsidR="00FC65FA" w:rsidP="000D48C3">
      <w:pPr>
        <w:ind w:firstLine="720"/>
        <w:jc w:val="both"/>
      </w:pPr>
      <w:r>
        <w:t>Суд в составе председательствующего-мирового судьи судебного участка № 66 Первомайского судебного района (Первомайский муниципальный район) Республики Крым  Йова Е.В., исполняющего обязанности  мирового судьи судебного участка № 67 Первомайского судебного района (Первомайский муниципальный район) Республики Крым,</w:t>
      </w:r>
    </w:p>
    <w:p w:rsidR="00FC65FA" w:rsidP="000D48C3">
      <w:pPr>
        <w:jc w:val="both"/>
      </w:pPr>
      <w:r>
        <w:t xml:space="preserve">при секретаре Смирновой Т.О., </w:t>
      </w:r>
    </w:p>
    <w:p w:rsidR="00FC65FA" w:rsidP="000D48C3">
      <w:pPr>
        <w:jc w:val="both"/>
      </w:pPr>
      <w:r>
        <w:t xml:space="preserve">с участием государственного обвинителя – помощника прокурора  Первомайского района Республики Крым Павлык А.В.,     </w:t>
      </w:r>
    </w:p>
    <w:p w:rsidR="00FC65FA" w:rsidP="000D48C3">
      <w:pPr>
        <w:jc w:val="both"/>
      </w:pPr>
      <w:r>
        <w:t xml:space="preserve">подсудимой Леонович Л.И., защитника подсудимой – адвоката Малюта С.В.,  ордер  № «номер»  от  10.04.2017 года, </w:t>
      </w:r>
    </w:p>
    <w:p w:rsidR="00FC65FA" w:rsidP="000D48C3">
      <w:pPr>
        <w:jc w:val="both"/>
      </w:pPr>
      <w:r>
        <w:t xml:space="preserve">представителя потерпевшего – «изъято» «ФИО1», </w:t>
      </w:r>
    </w:p>
    <w:p w:rsidR="00FC65FA" w:rsidP="000D48C3">
      <w:pPr>
        <w:jc w:val="both"/>
      </w:pPr>
      <w:r>
        <w:t xml:space="preserve">рассмотрев в открытом судебном заседании уголовное дело в отношении Леонович Л. И.,  «Персональная информация», находящейся на подписке о невыезде и надлежащем поведении, обвиняемой в совершении преступления, предусмотренного     ч. 1  ст. 260 УК РФ, </w:t>
      </w:r>
    </w:p>
    <w:p w:rsidR="00FC65FA" w:rsidP="000D48C3">
      <w:pPr>
        <w:jc w:val="center"/>
      </w:pPr>
      <w:r>
        <w:t>установил:</w:t>
      </w:r>
    </w:p>
    <w:p w:rsidR="00FC65FA" w:rsidP="000D48C3">
      <w:pPr>
        <w:jc w:val="both"/>
      </w:pPr>
      <w:r>
        <w:t xml:space="preserve">            Леонович Л.И.  «дата», имея прямой умысел и корыстный мотив, направленный на незаконную рубку лесных насаждений, с целью заготовки дров для личных нужд,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наступления, не имея  соответствующего разрешения на вырубку лесных насаждений,  находясь  по месту своего проживания возле двора дома № «номер» по «адрес»  попросила, за оговоренную ранее оплату в размере 800 рублей,  местных жителей «ФИО2» и «ФИО3», введя их в заблуждение, что у нее имеются соответствующие разрешения на спил деревьев, спилить дерево породы «Белая акация», предназначенное для благоустройства «адрес», а также  для снижения скорости  потока ветра.   «ФИО2»  и «ФИО3» по просьбе Леонович Л.И.  в нарушение ст. 16, п. 8 ст. 29 и п. 4 ст. 30 Лесного кодекса РФ, с при помощи  бензопилы «FORESTA»    совершили незаконную рубку дерева породы «Акация белая», диаметром 60 см.,  повредив его до степени прекращения  роста.                </w:t>
      </w:r>
    </w:p>
    <w:p w:rsidR="00FC65FA" w:rsidP="000D48C3">
      <w:pPr>
        <w:jc w:val="both"/>
      </w:pPr>
      <w:r>
        <w:t xml:space="preserve">   </w:t>
      </w:r>
      <w:r>
        <w:tab/>
        <w:t xml:space="preserve">Своими действиями  Леонович Л.И., согласно  расчета,  произведенного на основании  Постановления администрации Абрикосовского сельского поселения Первомайского района РК  № 139  от 10.11.2016 года  «Об утверждении положения о порядке сноса зеленых насаждений и определения размера возмещения восстановительной стоимости  за снос зеленых насаждений на территории Абрикосовского сельского поселения»   администрации  Абрикосовского сельского поселения Первомайского района РК   причинен  материальный ущерб в  значительном размере на  сумму 11400 рублей.  </w:t>
      </w:r>
    </w:p>
    <w:p w:rsidR="00FC65FA" w:rsidP="000D48C3">
      <w:pPr>
        <w:jc w:val="both"/>
      </w:pPr>
      <w:r>
        <w:t xml:space="preserve">  </w:t>
      </w:r>
      <w:r>
        <w:tab/>
        <w:t xml:space="preserve"> Прокурор Первомайского района, действуя в интересах администрации Абрикосовского сельского поселения Первомайского района РК просит взыскать с Леонович Л.И. сумму причиненного ущерба в размере 11400 рублей. </w:t>
      </w:r>
    </w:p>
    <w:p w:rsidR="00FC65FA" w:rsidP="000D48C3">
      <w:pPr>
        <w:jc w:val="both"/>
      </w:pPr>
      <w:r>
        <w:t xml:space="preserve">          Действия подсудимой  Леонович Л.И.   квалифицируются  по ч. 1  ст. 260 УК РФ, как незаконная рубка, а равно  повреждение до степени  прекращения роста  лесных насаждений, совершенная в значительном размере.</w:t>
      </w:r>
    </w:p>
    <w:p w:rsidR="00FC65FA" w:rsidP="000D48C3">
      <w:pPr>
        <w:jc w:val="both"/>
      </w:pPr>
      <w:r>
        <w:t xml:space="preserve">         В судебном заседании подсудимая вину свою признала полностью во всем объеме предъявленного обвинения, добровольно заявила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FC65FA" w:rsidP="000D48C3">
      <w:pPr>
        <w:ind w:firstLine="720"/>
        <w:jc w:val="both"/>
      </w:pPr>
      <w:r>
        <w:t xml:space="preserve">Суд удостоверился, что подсудимая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ч. 1 ст. 157 УК РФ не превышает предела, установленного законом для категории дел, по которым может быть заявлено данное ходатайство. Государственный обвинитель, представитель потерпевшей стороны  согласились с особым порядком принятия судебного решения. </w:t>
      </w:r>
    </w:p>
    <w:p w:rsidR="00FC65FA" w:rsidP="000D48C3">
      <w:pPr>
        <w:ind w:firstLine="720"/>
        <w:jc w:val="both"/>
      </w:pPr>
      <w:r>
        <w:t>Суд приходит к выводу, что обвинение, с которым согласилась подсудимая,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FC65FA" w:rsidP="000D48C3">
      <w:pPr>
        <w:ind w:firstLine="720"/>
        <w:jc w:val="both"/>
      </w:pPr>
      <w:r>
        <w:t xml:space="preserve">Таким образом, согласно ст. 314-317 УПК РФ, условия постановления приговора без проведения судебного разбирательства соблюдены.      </w:t>
      </w:r>
    </w:p>
    <w:p w:rsidR="00FC65FA" w:rsidP="000D48C3">
      <w:pPr>
        <w:jc w:val="both"/>
      </w:pPr>
      <w:r>
        <w:t xml:space="preserve">         При назначении наказания подсудимой Леонович Л.И.  суд учитывает характер и степень общественной опасности совершенного ею преступления, которое относится к категории преступлений небольшой степени тяжести, данные о личности подсудимой, которая по месту жительства  характеризуется положительно, проживает одна, ранее не  судима.  </w:t>
      </w:r>
    </w:p>
    <w:p w:rsidR="00FC65FA" w:rsidP="000D48C3">
      <w:pPr>
        <w:jc w:val="both"/>
      </w:pPr>
      <w:r>
        <w:t xml:space="preserve">          Обстоятельством, смягчающим наказание подсудимой,  в соответствии со ст. 61 УК РФ, суд учитывает ее чистосердечное раскаяние в содеянном. Обстоятельств, отягчающих наказание подсудимой, в соответствии со ст. 63 УК РФ,  судом не установлено.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FC65FA" w:rsidP="000D48C3">
      <w:pPr>
        <w:jc w:val="both"/>
      </w:pPr>
      <w:r>
        <w:t xml:space="preserve">          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наличия смягчающих обстоятельств, данных о личности подсудимой, а также влияние назначенного наказания на исправление подсудимой,  на условия ее жизни, суд считает необходимым назначить  Леонович Л.И.  наказание не связанное с лишением свободы,   в виде исправительных работ.</w:t>
      </w:r>
    </w:p>
    <w:p w:rsidR="00FC65FA" w:rsidP="000D48C3">
      <w:pPr>
        <w:jc w:val="both"/>
      </w:pPr>
      <w:r>
        <w:t xml:space="preserve">         В соответствии со ст. 73 УК РФ и указанных обстоятельств в совокупности,  суд приходит к выводу о возможности исправления осужденной без реального отбывания наказания, и считать назначенное наказание условным.</w:t>
      </w:r>
    </w:p>
    <w:p w:rsidR="00FC65FA" w:rsidP="000D48C3">
      <w:pPr>
        <w:jc w:val="both"/>
      </w:pPr>
      <w:r>
        <w:t xml:space="preserve">         Гражданский иск подлежит удовлетворению в полном объеме, оснований для  уменьшения его размера нет.</w:t>
      </w:r>
    </w:p>
    <w:p w:rsidR="00FC65FA" w:rsidP="000D48C3">
      <w:pPr>
        <w:jc w:val="both"/>
      </w:pPr>
      <w:r>
        <w:t xml:space="preserve">        Защитник подсудимой заявил ходатайство, поддержанное  Леонович Л.И., о предоставлении подсудимой рассрочки исполнения приговора на том основании, что возможности произвести единовременную выплату по иску у подсудимой нет, поскольку она является пенсионеркой, ее ежемесячный доход составляет менее 10000 рублей,  а также учитывая ее состояние здоровья. </w:t>
      </w:r>
    </w:p>
    <w:p w:rsidR="00FC65FA" w:rsidP="000D48C3">
      <w:pPr>
        <w:ind w:firstLine="720"/>
        <w:jc w:val="both"/>
      </w:pPr>
      <w:r>
        <w:t>В соответствии с п. 23 Постановления Пленума Верховного Суда РФ от 26.06.2008 г. № 13 «О применении норм Гражданского процессуального кодекса Российской Федерации при рассмотрении и разрешении дел в суде первой инстанции» заявления осужденного или гражданского ответчика по уголовному делу об отсрочке или рассрочке исполнения приговора в части имущественного взыскания рассматриваются в порядке, установленном статьей 399 УПК РФ.</w:t>
      </w:r>
    </w:p>
    <w:p w:rsidR="00FC65FA" w:rsidP="000D48C3">
      <w:pPr>
        <w:jc w:val="both"/>
      </w:pPr>
      <w:r>
        <w:t>По смыслу закона, основанием для предоставления отсрочки или рассрочки исполнения судебного приговора в части гражданского иска могут являться представленные должником сведения, подтверждающие его тяжелое имущественное положение, препятствующее в дальнейшем осуществлению выплат по гражданскому иску, а также иные обстоятельства, затрудняющие исполнение решения суда.</w:t>
      </w:r>
    </w:p>
    <w:p w:rsidR="00FC65FA" w:rsidP="000D48C3">
      <w:pPr>
        <w:ind w:firstLine="720"/>
        <w:jc w:val="both"/>
      </w:pPr>
      <w:r>
        <w:t xml:space="preserve">Пункт 2 Определения Конституционного Суда РФ от 18.04.2006 г. № 104-О гласит о том, что вопрос о наличии обстоятельств для предоставления рассрочки должен оцениваться и решаться судом в каждом конкретном случае с учетом того, что в силу статей 15 (часть 4), 17 (часть 3), 19 (части 1 и 2) и 55 (части 1 и 3) Конституции Российской Федерации и исходя из общеправового принципа справедливости исполнение вступившего в законную силу судебного постановления должно осуществляться на основе соразмерности и пропорциональности, с тем чтобы был обеспечен баланс прав и законных интересов всех взыскателей и должников, возможная же отсрочка исполнения решения суда должна отвечать требованиям справедливости, быть адекватной и не затрагивать существо конституционных прав участников исполнительного производства. </w:t>
      </w:r>
    </w:p>
    <w:p w:rsidR="00FC65FA" w:rsidP="000D48C3">
      <w:pPr>
        <w:ind w:firstLine="720"/>
        <w:jc w:val="both"/>
      </w:pPr>
      <w:r>
        <w:t>Учитывая, что истцом является государство в лице муниципального образования Абрикосовского сельского поселения, а должником физическое лицо, пенсионер, не имеющее иных доходов, судья полагает, что предоставление рассрочки существенным образом не нарушит прав взыскателя, а отказ в ее предоставлении существенным образом затронет существо конституционных прав  Леонович Л.И.</w:t>
      </w:r>
    </w:p>
    <w:p w:rsidR="00FC65FA" w:rsidP="000D48C3">
      <w:pPr>
        <w:jc w:val="both"/>
      </w:pPr>
      <w:r>
        <w:t xml:space="preserve">        Учитывая все установленные в судебном заседании обстоятельства в совокупности, суд считает необходимым рассрочить уплату суммы гражданского иска, поскольку немедленное исполнение приговора является для подсудимой невозможным.</w:t>
      </w:r>
    </w:p>
    <w:p w:rsidR="00FC65FA" w:rsidP="000D48C3">
      <w:pPr>
        <w:jc w:val="both"/>
      </w:pPr>
      <w:r>
        <w:t xml:space="preserve">         В соответствии со ст. 81 УПК РФ вещественное доказательство -  бензопила  «FORESTA» подлежит передаче по принадлежности. </w:t>
      </w:r>
    </w:p>
    <w:p w:rsidR="00FC65FA" w:rsidP="000D48C3">
      <w:pPr>
        <w:jc w:val="both"/>
      </w:pPr>
      <w:r>
        <w:t xml:space="preserve">         Процессуальные издержки, предусмотренные ст. 131 УПК РФ, подлежащие взысканию с  осужденной в соответствии с ч. 10 ст. 316 УПК РФ,  отсутствуют. </w:t>
      </w:r>
    </w:p>
    <w:p w:rsidR="00FC65FA" w:rsidP="000D48C3">
      <w:pPr>
        <w:jc w:val="both"/>
      </w:pPr>
      <w:r>
        <w:t xml:space="preserve">         На основании изложенного и, руководствуясь ст. ст. 307-309, 314-317 УПК РФ, суд</w:t>
      </w:r>
    </w:p>
    <w:p w:rsidR="00FC65FA" w:rsidP="000D48C3">
      <w:pPr>
        <w:jc w:val="center"/>
      </w:pPr>
      <w:r>
        <w:t>приговорил:</w:t>
      </w:r>
    </w:p>
    <w:p w:rsidR="00FC65FA" w:rsidP="00E83614">
      <w:pPr>
        <w:jc w:val="both"/>
      </w:pPr>
      <w:r>
        <w:t xml:space="preserve">         Леонович Л. И. признать виновной в совершении преступления, предусмотренного ч. 1 ст. 260 УК РФ, и назначить ей наказание в виде 6  (шести)  месяцев  исправительных работ с удержанием ежемесячно 5% из заработка в доход государства.  </w:t>
      </w:r>
    </w:p>
    <w:p w:rsidR="00FC65FA" w:rsidP="00E83614">
      <w:pPr>
        <w:jc w:val="both"/>
      </w:pPr>
      <w:r>
        <w:t xml:space="preserve">         В соответствии со ст. 73 УК РФ считать назначенное  Леонович Л.И., наказание условным с испытательным сроком шесть месяцев, в течение которого  осужденная своим поведением должна доказать  свое исправление. </w:t>
      </w:r>
    </w:p>
    <w:p w:rsidR="00FC65FA" w:rsidP="00E83614">
      <w:pPr>
        <w:jc w:val="both"/>
      </w:pPr>
      <w:r>
        <w:t xml:space="preserve">         В соответствии со ст. 73 ч. 5 УК РФ возложить на осужденную обязанности, которые будут способствовать ее исправлению: не менять фактического места жительства без уведомления специализированного государственного органа, осуществляющего контроль за поведением условно осужденного,  являться в указанный орган для регистрации один раз в месяц в установленные этим органом дни.    </w:t>
      </w:r>
    </w:p>
    <w:p w:rsidR="00FC65FA" w:rsidP="00E83614">
      <w:pPr>
        <w:jc w:val="both"/>
      </w:pPr>
      <w:r>
        <w:t xml:space="preserve">        Взыскать с Леонович Л. И. в пользу Администрации Абрикосовского  сельского поселения Первомайского района Республики Крым ущерб в сумме 11400 (одиннадцать тысяч четыреста) рублей 00 копеек.</w:t>
      </w:r>
    </w:p>
    <w:p w:rsidR="00FC65FA" w:rsidP="00E83614">
      <w:pPr>
        <w:jc w:val="both"/>
      </w:pPr>
      <w:r>
        <w:t xml:space="preserve">         Рассрочить исполнение настоящего приговора  в части гражданского иска на 5 месяцев, определив следующий график погашения суммы задолженности в размере 11400 рублей: выплаты осуществлять равными частями по 2280 рублей ежемесячно. При этом первая часть суммы иска должна быть выплачена осужденной в течение 60 дней со дня вступления приговора в законную силу, оставшиеся части взысканной суммы уплачивать ежемесячно не позднее последнего дня каждого последующего месяца.</w:t>
      </w:r>
    </w:p>
    <w:p w:rsidR="00FC65FA" w:rsidP="00E83614">
      <w:pPr>
        <w:jc w:val="both"/>
      </w:pPr>
      <w:r>
        <w:t xml:space="preserve">        Меру пресечения осужденной – подписку о невыезде и надлежащем поведении,  оставить без изменения до вступления приговора в законную силу.</w:t>
      </w:r>
    </w:p>
    <w:p w:rsidR="00FC65FA" w:rsidP="00E83614">
      <w:pPr>
        <w:jc w:val="both"/>
      </w:pPr>
      <w:r>
        <w:t xml:space="preserve">        В соответствии со ст. 81 УПК РФ вещественное доказательство -  бензопилу  «FORESTA»   передать по принадлежности «ФИО2».</w:t>
      </w:r>
    </w:p>
    <w:p w:rsidR="00FC65FA" w:rsidP="00E83614">
      <w:pPr>
        <w:jc w:val="both"/>
      </w:pPr>
      <w:r>
        <w:t xml:space="preserve">        Приговор может быть обжалован сторонами в апелляционном порядке  в 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FC65FA" w:rsidP="00E83614">
      <w:pPr>
        <w:jc w:val="both"/>
      </w:pPr>
      <w:r>
        <w:t xml:space="preserve">       Осужденная, в случае обжалования приговора суда сторонами, вправе ходатайствовать об участии в суде апелляционной инстанции.</w:t>
      </w:r>
    </w:p>
    <w:p w:rsidR="00FC65FA" w:rsidP="00E83614">
      <w:r>
        <w:t xml:space="preserve">       </w:t>
      </w:r>
    </w:p>
    <w:p w:rsidR="00FC65FA" w:rsidP="00E83614">
      <w:pPr>
        <w:ind w:firstLine="720"/>
      </w:pPr>
      <w:r>
        <w:t xml:space="preserve">Председательствующий </w:t>
      </w:r>
    </w:p>
    <w:p w:rsidR="00FC65FA"/>
    <w:sectPr w:rsidSect="00767E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F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