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C47E0" w:rsidRPr="0011496D" w:rsidP="009F3754">
      <w:pPr>
        <w:jc w:val="right"/>
      </w:pPr>
      <w:r w:rsidRPr="0011496D">
        <w:t>Дело № 1-67-22/2019</w:t>
      </w:r>
    </w:p>
    <w:p w:rsidR="00FC47E0" w:rsidRPr="0011496D" w:rsidP="009F3754">
      <w:pPr>
        <w:jc w:val="center"/>
        <w:rPr>
          <w:b/>
        </w:rPr>
      </w:pPr>
      <w:r w:rsidRPr="0011496D">
        <w:rPr>
          <w:b/>
        </w:rPr>
        <w:t>Приговор</w:t>
      </w:r>
    </w:p>
    <w:p w:rsidR="00FC47E0" w:rsidRPr="0011496D" w:rsidP="009F3754">
      <w:pPr>
        <w:jc w:val="center"/>
        <w:rPr>
          <w:b/>
        </w:rPr>
      </w:pPr>
      <w:r w:rsidRPr="0011496D">
        <w:rPr>
          <w:b/>
        </w:rPr>
        <w:t>Именем Российской Федерации</w:t>
      </w:r>
    </w:p>
    <w:p w:rsidR="00FC47E0" w:rsidRPr="0011496D" w:rsidP="009F3754">
      <w:pPr>
        <w:ind w:firstLine="708"/>
        <w:jc w:val="both"/>
      </w:pPr>
      <w:r w:rsidRPr="0011496D">
        <w:t xml:space="preserve">27 сентября 2019 года                                                     </w:t>
      </w:r>
      <w:r w:rsidRPr="0011496D">
        <w:t>пгт</w:t>
      </w:r>
      <w:r w:rsidRPr="0011496D">
        <w:t>. Первомайское</w:t>
      </w:r>
    </w:p>
    <w:p w:rsidR="00FC47E0" w:rsidRPr="0011496D" w:rsidP="002839BF">
      <w:pPr>
        <w:ind w:firstLine="708"/>
        <w:jc w:val="both"/>
        <w:rPr>
          <w:iCs/>
        </w:rPr>
      </w:pPr>
      <w:r w:rsidRPr="0011496D">
        <w:rPr>
          <w:iCs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11496D">
        <w:rPr>
          <w:iCs/>
        </w:rPr>
        <w:t>Джиджора</w:t>
      </w:r>
      <w:r w:rsidRPr="0011496D">
        <w:rPr>
          <w:iCs/>
        </w:rPr>
        <w:t xml:space="preserve"> Н.М., </w:t>
      </w:r>
    </w:p>
    <w:p w:rsidR="00FC47E0" w:rsidRPr="0011496D" w:rsidP="009F3754">
      <w:pPr>
        <w:jc w:val="both"/>
      </w:pPr>
      <w:r w:rsidRPr="0011496D">
        <w:rPr>
          <w:iCs/>
        </w:rPr>
        <w:t>при секретаре Николаевой Н.В., помощник мирового судьи Сливка М.Ю.</w:t>
      </w:r>
    </w:p>
    <w:p w:rsidR="00FC47E0" w:rsidRPr="0011496D" w:rsidP="009F3754">
      <w:pPr>
        <w:jc w:val="both"/>
        <w:rPr>
          <w:iCs/>
        </w:rPr>
      </w:pPr>
      <w:r w:rsidRPr="0011496D">
        <w:rPr>
          <w:iCs/>
        </w:rPr>
        <w:t xml:space="preserve">с участием: государственного обвинителя - помощника прокурора Первомайского района Республики Крым  </w:t>
      </w:r>
      <w:r w:rsidRPr="0011496D">
        <w:rPr>
          <w:iCs/>
        </w:rPr>
        <w:t>Павлык</w:t>
      </w:r>
      <w:r w:rsidRPr="0011496D">
        <w:rPr>
          <w:iCs/>
        </w:rPr>
        <w:t xml:space="preserve"> А.В.,   подсудимого </w:t>
      </w:r>
      <w:r w:rsidRPr="0011496D">
        <w:rPr>
          <w:iCs/>
        </w:rPr>
        <w:t>Ванярха</w:t>
      </w:r>
      <w:r w:rsidRPr="0011496D">
        <w:rPr>
          <w:iCs/>
        </w:rPr>
        <w:t xml:space="preserve"> С.В., его защитника – адвоката Гонта В.С., </w:t>
      </w:r>
      <w:r w:rsidRPr="0011496D">
        <w:t xml:space="preserve"> ордер  № </w:t>
      </w:r>
      <w:r w:rsidR="0011496D">
        <w:t>«номер»</w:t>
      </w:r>
      <w:r w:rsidRPr="0011496D">
        <w:t xml:space="preserve"> от  11.07.2019 года,</w:t>
      </w:r>
    </w:p>
    <w:p w:rsidR="00FC47E0" w:rsidRPr="0011496D" w:rsidP="00B90415">
      <w:pPr>
        <w:jc w:val="both"/>
      </w:pPr>
      <w:r w:rsidRPr="0011496D">
        <w:t xml:space="preserve">рассмотрев в открытом судебном заседании уголовное дело по обвинению  </w:t>
      </w:r>
      <w:r w:rsidRPr="0011496D">
        <w:rPr>
          <w:b/>
        </w:rPr>
        <w:t>Ванярха</w:t>
      </w:r>
      <w:r w:rsidRPr="0011496D">
        <w:rPr>
          <w:b/>
        </w:rPr>
        <w:t xml:space="preserve"> С</w:t>
      </w:r>
      <w:r w:rsidR="0011496D">
        <w:rPr>
          <w:b/>
        </w:rPr>
        <w:t>.</w:t>
      </w:r>
      <w:r w:rsidRPr="0011496D">
        <w:rPr>
          <w:b/>
        </w:rPr>
        <w:t>В</w:t>
      </w:r>
      <w:r w:rsidR="0011496D">
        <w:rPr>
          <w:b/>
        </w:rPr>
        <w:t>.</w:t>
      </w:r>
      <w:r w:rsidRPr="0011496D">
        <w:rPr>
          <w:b/>
        </w:rPr>
        <w:t>,</w:t>
      </w:r>
      <w:r w:rsidR="0011496D">
        <w:rPr>
          <w:b/>
        </w:rPr>
        <w:t xml:space="preserve"> «</w:t>
      </w:r>
      <w:r w:rsidR="0011496D">
        <w:t>персональная информация»</w:t>
      </w:r>
      <w:r w:rsidRPr="0011496D">
        <w:t>, ранее судимого: - 25.04.2018 года Первомайским районным судом Республики Крым по ст.158 ч.2 п. «в» УК РФ к 200 часам обязательных работ;</w:t>
      </w:r>
    </w:p>
    <w:p w:rsidR="00FC47E0" w:rsidRPr="0011496D" w:rsidP="00B90415">
      <w:pPr>
        <w:jc w:val="both"/>
      </w:pPr>
      <w:r w:rsidRPr="0011496D">
        <w:t xml:space="preserve"> - 04.06.2018 года мировым судьей судебного участка № 66 Первомайского судебного района (Первомайский муниципальный район) Республики Крым по ст. 158 ч.1 УК РФ, с применением ч.5 ст.69 УК РФ  к окончательному наказанию  в виде 300 часов  обязательных работ; постановлением мирового судьи судебного участка № 66 (Первомайского судебного района) Республики Крым от  11.12.2018 года  </w:t>
      </w:r>
      <w:r w:rsidRPr="0011496D">
        <w:t>неотбытое</w:t>
      </w:r>
      <w:r w:rsidRPr="0011496D">
        <w:t xml:space="preserve"> по приговору от 04.06.2018 года наказание заменено  на лишение свободы сроком 8 дней, освобожден 01.07.2019 года по отбытию срока наказания,   </w:t>
      </w:r>
    </w:p>
    <w:p w:rsidR="00FC47E0" w:rsidRPr="0011496D" w:rsidP="009F3754">
      <w:pPr>
        <w:jc w:val="both"/>
      </w:pPr>
      <w:r w:rsidRPr="0011496D">
        <w:t xml:space="preserve">в совершении преступления, предусмотренного  </w:t>
      </w:r>
      <w:r w:rsidRPr="0011496D">
        <w:t>ч</w:t>
      </w:r>
      <w:r w:rsidRPr="0011496D">
        <w:t xml:space="preserve">. 1 ст. 160 УК РФ, </w:t>
      </w:r>
    </w:p>
    <w:p w:rsidR="00FC47E0" w:rsidRPr="0011496D" w:rsidP="00375DAC">
      <w:pPr>
        <w:jc w:val="center"/>
      </w:pPr>
      <w:r w:rsidRPr="0011496D">
        <w:t>установил:</w:t>
      </w:r>
    </w:p>
    <w:p w:rsidR="00FC47E0" w:rsidRPr="0011496D" w:rsidP="00375DAC">
      <w:pPr>
        <w:ind w:firstLine="708"/>
        <w:jc w:val="both"/>
      </w:pPr>
      <w:r w:rsidRPr="0011496D">
        <w:t xml:space="preserve"> </w:t>
      </w:r>
      <w:r w:rsidRPr="0011496D">
        <w:t>Ванярха</w:t>
      </w:r>
      <w:r w:rsidRPr="0011496D">
        <w:t xml:space="preserve"> С.В. 29 октября 2018 года   находясь на территории домовладения № </w:t>
      </w:r>
      <w:r w:rsidR="0011496D">
        <w:t>«номер»</w:t>
      </w:r>
      <w:r w:rsidRPr="0011496D">
        <w:t xml:space="preserve"> по </w:t>
      </w:r>
      <w:r w:rsidR="0011496D">
        <w:t>«адрес»</w:t>
      </w:r>
      <w:r w:rsidRPr="0011496D">
        <w:t xml:space="preserve">, получив от  </w:t>
      </w:r>
      <w:r w:rsidR="0011496D">
        <w:t>«ФИО</w:t>
      </w:r>
      <w:r w:rsidR="0011496D">
        <w:t>1</w:t>
      </w:r>
      <w:r w:rsidR="0011496D">
        <w:t>»</w:t>
      </w:r>
      <w:r w:rsidRPr="0011496D">
        <w:t xml:space="preserve"> согласие  на временное, в течение 1 часа,  использование принадлежащего последнему велосипеда марки «ХВЗ Украина» в  указанное   время велосипед не вернул и продолжил его использование. После чего, на следующий день в 15 часов </w:t>
      </w:r>
      <w:r w:rsidRPr="0011496D">
        <w:t>Ванярха</w:t>
      </w:r>
      <w:r w:rsidRPr="0011496D">
        <w:t xml:space="preserve"> С.В., прибыв ко двору домовладения № </w:t>
      </w:r>
      <w:r w:rsidR="0011496D">
        <w:t>«номер»</w:t>
      </w:r>
      <w:r w:rsidRPr="0011496D" w:rsidR="0011496D">
        <w:t xml:space="preserve"> </w:t>
      </w:r>
      <w:r w:rsidRPr="0011496D">
        <w:t xml:space="preserve"> </w:t>
      </w:r>
      <w:r w:rsidR="0011496D">
        <w:t>«адрес»</w:t>
      </w:r>
      <w:r w:rsidRPr="0011496D">
        <w:t xml:space="preserve">, где проживает </w:t>
      </w:r>
      <w:r w:rsidR="0011496D">
        <w:t>«ФИО</w:t>
      </w:r>
      <w:r w:rsidR="0011496D">
        <w:t>2</w:t>
      </w:r>
      <w:r w:rsidR="0011496D">
        <w:t>»</w:t>
      </w:r>
      <w:r w:rsidRPr="0011496D">
        <w:t xml:space="preserve">, реализуя внезапно возникший преступный умысел, направленный на хищение вверенного ему имущества, действуя умышленно, из корыстных побуждений, с целью хищения чужого имущества, вверенного </w:t>
      </w:r>
      <w:r w:rsidRPr="0011496D">
        <w:t>Ванярха</w:t>
      </w:r>
      <w:r w:rsidRPr="0011496D">
        <w:t xml:space="preserve"> С.В., путем присвоения, не имея права распоряжаться вышеуказанным велосипедом, присвоил его и распорядился похищенным по своему усмотрению, продав вверенное ему имущество </w:t>
      </w:r>
      <w:r w:rsidR="0011496D">
        <w:t>«ФИО</w:t>
      </w:r>
      <w:r w:rsidR="0011496D">
        <w:t>2</w:t>
      </w:r>
      <w:r w:rsidR="0011496D">
        <w:t>»</w:t>
      </w:r>
      <w:r w:rsidRPr="0011496D">
        <w:t xml:space="preserve">, чем причинил потерпевшему </w:t>
      </w:r>
      <w:r w:rsidR="0011496D">
        <w:t xml:space="preserve">«ФИО1» </w:t>
      </w:r>
      <w:r w:rsidRPr="0011496D">
        <w:t xml:space="preserve">имущественный ущерб на общую сумму 3072 рубля 39 копеек. </w:t>
      </w:r>
    </w:p>
    <w:p w:rsidR="00FC47E0" w:rsidRPr="0011496D" w:rsidP="00B90415">
      <w:pPr>
        <w:ind w:firstLine="708"/>
        <w:jc w:val="both"/>
      </w:pPr>
      <w:r w:rsidRPr="0011496D">
        <w:t>При ознакомлении с материалами уголовного дела и в судебном заседании подсудимый заявил о своем согласии с предъявленным ему обвинением, вину признал полностью и заявил ходатайство о постановлении приговора в особом порядке судебного разбирательства. Суду при этом он пояснил, что ходатайство им заявлено добровольно, после консультации с защитником, он осознаёт характер и последствия постановления приговора без проведения судебного разбирательства и что приговор не может быть обжалован по основаниям, предусмотренным п.1 ст. 389.15 УПК РФ.</w:t>
      </w:r>
    </w:p>
    <w:p w:rsidR="00FC47E0" w:rsidRPr="0011496D" w:rsidP="009F3754">
      <w:pPr>
        <w:ind w:firstLine="851"/>
        <w:jc w:val="both"/>
      </w:pPr>
      <w:r w:rsidRPr="0011496D">
        <w:t>Основанием применения особого порядка судебного разбирательства по данному уголовному делу, кроме согласия подсудимого, является также наличие согласия на то государственного обвинителя, потерпевшего.</w:t>
      </w:r>
    </w:p>
    <w:p w:rsidR="00FC47E0" w:rsidRPr="0011496D" w:rsidP="009F3754">
      <w:pPr>
        <w:ind w:firstLine="851"/>
        <w:jc w:val="both"/>
      </w:pPr>
      <w:r w:rsidRPr="0011496D">
        <w:t xml:space="preserve">Суд удостоверился, что подсудимый осознаёт, в чем заключается смысл особого порядка судебного разбирательства и то, с какими материально-правовыми и процессуальными последствиями сопряжено использование этого порядка. </w:t>
      </w:r>
    </w:p>
    <w:p w:rsidR="00FC47E0" w:rsidRPr="0011496D" w:rsidP="009F3754">
      <w:pPr>
        <w:ind w:firstLine="851"/>
        <w:jc w:val="both"/>
      </w:pPr>
      <w:r w:rsidRPr="0011496D">
        <w:t>В результате рассмотрения материалов дела, суд пришел к выводу о виновности подсудимого, а также приходит к выводу, что обвинение, с которым согласился подсудимый, обоснованно, подтверждается доказательствами, собранными по уголовному делу.</w:t>
      </w:r>
    </w:p>
    <w:p w:rsidR="00FC47E0" w:rsidRPr="0011496D" w:rsidP="00B90415">
      <w:pPr>
        <w:pStyle w:val="BodyText"/>
        <w:spacing w:after="0"/>
        <w:ind w:firstLine="708"/>
        <w:jc w:val="both"/>
      </w:pPr>
      <w:r w:rsidRPr="0011496D">
        <w:t xml:space="preserve">Таким образом, согласно </w:t>
      </w:r>
      <w:hyperlink r:id="rId4" w:history="1">
        <w:r w:rsidRPr="0011496D">
          <w:t>ст. 314-317</w:t>
        </w:r>
      </w:hyperlink>
      <w:r w:rsidRPr="0011496D">
        <w:t xml:space="preserve"> УПК РФ, условия постановления приговора без проведения судебного разбирательства соблюдены.      </w:t>
      </w:r>
    </w:p>
    <w:p w:rsidR="00FC47E0" w:rsidRPr="0011496D" w:rsidP="00375DAC">
      <w:pPr>
        <w:pStyle w:val="BodyText"/>
        <w:spacing w:after="0"/>
        <w:ind w:firstLine="708"/>
        <w:jc w:val="both"/>
      </w:pPr>
      <w:r w:rsidRPr="0011496D">
        <w:t xml:space="preserve">Действия подсудимого  </w:t>
      </w:r>
      <w:r w:rsidRPr="0011496D">
        <w:t>Ванярха</w:t>
      </w:r>
      <w:r w:rsidRPr="0011496D">
        <w:t xml:space="preserve"> С.В. суд квалифицирует  по  </w:t>
      </w:r>
      <w:r w:rsidRPr="0011496D">
        <w:t>ч</w:t>
      </w:r>
      <w:r w:rsidRPr="0011496D">
        <w:t xml:space="preserve">. 1 ст. 160 УК РФ,  как  растрата, то есть хищение чужого имущества, вверенного виновному.  </w:t>
      </w:r>
    </w:p>
    <w:p w:rsidR="00FC47E0" w:rsidRPr="0011496D" w:rsidP="001B37F9">
      <w:pPr>
        <w:jc w:val="both"/>
      </w:pPr>
      <w:r w:rsidRPr="0011496D">
        <w:t xml:space="preserve">           При назначении наказания подсудимому </w:t>
      </w:r>
      <w:r w:rsidRPr="0011496D">
        <w:t>Ванярха</w:t>
      </w:r>
      <w:r w:rsidRPr="0011496D">
        <w:t xml:space="preserve"> С.В. суд учитывает характер и степень общественной опасности совершенного им  преступления, которое является преступлением небольшой степени тяжести, данные о личности подсудимого, который по месту жительства  характеризуется </w:t>
      </w:r>
      <w:r w:rsidRPr="0011496D">
        <w:t>посредственно</w:t>
      </w:r>
      <w:r w:rsidRPr="0011496D">
        <w:t>,  обстоятельства,  смягчающие и отягчающие наказание, а также влияние назначенного наказания на исправление осужденного.</w:t>
      </w:r>
    </w:p>
    <w:p w:rsidR="00FC47E0" w:rsidRPr="0011496D" w:rsidP="00375DAC">
      <w:pPr>
        <w:pStyle w:val="BodyText"/>
        <w:spacing w:after="0"/>
        <w:ind w:firstLine="708"/>
        <w:jc w:val="both"/>
      </w:pPr>
      <w:r w:rsidRPr="0011496D">
        <w:t>Обстоятельствами, смягчающими наказание подсудимого, в соответствии со   ст. 61 УК РФ, суд признает явку с повинной, его чистосердечное раскаяние в содеянном, возмещение имущественного ущерба, причиненного в результате преступления.</w:t>
      </w:r>
    </w:p>
    <w:p w:rsidR="00FC47E0" w:rsidRPr="0011496D" w:rsidP="003524B1">
      <w:pPr>
        <w:pStyle w:val="BodyText"/>
        <w:spacing w:after="0"/>
        <w:ind w:firstLine="708"/>
        <w:jc w:val="both"/>
      </w:pPr>
      <w:r w:rsidRPr="0011496D">
        <w:t xml:space="preserve"> </w:t>
      </w:r>
      <w:r w:rsidRPr="0011496D">
        <w:t xml:space="preserve">В силу п. «а» ч. 1 ст. 63 УК РФ, обстоятельством, отягчающим наказание подсудимого, суд признает рецидив преступлений, предусмотренный ч. 1 ст. 18 УК РФ, в связи с тем, что </w:t>
      </w:r>
      <w:r w:rsidRPr="0011496D">
        <w:t>Ванярха</w:t>
      </w:r>
      <w:r w:rsidRPr="0011496D">
        <w:t xml:space="preserve"> С.В.  совершил умышленное преступление, имея судимость за ранее совершенное умышленное преступление средней тяжести по приговору Первомайского районного суда Республики Крым от 25.04.2018 года, судимость за которое не снята</w:t>
      </w:r>
      <w:r w:rsidRPr="0011496D">
        <w:t xml:space="preserve"> и не </w:t>
      </w:r>
      <w:r w:rsidRPr="0011496D">
        <w:t>погашена</w:t>
      </w:r>
      <w:r w:rsidRPr="0011496D">
        <w:t xml:space="preserve"> в установленном законом порядке.  </w:t>
      </w:r>
    </w:p>
    <w:p w:rsidR="00FC47E0" w:rsidRPr="0011496D" w:rsidP="009F3754">
      <w:pPr>
        <w:ind w:firstLine="708"/>
        <w:jc w:val="both"/>
      </w:pPr>
      <w:r w:rsidRPr="0011496D">
        <w:t>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FC47E0" w:rsidRPr="0011496D" w:rsidP="00336737">
      <w:pPr>
        <w:ind w:firstLine="567"/>
        <w:jc w:val="both"/>
      </w:pPr>
      <w:r w:rsidRPr="0011496D">
        <w:t xml:space="preserve">  </w:t>
      </w:r>
      <w:r w:rsidRPr="0011496D">
        <w:t xml:space="preserve">Решая вопрос о назначении наказания подсудимому </w:t>
      </w:r>
      <w:r w:rsidRPr="0011496D">
        <w:t>Ванярха</w:t>
      </w:r>
      <w:r w:rsidRPr="0011496D">
        <w:t xml:space="preserve"> С.В.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 же, в целях исправления осужденного</w:t>
      </w:r>
      <w:r w:rsidRPr="0011496D">
        <w:t xml:space="preserve"> и предупреждения совершения новых преступлений.</w:t>
      </w:r>
    </w:p>
    <w:p w:rsidR="00FC47E0" w:rsidRPr="0011496D" w:rsidP="00375DAC">
      <w:pPr>
        <w:ind w:firstLine="708"/>
        <w:jc w:val="both"/>
      </w:pPr>
      <w:r w:rsidRPr="0011496D">
        <w:t xml:space="preserve">На основании вышеизложенного и в соответствии с положениями статей 6 и 60, 68 УК РФ, ч. 7 ст. 316 УПК РФ, принимая во внимание конкретные обстоятельства совершения преступления, его тяжесть, общественную опасность и значимость, условия и причины, ему способствовавшие, данные о личности подсудимого, его материальное положение, суд приходит к выводу, о необходимости   назначения  </w:t>
      </w:r>
      <w:r w:rsidRPr="0011496D">
        <w:t>Ванярха</w:t>
      </w:r>
      <w:r w:rsidRPr="0011496D">
        <w:t xml:space="preserve"> С.В. по ч. 1 ст</w:t>
      </w:r>
      <w:r w:rsidRPr="0011496D">
        <w:t>. 160 УК РФ наказания в виде лишения свободы.</w:t>
      </w:r>
    </w:p>
    <w:p w:rsidR="00FC47E0" w:rsidRPr="0011496D" w:rsidP="00ED13FD">
      <w:pPr>
        <w:ind w:firstLine="708"/>
        <w:jc w:val="both"/>
      </w:pPr>
      <w:r w:rsidRPr="0011496D">
        <w:t>В соответствии со ст. 73 УК РФ и указанных обстоятельств в совокупности, суд приходит к выводу о возможности исправления осужденного без реального отбывания наказания, и считать назначенное    наказание условным.</w:t>
      </w:r>
    </w:p>
    <w:p w:rsidR="00FC47E0" w:rsidRPr="0011496D" w:rsidP="00375DAC">
      <w:pPr>
        <w:ind w:firstLine="708"/>
        <w:jc w:val="both"/>
      </w:pPr>
      <w:r w:rsidRPr="0011496D">
        <w:t xml:space="preserve">Гражданский иск по делу не заявлен. </w:t>
      </w:r>
    </w:p>
    <w:p w:rsidR="00FC47E0" w:rsidRPr="0011496D" w:rsidP="00375DAC">
      <w:pPr>
        <w:ind w:firstLine="708"/>
        <w:jc w:val="both"/>
      </w:pPr>
      <w:r w:rsidRPr="0011496D">
        <w:t xml:space="preserve">Процессуальные издержки, предусмотренные ст. 131 УПК РФ, подлежащие взысканию с  осужденного в соответствии с ч. 10 ст. 316 УПК РФ,  отсутствуют. </w:t>
      </w:r>
    </w:p>
    <w:p w:rsidR="00FC47E0" w:rsidRPr="0011496D" w:rsidP="009F3754">
      <w:pPr>
        <w:ind w:firstLine="708"/>
        <w:jc w:val="both"/>
      </w:pPr>
      <w:r w:rsidRPr="0011496D">
        <w:rPr>
          <w:color w:val="000000"/>
        </w:rPr>
        <w:t>В соответствии со ст. 81 УПК РФ вещественное доказательство по делу – велосипед  марки «ХВЗ Украина»   подлежит передаче по принадлежности</w:t>
      </w:r>
      <w:r w:rsidRPr="0011496D">
        <w:t xml:space="preserve">.  </w:t>
      </w:r>
    </w:p>
    <w:p w:rsidR="00FC47E0" w:rsidRPr="0011496D" w:rsidP="00ED13FD">
      <w:pPr>
        <w:ind w:firstLine="708"/>
        <w:jc w:val="both"/>
      </w:pPr>
      <w:r w:rsidRPr="0011496D">
        <w:t>На основании изложенного и, руководствуясь ст. ст. 307-309, 314-317 УПК РФ, суд</w:t>
      </w:r>
    </w:p>
    <w:p w:rsidR="00FC47E0" w:rsidRPr="0011496D" w:rsidP="009F3754">
      <w:pPr>
        <w:jc w:val="center"/>
      </w:pPr>
      <w:r w:rsidRPr="0011496D">
        <w:t>приговорил:</w:t>
      </w:r>
    </w:p>
    <w:p w:rsidR="00FC47E0" w:rsidRPr="0011496D" w:rsidP="00ED13FD">
      <w:pPr>
        <w:ind w:firstLine="708"/>
        <w:jc w:val="both"/>
      </w:pPr>
      <w:r w:rsidRPr="0011496D">
        <w:rPr>
          <w:b/>
        </w:rPr>
        <w:t>Ванярха</w:t>
      </w:r>
      <w:r w:rsidRPr="0011496D">
        <w:rPr>
          <w:b/>
        </w:rPr>
        <w:t xml:space="preserve"> С</w:t>
      </w:r>
      <w:r w:rsidR="0011496D">
        <w:rPr>
          <w:b/>
        </w:rPr>
        <w:t>.</w:t>
      </w:r>
      <w:r w:rsidRPr="0011496D">
        <w:rPr>
          <w:b/>
        </w:rPr>
        <w:t>В</w:t>
      </w:r>
      <w:r w:rsidR="0011496D">
        <w:rPr>
          <w:b/>
        </w:rPr>
        <w:t>.</w:t>
      </w:r>
      <w:r w:rsidRPr="0011496D">
        <w:t xml:space="preserve"> признать виновным в совершении преступления, предусмотренного </w:t>
      </w:r>
      <w:r w:rsidRPr="0011496D">
        <w:t>ч</w:t>
      </w:r>
      <w:r w:rsidRPr="0011496D">
        <w:t xml:space="preserve">. 1 ст. 160 УК РФ, и назначить ему наказание в виде  восьми месяцев   лишения свободы.  </w:t>
      </w:r>
    </w:p>
    <w:p w:rsidR="00FC47E0" w:rsidRPr="0011496D" w:rsidP="00ED13FD">
      <w:pPr>
        <w:ind w:firstLine="708"/>
        <w:jc w:val="both"/>
      </w:pPr>
      <w:r w:rsidRPr="0011496D">
        <w:t xml:space="preserve"> В соответствии со ст. 73 УК РФ считать назначенное </w:t>
      </w:r>
      <w:r w:rsidRPr="0011496D">
        <w:t>Ванярха</w:t>
      </w:r>
      <w:r w:rsidRPr="0011496D">
        <w:t xml:space="preserve"> С.В.  наказание условным с испытательным сроком один год, в течение которого  осужденный своим поведением должен доказать  свое исправление. </w:t>
      </w:r>
    </w:p>
    <w:p w:rsidR="00FC47E0" w:rsidRPr="0011496D" w:rsidP="00ED13FD">
      <w:pPr>
        <w:ind w:firstLine="708"/>
        <w:jc w:val="both"/>
      </w:pPr>
      <w:r w:rsidRPr="0011496D">
        <w:t xml:space="preserve"> В соответствии со ст. 73 ч. 5 УК РФ возложить на осужденного обязанности, которые будут способствовать его исправлению: не менять фактического места жительства без уведомления специализированного государственного органа, осуществляющего </w:t>
      </w:r>
      <w:r w:rsidRPr="0011496D">
        <w:t>контроль за</w:t>
      </w:r>
      <w:r w:rsidRPr="0011496D">
        <w:t xml:space="preserve"> поведением условно осужденного.             </w:t>
      </w:r>
    </w:p>
    <w:p w:rsidR="00FC47E0" w:rsidRPr="0011496D" w:rsidP="00ED13FD">
      <w:pPr>
        <w:ind w:firstLine="708"/>
        <w:jc w:val="both"/>
        <w:rPr>
          <w:color w:val="000000"/>
        </w:rPr>
      </w:pPr>
      <w:r w:rsidRPr="0011496D">
        <w:t xml:space="preserve"> </w:t>
      </w:r>
      <w:r w:rsidRPr="0011496D">
        <w:rPr>
          <w:color w:val="000000"/>
        </w:rPr>
        <w:t xml:space="preserve">В соответствии со ст. 81 УПК РФ вещественное доказательство по делу: велосипед марки «ХТЗ Украина»  передать по принадлежности потерпевшему </w:t>
      </w:r>
      <w:r w:rsidR="0011496D">
        <w:t>«ФИО</w:t>
      </w:r>
      <w:r w:rsidR="0011496D">
        <w:t>1</w:t>
      </w:r>
      <w:r w:rsidR="0011496D">
        <w:t>»</w:t>
      </w:r>
    </w:p>
    <w:p w:rsidR="00FC47E0" w:rsidRPr="0011496D" w:rsidP="003A0204">
      <w:pPr>
        <w:ind w:firstLine="708"/>
        <w:jc w:val="both"/>
      </w:pPr>
      <w:r w:rsidRPr="0011496D">
        <w:t>Процессуальные издержки, предусмотренные ст.131 УПК РФ, в соответствии с ч. 10 ст. 316 УПК РФ, взысканию с осужденного не подлежат и относятся за счет средств федерального бюджета.</w:t>
      </w:r>
    </w:p>
    <w:p w:rsidR="00FC47E0" w:rsidRPr="0011496D" w:rsidP="00ED13FD">
      <w:pPr>
        <w:ind w:firstLine="708"/>
        <w:jc w:val="both"/>
      </w:pPr>
      <w:r w:rsidRPr="0011496D">
        <w:t>Приговор может быть обжалован сторонами в апелляционном порядке</w:t>
      </w:r>
      <w:r w:rsidRPr="0011496D">
        <w:rPr>
          <w:color w:val="333333"/>
        </w:rPr>
        <w:t xml:space="preserve">  в </w:t>
      </w:r>
      <w:r w:rsidRPr="0011496D">
        <w:t xml:space="preserve">Первомайский районный суд Республики Крым через  мирового судью судебного участка № 67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FC47E0" w:rsidRPr="0011496D" w:rsidP="00ED13FD">
      <w:pPr>
        <w:ind w:right="-5" w:firstLine="709"/>
        <w:jc w:val="both"/>
      </w:pPr>
      <w:r w:rsidRPr="0011496D"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FC47E0" w:rsidRPr="0011496D" w:rsidP="0011496D">
      <w:pPr>
        <w:ind w:firstLine="708"/>
        <w:jc w:val="both"/>
      </w:pPr>
      <w:r w:rsidRPr="0011496D">
        <w:t xml:space="preserve">Председательствующий </w:t>
      </w:r>
    </w:p>
    <w:p w:rsidR="00FC47E0" w:rsidRPr="0011496D" w:rsidP="00375DAC">
      <w:pPr>
        <w:jc w:val="both"/>
      </w:pPr>
    </w:p>
    <w:sectPr w:rsidSect="006E1D2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94F"/>
    <w:rsid w:val="000F7149"/>
    <w:rsid w:val="0011496D"/>
    <w:rsid w:val="00115107"/>
    <w:rsid w:val="001153A0"/>
    <w:rsid w:val="00141743"/>
    <w:rsid w:val="00176004"/>
    <w:rsid w:val="001B37F9"/>
    <w:rsid w:val="001E05BC"/>
    <w:rsid w:val="00227E23"/>
    <w:rsid w:val="002839BF"/>
    <w:rsid w:val="002A7026"/>
    <w:rsid w:val="002F167B"/>
    <w:rsid w:val="002F4E11"/>
    <w:rsid w:val="00322131"/>
    <w:rsid w:val="00336737"/>
    <w:rsid w:val="003524B1"/>
    <w:rsid w:val="00356F60"/>
    <w:rsid w:val="00375DAC"/>
    <w:rsid w:val="003A0204"/>
    <w:rsid w:val="003C0E2C"/>
    <w:rsid w:val="00443C18"/>
    <w:rsid w:val="004D7849"/>
    <w:rsid w:val="004E3966"/>
    <w:rsid w:val="00550F93"/>
    <w:rsid w:val="005938F1"/>
    <w:rsid w:val="00607EAD"/>
    <w:rsid w:val="006330D2"/>
    <w:rsid w:val="00696234"/>
    <w:rsid w:val="006B2B16"/>
    <w:rsid w:val="006B2FF0"/>
    <w:rsid w:val="006E1D2F"/>
    <w:rsid w:val="00713E4A"/>
    <w:rsid w:val="007433A1"/>
    <w:rsid w:val="00752D8F"/>
    <w:rsid w:val="007B23F9"/>
    <w:rsid w:val="00823197"/>
    <w:rsid w:val="0086625B"/>
    <w:rsid w:val="00872724"/>
    <w:rsid w:val="008D42F5"/>
    <w:rsid w:val="008E0950"/>
    <w:rsid w:val="0090281A"/>
    <w:rsid w:val="009464EB"/>
    <w:rsid w:val="00981EB0"/>
    <w:rsid w:val="009872E6"/>
    <w:rsid w:val="009B4713"/>
    <w:rsid w:val="009D3B89"/>
    <w:rsid w:val="009F3754"/>
    <w:rsid w:val="00A416A6"/>
    <w:rsid w:val="00AE1CC2"/>
    <w:rsid w:val="00B33CD3"/>
    <w:rsid w:val="00B90415"/>
    <w:rsid w:val="00BD4446"/>
    <w:rsid w:val="00BF2F5C"/>
    <w:rsid w:val="00C202B8"/>
    <w:rsid w:val="00C2437F"/>
    <w:rsid w:val="00C31B29"/>
    <w:rsid w:val="00C949D1"/>
    <w:rsid w:val="00CE7E6C"/>
    <w:rsid w:val="00D96425"/>
    <w:rsid w:val="00DE0326"/>
    <w:rsid w:val="00DE194F"/>
    <w:rsid w:val="00E2618A"/>
    <w:rsid w:val="00E3286A"/>
    <w:rsid w:val="00E66B07"/>
    <w:rsid w:val="00E87E05"/>
    <w:rsid w:val="00ED13FD"/>
    <w:rsid w:val="00EE1564"/>
    <w:rsid w:val="00F86732"/>
    <w:rsid w:val="00FC47E0"/>
    <w:rsid w:val="00FF0ECE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DE194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DE19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W-3">
    <w:name w:val="WW-Основной текст с отступом 3"/>
    <w:basedOn w:val="Normal"/>
    <w:uiPriority w:val="99"/>
    <w:rsid w:val="00DE194F"/>
    <w:pPr>
      <w:suppressAutoHyphens/>
      <w:ind w:left="-56" w:firstLine="776"/>
      <w:jc w:val="both"/>
    </w:pPr>
    <w:rPr>
      <w:color w:val="000000"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AE1CC2"/>
    <w:rPr>
      <w:rFonts w:cs="Times New Roman"/>
    </w:rPr>
  </w:style>
  <w:style w:type="character" w:customStyle="1" w:styleId="snippetequal">
    <w:name w:val="snippet_equal"/>
    <w:basedOn w:val="DefaultParagraphFont"/>
    <w:uiPriority w:val="99"/>
    <w:rsid w:val="00AE1CC2"/>
    <w:rPr>
      <w:rFonts w:cs="Times New Roman"/>
    </w:rPr>
  </w:style>
  <w:style w:type="paragraph" w:styleId="BalloonText">
    <w:name w:val="Balloon Text"/>
    <w:basedOn w:val="Normal"/>
    <w:link w:val="a0"/>
    <w:uiPriority w:val="99"/>
    <w:semiHidden/>
    <w:rsid w:val="009464E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9464EB"/>
    <w:rPr>
      <w:rFonts w:ascii="Tahoma" w:hAnsi="Tahoma" w:cs="Tahoma"/>
      <w:sz w:val="16"/>
      <w:szCs w:val="16"/>
      <w:lang w:eastAsia="ru-RU"/>
    </w:rPr>
  </w:style>
  <w:style w:type="character" w:customStyle="1" w:styleId="fio1">
    <w:name w:val="fio1"/>
    <w:uiPriority w:val="99"/>
    <w:rsid w:val="003524B1"/>
  </w:style>
  <w:style w:type="character" w:styleId="Hyperlink">
    <w:name w:val="Hyperlink"/>
    <w:basedOn w:val="DefaultParagraphFont"/>
    <w:uiPriority w:val="99"/>
    <w:rsid w:val="003524B1"/>
    <w:rPr>
      <w:rFonts w:cs="Times New Roman"/>
      <w:color w:val="0000FF"/>
      <w:u w:val="single"/>
    </w:rPr>
  </w:style>
  <w:style w:type="character" w:customStyle="1" w:styleId="1">
    <w:name w:val="Знак Знак1"/>
    <w:uiPriority w:val="99"/>
    <w:rsid w:val="00ED13FD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178.3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