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FD2970" w:rsidRPr="00E1236C" w:rsidP="002601BF">
      <w:pPr>
        <w:jc w:val="right"/>
        <w:rPr>
          <w:sz w:val="20"/>
          <w:szCs w:val="20"/>
        </w:rPr>
      </w:pPr>
    </w:p>
    <w:p w:rsidR="00FD2970" w:rsidRPr="00F77AFA" w:rsidP="002601BF">
      <w:pPr>
        <w:jc w:val="right"/>
        <w:rPr>
          <w:b/>
        </w:rPr>
      </w:pPr>
      <w:r w:rsidRPr="00F77AFA">
        <w:t>Дело  № 1-67-31/2018</w:t>
      </w:r>
    </w:p>
    <w:p w:rsidR="00FD2970" w:rsidRPr="00F77AFA" w:rsidP="002601BF">
      <w:pPr>
        <w:jc w:val="center"/>
        <w:rPr>
          <w:b/>
        </w:rPr>
      </w:pPr>
      <w:r w:rsidRPr="00F77AFA">
        <w:rPr>
          <w:b/>
        </w:rPr>
        <w:t>П</w:t>
      </w:r>
      <w:r w:rsidRPr="00F77AFA">
        <w:rPr>
          <w:b/>
        </w:rPr>
        <w:t xml:space="preserve"> Р И Г О В О Р </w:t>
      </w:r>
    </w:p>
    <w:p w:rsidR="00FD2970" w:rsidRPr="00F77AFA" w:rsidP="002601BF">
      <w:pPr>
        <w:jc w:val="center"/>
        <w:rPr>
          <w:b/>
        </w:rPr>
      </w:pPr>
      <w:r w:rsidRPr="00F77AFA">
        <w:rPr>
          <w:b/>
        </w:rPr>
        <w:t>ИМЕНЕМ  РОССИЙСКОЙ  ФЕДЕРАЦИИ</w:t>
      </w:r>
    </w:p>
    <w:p w:rsidR="00FD2970" w:rsidRPr="00F77AFA" w:rsidP="002601BF">
      <w:pPr>
        <w:jc w:val="both"/>
      </w:pPr>
    </w:p>
    <w:p w:rsidR="00FD2970" w:rsidRPr="00F77AFA" w:rsidP="002601BF">
      <w:pPr>
        <w:ind w:firstLine="708"/>
        <w:jc w:val="both"/>
      </w:pPr>
      <w:r w:rsidRPr="00F77AFA">
        <w:t xml:space="preserve"> 07 июня 2018 года                                            </w:t>
      </w:r>
      <w:r w:rsidRPr="00A96046" w:rsidR="00F77AFA">
        <w:t xml:space="preserve">                             </w:t>
      </w:r>
      <w:r w:rsidRPr="00F77AFA">
        <w:t xml:space="preserve">          </w:t>
      </w:r>
      <w:r w:rsidRPr="00F77AFA">
        <w:t>пгт</w:t>
      </w:r>
      <w:r w:rsidRPr="00F77AFA">
        <w:t xml:space="preserve">. Первомайское </w:t>
      </w:r>
    </w:p>
    <w:p w:rsidR="00FD2970" w:rsidRPr="00F77AFA" w:rsidP="002601BF">
      <w:pPr>
        <w:ind w:firstLine="708"/>
        <w:jc w:val="both"/>
      </w:pPr>
      <w:r w:rsidRPr="00F77AFA">
        <w:t xml:space="preserve">Суд в составе председательствующего-мирового судьи судебного участка № 67 Первомайского судебного района (Первомайский муниципальный район) Республики Крым  </w:t>
      </w:r>
      <w:r w:rsidRPr="00F77AFA">
        <w:t>Джиджоры</w:t>
      </w:r>
      <w:r w:rsidRPr="00F77AFA">
        <w:t xml:space="preserve"> Н.М., </w:t>
      </w:r>
    </w:p>
    <w:p w:rsidR="00FD2970" w:rsidRPr="00F77AFA" w:rsidP="002601BF">
      <w:pPr>
        <w:jc w:val="both"/>
      </w:pPr>
      <w:r w:rsidRPr="00F77AFA">
        <w:t xml:space="preserve">при секретаре </w:t>
      </w:r>
      <w:r w:rsidRPr="00F77AFA">
        <w:t>Шинкаренко</w:t>
      </w:r>
      <w:r w:rsidRPr="00F77AFA">
        <w:t xml:space="preserve"> Д.А., </w:t>
      </w:r>
    </w:p>
    <w:p w:rsidR="00FD2970" w:rsidRPr="00F77AFA" w:rsidP="002601BF">
      <w:pPr>
        <w:jc w:val="both"/>
      </w:pPr>
      <w:r w:rsidRPr="00F77AFA">
        <w:t xml:space="preserve">с участием государственного обвинителя – помощника прокурора Первомайского района Республики Крым </w:t>
      </w:r>
      <w:r w:rsidRPr="00F77AFA">
        <w:t>Павлык</w:t>
      </w:r>
      <w:r w:rsidRPr="00F77AFA">
        <w:t xml:space="preserve"> А.В.,  потерпевшего Григорьева  В.В.,  подсудимой </w:t>
      </w:r>
      <w:r w:rsidRPr="00F77AFA">
        <w:t>Баравковой</w:t>
      </w:r>
      <w:r w:rsidRPr="00F77AFA">
        <w:t xml:space="preserve"> В.Д., защитника подсудимой Гонта В.С.,  ордер  №1345  от 07.06.2018 года, рассмотрев в открытом судебном заседании уголовное дело в отношении </w:t>
      </w:r>
      <w:r w:rsidRPr="00F77AFA">
        <w:rPr>
          <w:b/>
        </w:rPr>
        <w:t>Баравковой</w:t>
      </w:r>
      <w:r w:rsidRPr="00F77AFA">
        <w:rPr>
          <w:b/>
        </w:rPr>
        <w:t xml:space="preserve"> </w:t>
      </w:r>
      <w:r w:rsidR="00A96046">
        <w:rPr>
          <w:b/>
        </w:rPr>
        <w:t>В.Д.</w:t>
      </w:r>
      <w:r w:rsidRPr="00F77AFA">
        <w:rPr>
          <w:b/>
        </w:rPr>
        <w:t>,</w:t>
      </w:r>
      <w:r w:rsidRPr="00F77AFA">
        <w:t xml:space="preserve"> </w:t>
      </w:r>
      <w:r w:rsidR="00A96046">
        <w:t>«персональная информация»</w:t>
      </w:r>
      <w:r w:rsidRPr="00F77AFA">
        <w:t>, находящейся под подпиской о невыезде и надлежащем поведении, обвиняемой в совершении преступления, предусмотренного   ч.1</w:t>
      </w:r>
      <w:r w:rsidRPr="00F77AFA">
        <w:t xml:space="preserve"> ст. 158 УК РФ,      </w:t>
      </w:r>
    </w:p>
    <w:p w:rsidR="00FD2970" w:rsidRPr="00F77AFA" w:rsidP="002601BF">
      <w:pPr>
        <w:jc w:val="center"/>
        <w:rPr>
          <w:rStyle w:val="a"/>
          <w:color w:val="000000"/>
        </w:rPr>
      </w:pPr>
      <w:r w:rsidRPr="00F77AFA">
        <w:t>установил:</w:t>
      </w:r>
    </w:p>
    <w:p w:rsidR="00FD2970" w:rsidRPr="00F77AFA" w:rsidP="009C63C4">
      <w:pPr>
        <w:ind w:firstLine="708"/>
        <w:jc w:val="both"/>
      </w:pPr>
      <w:r w:rsidRPr="00F77AFA">
        <w:t>Баравкова</w:t>
      </w:r>
      <w:r w:rsidRPr="00F77AFA">
        <w:t xml:space="preserve"> В.Д.  11 мая 2018 года,   в 21:00 часов, действуя с прямым умыслом, направленным на хищение чужого имущества, из  корыстных побуждений, находясь в гостях по месту проживания </w:t>
      </w:r>
      <w:r w:rsidR="00A96046">
        <w:t>«ФИО</w:t>
      </w:r>
      <w:r w:rsidR="00A96046">
        <w:t>1</w:t>
      </w:r>
      <w:r w:rsidR="00A96046">
        <w:t>»</w:t>
      </w:r>
      <w:r w:rsidRPr="00F77AFA">
        <w:t xml:space="preserve"> в помещении квартиры № 4 дома № 4 по ул. Спортивная в </w:t>
      </w:r>
      <w:r w:rsidRPr="00F77AFA">
        <w:t>пгт</w:t>
      </w:r>
      <w:r w:rsidRPr="00F77AFA">
        <w:t xml:space="preserve">. Первомайское, Первомайского района, Республики Крым,   путем свободного доступа, в зале с дивана, на котором спал находящийся в состоянии алкогольного опьянения и не осознававший противоправность совершаемых ею действий </w:t>
      </w:r>
      <w:r w:rsidR="00A96046">
        <w:t>«ФИО</w:t>
      </w:r>
      <w:r w:rsidR="00A96046">
        <w:t>1</w:t>
      </w:r>
      <w:r w:rsidR="00A96046">
        <w:t>»</w:t>
      </w:r>
      <w:r w:rsidRPr="00F77AFA">
        <w:t>, тайно  похитила мобильный телефон марки «</w:t>
      </w:r>
      <w:r w:rsidRPr="00F77AFA">
        <w:rPr>
          <w:lang w:val="en-US"/>
        </w:rPr>
        <w:t>Prestigio</w:t>
      </w:r>
      <w:r w:rsidRPr="00F77AFA">
        <w:t xml:space="preserve"> </w:t>
      </w:r>
      <w:r w:rsidRPr="00F77AFA">
        <w:rPr>
          <w:lang w:val="en-US"/>
        </w:rPr>
        <w:t>Muze</w:t>
      </w:r>
      <w:r w:rsidRPr="00F77AFA">
        <w:t xml:space="preserve"> </w:t>
      </w:r>
      <w:r w:rsidRPr="00F77AFA">
        <w:rPr>
          <w:lang w:val="en-US"/>
        </w:rPr>
        <w:t>B</w:t>
      </w:r>
      <w:r w:rsidRPr="00F77AFA">
        <w:t xml:space="preserve">3 </w:t>
      </w:r>
      <w:r w:rsidRPr="00F77AFA">
        <w:rPr>
          <w:lang w:val="en-US"/>
        </w:rPr>
        <w:t>PSP</w:t>
      </w:r>
      <w:r w:rsidRPr="00F77AFA">
        <w:t xml:space="preserve">3512 </w:t>
      </w:r>
      <w:r w:rsidRPr="00F77AFA">
        <w:rPr>
          <w:lang w:val="en-US"/>
        </w:rPr>
        <w:t>DUO</w:t>
      </w:r>
      <w:r w:rsidRPr="00F77AFA">
        <w:t xml:space="preserve">» в корпусе черного цвета, стоимостью 3400 рублей, с защитным стеклом на экране телефона стоимостью 100 рублей, в чехле в виде книжки из </w:t>
      </w:r>
      <w:r w:rsidRPr="00F77AFA">
        <w:t>кожезаменителя</w:t>
      </w:r>
      <w:r w:rsidRPr="00F77AFA">
        <w:t xml:space="preserve"> черного цвета фирмы «</w:t>
      </w:r>
      <w:r w:rsidRPr="00F77AFA">
        <w:rPr>
          <w:lang w:val="en-US"/>
        </w:rPr>
        <w:t>Motomo</w:t>
      </w:r>
      <w:r w:rsidRPr="00F77AFA">
        <w:t>» стоимостью 200 рублей, с установленной в телефон сим-картой мобильного оператора «</w:t>
      </w:r>
      <w:r w:rsidRPr="00F77AFA">
        <w:rPr>
          <w:lang w:val="en-US"/>
        </w:rPr>
        <w:t>MTS</w:t>
      </w:r>
      <w:r w:rsidRPr="00F77AFA">
        <w:t xml:space="preserve">»  с  номером мобильного оператора </w:t>
      </w:r>
      <w:r w:rsidR="00A96046">
        <w:t>«номер»</w:t>
      </w:r>
      <w:r w:rsidRPr="00F77AFA">
        <w:t xml:space="preserve">  стоимостью 100 рублей, чем причинила потерпевшему  </w:t>
      </w:r>
      <w:r w:rsidR="00A96046">
        <w:t>«ФИО</w:t>
      </w:r>
      <w:r w:rsidR="00A96046">
        <w:t>1</w:t>
      </w:r>
      <w:r w:rsidR="00A96046">
        <w:t xml:space="preserve">» </w:t>
      </w:r>
      <w:r w:rsidRPr="00F77AFA">
        <w:t xml:space="preserve"> материальный ущерб на общую сумму 3800 рублей.   </w:t>
      </w:r>
    </w:p>
    <w:p w:rsidR="00FD2970" w:rsidRPr="00F77AFA" w:rsidP="009C63C4">
      <w:pPr>
        <w:ind w:firstLine="708"/>
        <w:jc w:val="both"/>
      </w:pPr>
      <w:r w:rsidRPr="00F77AFA">
        <w:t xml:space="preserve">Подсудимая </w:t>
      </w:r>
      <w:r w:rsidRPr="00F77AFA">
        <w:rPr>
          <w:rStyle w:val="a0"/>
          <w:color w:val="000000"/>
        </w:rPr>
        <w:t>Баравкова</w:t>
      </w:r>
      <w:r w:rsidRPr="00F77AFA">
        <w:rPr>
          <w:rStyle w:val="a0"/>
          <w:color w:val="000000"/>
        </w:rPr>
        <w:t xml:space="preserve"> В.Д.</w:t>
      </w:r>
      <w:r w:rsidRPr="00F77AFA">
        <w:t xml:space="preserve"> в судебном заседании свою вину признала полностью, во всем объеме предъявленного обвинения, указала, что  обвинение ей понятно, согласна с ним в полном объеме, не оспаривает правовую оценку деяния, приведенную в обвинительном постановлении. </w:t>
      </w:r>
    </w:p>
    <w:p w:rsidR="00FD2970" w:rsidRPr="00F77AFA" w:rsidP="005C2139">
      <w:pPr>
        <w:jc w:val="both"/>
      </w:pPr>
      <w:r w:rsidRPr="00F77AFA">
        <w:t xml:space="preserve">            Подсудимая в судебном заседании подтвердила, что   обращалась с ходатайством о производстве дознания в сокращенной форме, предусмотренной гл. 32.1 УПК РФ, и пояснила, что ходатайство о производстве дознания в сокращенной форме заявлено ею добровольно, после консультации с защитником, при этом защитником ей были разъяснены правовые последствия проведении дознания в сокращенной форме.</w:t>
      </w:r>
    </w:p>
    <w:p w:rsidR="00FD2970" w:rsidRPr="00F77AFA" w:rsidP="005C2139">
      <w:pPr>
        <w:jc w:val="both"/>
      </w:pPr>
      <w:r w:rsidRPr="00F77AFA">
        <w:t xml:space="preserve">           Подсудимая также поддержала своё ходатайство о постановлении приговора без проведения судебного разбирательства в общем порядке, пояснив, что ходатайство было заявлено ею добровольно, после   консультации с защитником, она осознает последствия постановления приговора без проведения судебного разбирательства в общем порядке. </w:t>
      </w:r>
    </w:p>
    <w:p w:rsidR="00FD2970" w:rsidRPr="00F77AFA" w:rsidP="005D5A5F">
      <w:pPr>
        <w:pStyle w:val="BodyText"/>
        <w:spacing w:after="0"/>
        <w:ind w:firstLine="708"/>
        <w:jc w:val="both"/>
      </w:pPr>
      <w:r w:rsidRPr="00F77AFA">
        <w:t xml:space="preserve">Суд удостоверился, что подсудимая осознаёт, в чем заключается смысл особого порядка судебного разбирательства и то, с какими материально-правовыми и процессуальными последствиями сопряжено использование этого порядка. Санкция </w:t>
      </w:r>
      <w:r w:rsidRPr="00F77AFA">
        <w:t>ч</w:t>
      </w:r>
      <w:r w:rsidRPr="00F77AFA">
        <w:t>. 1 ст. 158 УК РФ не превышает предела, установленного законом для категории дел, по которым может быть заявлено данное ходатайство. Государственный обвинитель, потерпевший согласились с особым порядком принятия судебного решения.</w:t>
      </w:r>
    </w:p>
    <w:p w:rsidR="00FD2970" w:rsidRPr="00F77AFA" w:rsidP="005C2139">
      <w:pPr>
        <w:jc w:val="both"/>
      </w:pPr>
      <w:r w:rsidRPr="00F77AFA">
        <w:t xml:space="preserve">           Таким образом,  в ходе судебного заседания суд  убедился, что дознание в сокращенной форме проведено на основании ходатайства подсудимой, условия, предусмотренные </w:t>
      </w:r>
      <w:r w:rsidRPr="00F77AFA">
        <w:t>ч</w:t>
      </w:r>
      <w:r w:rsidRPr="00F77AFA">
        <w:t>. 2 ст. 226.1 УПК РФ соблюдены, обстоятельства, предусмотренные ч.1 ст. 226.2 УПК РФ, отсутствуют.</w:t>
      </w:r>
    </w:p>
    <w:p w:rsidR="00FD2970" w:rsidRPr="00F77AFA" w:rsidP="008437BC">
      <w:pPr>
        <w:jc w:val="both"/>
      </w:pPr>
      <w:r w:rsidRPr="00F77AFA">
        <w:t xml:space="preserve">          </w:t>
      </w:r>
      <w:r w:rsidRPr="00F77AFA">
        <w:t xml:space="preserve">Принимая во внимание, что ходатайство о проведении дознания в сокращенной форме и рассмотрении дела в особом порядке заявлено подсудимой добровольно, после консультации с защитником, последствия заявленных ходатайств она осознает, санкция ч. 1 ст. 158 УК РФ не превышает 10 лет лишения свободы, суд, с соблюдением требований ст. </w:t>
      </w:r>
      <w:r w:rsidRPr="00F77AFA">
        <w:t>226.9, ст. 314 УПК РФ, считает возможным постановить приговор без проведения судебного разбирательства</w:t>
      </w:r>
      <w:r w:rsidRPr="00F77AFA">
        <w:t xml:space="preserve"> в общем порядке, поскольку по делу проведено дознание в сокращенной форме. </w:t>
      </w:r>
      <w:r w:rsidRPr="00F77AFA">
        <w:t>Обстоятельств, препятствующих постановлению приговора без проведения судебного разбирательства не имеется</w:t>
      </w:r>
      <w:r w:rsidRPr="00F77AFA">
        <w:t>.</w:t>
      </w:r>
    </w:p>
    <w:p w:rsidR="00FD2970" w:rsidRPr="00F77AFA" w:rsidP="005C2139">
      <w:pPr>
        <w:jc w:val="both"/>
      </w:pPr>
      <w:r w:rsidRPr="00F77AFA">
        <w:t xml:space="preserve">           Изучив материалы дела, суд приходит к выводу, что обвинение, с которым согласилась подсудимая законно и обоснованно, подтверждается указанными в обвинительном постановлении доказательствами: показаниями подозреваемой </w:t>
      </w:r>
      <w:r w:rsidRPr="00F77AFA">
        <w:t>Баравковой</w:t>
      </w:r>
      <w:r w:rsidRPr="00F77AFA">
        <w:t xml:space="preserve"> В.Д. от 17.05.2018 г. (л.д. 60-61); показаниями потерпевшего </w:t>
      </w:r>
      <w:r w:rsidR="00A96046">
        <w:t>«ФИО</w:t>
      </w:r>
      <w:r w:rsidR="00A96046">
        <w:t>1</w:t>
      </w:r>
      <w:r w:rsidR="00A96046">
        <w:t>»</w:t>
      </w:r>
      <w:r w:rsidRPr="00F77AFA">
        <w:t xml:space="preserve"> (л.д.33-34); показаниями свидетеля </w:t>
      </w:r>
      <w:r w:rsidR="00A96046">
        <w:t>«ФИО2»</w:t>
      </w:r>
      <w:r w:rsidRPr="00F77AFA">
        <w:t xml:space="preserve"> (л.д. 14); показаниями свидетеля </w:t>
      </w:r>
      <w:r w:rsidR="00A96046">
        <w:t>«ФИО3»</w:t>
      </w:r>
      <w:r w:rsidRPr="00F77AFA">
        <w:t xml:space="preserve"> (л.д. 12); показаниями свидетеля </w:t>
      </w:r>
      <w:r w:rsidR="00A96046">
        <w:t>«ФИО</w:t>
      </w:r>
      <w:r w:rsidR="00A96046">
        <w:t>4</w:t>
      </w:r>
      <w:r w:rsidR="00A96046">
        <w:t>»</w:t>
      </w:r>
      <w:r w:rsidRPr="00F77AFA">
        <w:t xml:space="preserve"> (л.д.13); протоколом заявления потерпевшего </w:t>
      </w:r>
      <w:r w:rsidR="00A96046">
        <w:t>«ФИО1»</w:t>
      </w:r>
      <w:r w:rsidRPr="00F77AFA">
        <w:t xml:space="preserve">, о привлечении к ответственности  неустановленное лицо (л.д. 6); протоколом осмотра места происшествия от 11.05.2018 (л.д. 7-9); протоколом явки с повинной </w:t>
      </w:r>
      <w:r w:rsidRPr="00F77AFA">
        <w:t>Баравковой</w:t>
      </w:r>
      <w:r w:rsidRPr="00F77AFA">
        <w:t xml:space="preserve"> В.Д. от 15.05.2018 г. (л.д.16); заявлением </w:t>
      </w:r>
      <w:r w:rsidRPr="00F77AFA">
        <w:t>Баравковой</w:t>
      </w:r>
      <w:r w:rsidRPr="00F77AFA">
        <w:t xml:space="preserve"> В.Д. о добровольной выдаче мобильного телефона от 15.05.2018 г. (л.д.17); протоколом осмотра мобильного телефона марки «</w:t>
      </w:r>
      <w:r w:rsidRPr="00F77AFA">
        <w:rPr>
          <w:lang w:val="en-US"/>
        </w:rPr>
        <w:t>Prestigio</w:t>
      </w:r>
      <w:r w:rsidRPr="00F77AFA">
        <w:t xml:space="preserve"> </w:t>
      </w:r>
      <w:r w:rsidRPr="00F77AFA">
        <w:rPr>
          <w:lang w:val="en-US"/>
        </w:rPr>
        <w:t>Muze</w:t>
      </w:r>
      <w:r w:rsidRPr="00F77AFA">
        <w:t xml:space="preserve"> </w:t>
      </w:r>
      <w:r w:rsidRPr="00F77AFA">
        <w:rPr>
          <w:lang w:val="en-US"/>
        </w:rPr>
        <w:t>B</w:t>
      </w:r>
      <w:r w:rsidRPr="00F77AFA">
        <w:t xml:space="preserve">3 </w:t>
      </w:r>
      <w:r w:rsidRPr="00F77AFA">
        <w:rPr>
          <w:lang w:val="en-US"/>
        </w:rPr>
        <w:t>PSP</w:t>
      </w:r>
      <w:r w:rsidRPr="00F77AFA">
        <w:t xml:space="preserve">3512 </w:t>
      </w:r>
      <w:r w:rsidRPr="00F77AFA">
        <w:rPr>
          <w:lang w:val="en-US"/>
        </w:rPr>
        <w:t>DUO</w:t>
      </w:r>
      <w:r w:rsidRPr="00F77AFA">
        <w:t>»  от 15.05.2018 г. (л.д.18-21); протоколом осмотра в качестве вещественных доказательств мобильного телефона марки «</w:t>
      </w:r>
      <w:r w:rsidRPr="00F77AFA">
        <w:rPr>
          <w:lang w:val="en-US"/>
        </w:rPr>
        <w:t>Prestigio</w:t>
      </w:r>
      <w:r w:rsidRPr="00F77AFA">
        <w:t xml:space="preserve"> </w:t>
      </w:r>
      <w:r w:rsidRPr="00F77AFA">
        <w:rPr>
          <w:lang w:val="en-US"/>
        </w:rPr>
        <w:t>Muze</w:t>
      </w:r>
      <w:r w:rsidRPr="00F77AFA">
        <w:t xml:space="preserve"> </w:t>
      </w:r>
      <w:r w:rsidRPr="00F77AFA">
        <w:rPr>
          <w:lang w:val="en-US"/>
        </w:rPr>
        <w:t>B</w:t>
      </w:r>
      <w:r w:rsidRPr="00F77AFA">
        <w:t xml:space="preserve">3 </w:t>
      </w:r>
      <w:r w:rsidRPr="00F77AFA">
        <w:rPr>
          <w:lang w:val="en-US"/>
        </w:rPr>
        <w:t>PSP</w:t>
      </w:r>
      <w:r w:rsidRPr="00F77AFA">
        <w:t xml:space="preserve">3512 </w:t>
      </w:r>
      <w:r w:rsidRPr="00F77AFA">
        <w:rPr>
          <w:lang w:val="en-US"/>
        </w:rPr>
        <w:t>DUO</w:t>
      </w:r>
      <w:r w:rsidRPr="00F77AFA">
        <w:t xml:space="preserve">»  от 17.05.2018 г. (л.д.38-40); сохранной распиской </w:t>
      </w:r>
      <w:r w:rsidR="00A96046">
        <w:t>«ФИО</w:t>
      </w:r>
      <w:r w:rsidR="00A96046">
        <w:t>1</w:t>
      </w:r>
      <w:r w:rsidR="00A96046">
        <w:t>»</w:t>
      </w:r>
      <w:r w:rsidRPr="00F77AFA">
        <w:t xml:space="preserve"> о получении на хранение мобильного телефона марки «</w:t>
      </w:r>
      <w:r w:rsidRPr="00F77AFA">
        <w:rPr>
          <w:lang w:val="en-US"/>
        </w:rPr>
        <w:t>Prestigio</w:t>
      </w:r>
      <w:r w:rsidRPr="00F77AFA">
        <w:t xml:space="preserve"> </w:t>
      </w:r>
      <w:r w:rsidRPr="00F77AFA">
        <w:rPr>
          <w:lang w:val="en-US"/>
        </w:rPr>
        <w:t>Muze</w:t>
      </w:r>
      <w:r w:rsidRPr="00F77AFA">
        <w:t xml:space="preserve"> </w:t>
      </w:r>
      <w:r w:rsidRPr="00F77AFA">
        <w:rPr>
          <w:lang w:val="en-US"/>
        </w:rPr>
        <w:t>B</w:t>
      </w:r>
      <w:r w:rsidRPr="00F77AFA">
        <w:t xml:space="preserve">3 </w:t>
      </w:r>
      <w:r w:rsidRPr="00F77AFA">
        <w:rPr>
          <w:lang w:val="en-US"/>
        </w:rPr>
        <w:t>PSP</w:t>
      </w:r>
      <w:r w:rsidRPr="00F77AFA">
        <w:t xml:space="preserve">3512 </w:t>
      </w:r>
      <w:r w:rsidRPr="00F77AFA">
        <w:rPr>
          <w:lang w:val="en-US"/>
        </w:rPr>
        <w:t>DUO</w:t>
      </w:r>
      <w:r w:rsidRPr="00F77AFA">
        <w:t xml:space="preserve">»  от 17.05.2018 г. (л.д.43).   </w:t>
      </w:r>
    </w:p>
    <w:p w:rsidR="00FD2970" w:rsidRPr="00F77AFA" w:rsidP="005C2139">
      <w:pPr>
        <w:jc w:val="both"/>
      </w:pPr>
      <w:r w:rsidRPr="00F77AFA">
        <w:t xml:space="preserve">           </w:t>
      </w:r>
      <w:r w:rsidRPr="00F77AFA">
        <w:t>Относимость</w:t>
      </w:r>
      <w:r w:rsidRPr="00F77AFA">
        <w:t>, допустимость и достоверность доказательств участниками процесса оспорены не были, они собраны в рамках возбужденного уголовного дела без существенных нарушений уголовно-процессуального закона, а поэтому в совокупности позволяют постановить обвинительный приговор по делу.</w:t>
      </w:r>
    </w:p>
    <w:p w:rsidR="00FD2970" w:rsidRPr="00F77AFA" w:rsidP="005C2139">
      <w:pPr>
        <w:jc w:val="both"/>
      </w:pPr>
      <w:r w:rsidRPr="00F77AFA">
        <w:t xml:space="preserve">           Суд считает доказанным, что деяние, в совершении которого обвиняется подсу</w:t>
      </w:r>
      <w:r w:rsidRPr="00F77AFA">
        <w:softHyphen/>
        <w:t xml:space="preserve">димая, имело место, совершено подсудимой и </w:t>
      </w:r>
      <w:r w:rsidRPr="00F77AFA">
        <w:t>Баравкова</w:t>
      </w:r>
      <w:r w:rsidRPr="00F77AFA">
        <w:t xml:space="preserve"> В.Д. виновна в его совершении.</w:t>
      </w:r>
    </w:p>
    <w:p w:rsidR="00FD2970" w:rsidRPr="00F77AFA" w:rsidP="00C82AC7">
      <w:pPr>
        <w:jc w:val="both"/>
      </w:pPr>
      <w:r w:rsidRPr="00F77AFA">
        <w:t xml:space="preserve">            Действия подсудимой </w:t>
      </w:r>
      <w:r w:rsidRPr="00F77AFA">
        <w:t>Баравковой</w:t>
      </w:r>
      <w:r w:rsidRPr="00F77AFA">
        <w:t xml:space="preserve"> В.Д. суд квалифицирует по </w:t>
      </w:r>
      <w:r w:rsidRPr="00F77AFA">
        <w:t>ч</w:t>
      </w:r>
      <w:r w:rsidRPr="00F77AFA">
        <w:t xml:space="preserve">. 1 ст. 158 УК РФ  как кража, то есть тайное хищение чужого имущества.  </w:t>
      </w:r>
    </w:p>
    <w:p w:rsidR="00FD2970" w:rsidRPr="00F77AFA" w:rsidP="002601BF">
      <w:pPr>
        <w:jc w:val="both"/>
        <w:rPr>
          <w:b/>
        </w:rPr>
      </w:pPr>
      <w:r w:rsidRPr="00F77AFA">
        <w:t xml:space="preserve"> </w:t>
      </w:r>
      <w:r w:rsidRPr="00F77AFA">
        <w:rPr>
          <w:rStyle w:val="a"/>
          <w:color w:val="000000"/>
        </w:rPr>
        <w:t xml:space="preserve">          </w:t>
      </w:r>
      <w:r w:rsidRPr="00F77AFA">
        <w:t>При назначении наказания подсудимой</w:t>
      </w:r>
      <w:r w:rsidRPr="00F77AFA">
        <w:rPr>
          <w:rStyle w:val="a"/>
        </w:rPr>
        <w:t xml:space="preserve"> </w:t>
      </w:r>
      <w:r w:rsidRPr="00F77AFA">
        <w:rPr>
          <w:rStyle w:val="a"/>
        </w:rPr>
        <w:t>Баравковой</w:t>
      </w:r>
      <w:r w:rsidRPr="00F77AFA">
        <w:rPr>
          <w:rStyle w:val="a"/>
        </w:rPr>
        <w:t xml:space="preserve"> В.Д. </w:t>
      </w:r>
      <w:r w:rsidRPr="00F77AFA">
        <w:t xml:space="preserve">суд учитывает характер и степень общественной опасности совершенного ею преступления, которое является преступлением небольшой тяжести, данные о личности подсудимой, характеризуется по месту жительства  </w:t>
      </w:r>
      <w:r w:rsidRPr="00F77AFA">
        <w:t>посредственно</w:t>
      </w:r>
      <w:r w:rsidRPr="00F77AFA">
        <w:t>.</w:t>
      </w:r>
    </w:p>
    <w:p w:rsidR="00FD2970" w:rsidRPr="00F77AFA" w:rsidP="002601BF">
      <w:pPr>
        <w:jc w:val="both"/>
      </w:pPr>
      <w:r w:rsidRPr="00F77AFA">
        <w:rPr>
          <w:b/>
        </w:rPr>
        <w:t xml:space="preserve">             </w:t>
      </w:r>
      <w:r w:rsidRPr="00F77AFA">
        <w:t>Обстоятельством, смягчающим наказание,  в соответствии со ст. 61 УК РФ, суд признает чистосердечное раскаяние подсудимой в содеянном, возмещение ущерба, явку с повинной.</w:t>
      </w:r>
      <w:r w:rsidRPr="00F77AFA">
        <w:t xml:space="preserve"> </w:t>
      </w:r>
      <w:r w:rsidRPr="00F77AFA">
        <w:t>Обстоятельств, отягчающих наказание подсудимой судом не установлено</w:t>
      </w:r>
      <w:r w:rsidRPr="00F77AFA">
        <w:t xml:space="preserve">.  </w:t>
      </w:r>
    </w:p>
    <w:p w:rsidR="00FD2970" w:rsidRPr="00F77AFA" w:rsidP="002601BF">
      <w:pPr>
        <w:jc w:val="both"/>
      </w:pPr>
      <w:r w:rsidRPr="00F77AFA">
        <w:t xml:space="preserve">            Суд не признает обстоятельством отягчающим ответственность подсудимой  рецидив преступлений, так как, так как согласно  ч. 4 ст. 18 УК РФ  при признании рецидива  не учитываются  судимости за преступления  </w:t>
      </w:r>
      <w:r w:rsidRPr="00F77AFA">
        <w:t>осуждение</w:t>
      </w:r>
      <w:r w:rsidRPr="00F77AFA">
        <w:t xml:space="preserve"> по которым признавалось условным  если условное осуждение   не отменялось. Согласно информации филиала по Первомайскому району  ФКУ УИИ УФСИН России по Республике Крым и г. Севастополю </w:t>
      </w:r>
      <w:r w:rsidRPr="00F77AFA">
        <w:t>Баравкова</w:t>
      </w:r>
      <w:r w:rsidRPr="00F77AFA">
        <w:t xml:space="preserve"> В.Д. </w:t>
      </w:r>
      <w:r w:rsidRPr="00F77AFA">
        <w:t>снята</w:t>
      </w:r>
      <w:r w:rsidRPr="00F77AFA">
        <w:t xml:space="preserve"> с учета  филиала по Первомайскому району 25.05.2017 года по окончанию испытательного срока.  </w:t>
      </w:r>
    </w:p>
    <w:p w:rsidR="00FD2970" w:rsidRPr="00F77AFA" w:rsidP="002601BF">
      <w:pPr>
        <w:ind w:firstLine="708"/>
        <w:jc w:val="both"/>
      </w:pPr>
      <w:r w:rsidRPr="00F77AFA">
        <w:t xml:space="preserve">Основания для освобождения от наказания, постановления приговора без назначения наказания или прекращения уголовного дела отсутствуют. </w:t>
      </w:r>
    </w:p>
    <w:p w:rsidR="00FD2970" w:rsidRPr="00F77AFA" w:rsidP="002601BF">
      <w:pPr>
        <w:ind w:firstLine="708"/>
        <w:jc w:val="both"/>
        <w:rPr>
          <w:b/>
        </w:rPr>
      </w:pPr>
      <w:r w:rsidRPr="00F77AFA">
        <w:t xml:space="preserve">    Исключительных обстоятельств, свидетельствующих о возможности применения статьи 64 УК РФ, по делу не имеется.</w:t>
      </w:r>
    </w:p>
    <w:p w:rsidR="00FD2970" w:rsidRPr="00F77AFA" w:rsidP="00F02586">
      <w:pPr>
        <w:pStyle w:val="BodyText"/>
        <w:spacing w:after="0"/>
        <w:ind w:firstLine="708"/>
        <w:jc w:val="both"/>
      </w:pPr>
      <w:r w:rsidRPr="00F77AFA">
        <w:t xml:space="preserve">     </w:t>
      </w:r>
      <w:r w:rsidRPr="00F77AFA">
        <w:t>На основании вышеизложенного и в соответствии с положениями статей 6 и 60 УК РФ, ч.6  ст.226.9 УПК РФ с учетом конкретных обстоятельств совершения преступления, его общественной опасности и значимости, условий и причин, ему способствовавших,  данных о личности подсудимой, наличие смягчающих и отсутствие отягчающих наказание обстоятельств, материального положения подсудимой,   а также влияние назначенного наказания на исправление подсудимой, а также</w:t>
      </w:r>
      <w:r w:rsidRPr="00F77AFA">
        <w:t xml:space="preserve"> условия  жизни ее и ее семьи, </w:t>
      </w:r>
      <w:r w:rsidR="00A96046">
        <w:t>«данные изъяты»</w:t>
      </w:r>
      <w:r w:rsidRPr="00F77AFA">
        <w:t xml:space="preserve">, суд считает необходимым назначить </w:t>
      </w:r>
      <w:r w:rsidRPr="00F77AFA">
        <w:t>Баравковой</w:t>
      </w:r>
      <w:r w:rsidRPr="00F77AFA">
        <w:t xml:space="preserve"> В.Д.</w:t>
      </w:r>
      <w:r w:rsidRPr="00F77AFA">
        <w:rPr>
          <w:rStyle w:val="a0"/>
          <w:color w:val="000000"/>
        </w:rPr>
        <w:t xml:space="preserve"> </w:t>
      </w:r>
      <w:r w:rsidRPr="00F77AFA">
        <w:t xml:space="preserve">наказание не связанное с лишением свободы, в виде штрафа.   </w:t>
      </w:r>
    </w:p>
    <w:p w:rsidR="00FD2970" w:rsidRPr="00F77AFA" w:rsidP="00F02586">
      <w:pPr>
        <w:jc w:val="both"/>
      </w:pPr>
      <w:r w:rsidRPr="00F77AFA">
        <w:t xml:space="preserve">           Решая вопрос о назначении наказания в виде штрафа и его размере суд, в соответствии с </w:t>
      </w:r>
      <w:r w:rsidRPr="00F77AFA">
        <w:t>ч</w:t>
      </w:r>
      <w:r w:rsidRPr="00F77AFA">
        <w:t xml:space="preserve">. 3 ст. 46 УК РФ,  исходит из тяжести совершенного преступления, имущественного положения подсудимой, возможности получения осужденной дохода.  В   ходе судебного </w:t>
      </w:r>
      <w:r w:rsidRPr="00F77AFA">
        <w:t xml:space="preserve">заседания установлено, что </w:t>
      </w:r>
      <w:r w:rsidRPr="00F77AFA">
        <w:t>Баравкова</w:t>
      </w:r>
      <w:r w:rsidRPr="00F77AFA">
        <w:t xml:space="preserve"> В.Д. является пенсионеркой, получает ежемесячно пенсию в размере 8600 рублей, то есть  имеет стабильный ежемесячный доход.  </w:t>
      </w:r>
    </w:p>
    <w:p w:rsidR="00FD2970" w:rsidRPr="00F77AFA" w:rsidP="002601BF">
      <w:pPr>
        <w:jc w:val="both"/>
        <w:rPr>
          <w:color w:val="000000"/>
        </w:rPr>
      </w:pPr>
      <w:r w:rsidRPr="00F77AFA">
        <w:rPr>
          <w:b/>
        </w:rPr>
        <w:t xml:space="preserve">          </w:t>
      </w:r>
      <w:r w:rsidRPr="00F77AFA">
        <w:rPr>
          <w:color w:val="000000"/>
        </w:rPr>
        <w:t xml:space="preserve">В соответствии со ст. 81 УПК РФ вещественные доказательства по делу </w:t>
      </w:r>
      <w:r w:rsidRPr="00F77AFA">
        <w:t xml:space="preserve"> </w:t>
      </w:r>
      <w:r w:rsidRPr="00F77AFA">
        <w:rPr>
          <w:rStyle w:val="a"/>
          <w:color w:val="000000"/>
        </w:rPr>
        <w:t>подлежат передаче по принадлежности собственнику.</w:t>
      </w:r>
    </w:p>
    <w:p w:rsidR="00FD2970" w:rsidRPr="00F77AFA" w:rsidP="002601BF">
      <w:pPr>
        <w:jc w:val="both"/>
      </w:pPr>
      <w:r w:rsidRPr="00F77AFA">
        <w:t xml:space="preserve">         Процессуальные издержки, предусмотренные ст. 131 УПК РФ, подлежащие взысканию с  осужденного в соответствии с ч. 10 ст. 316 УПК РФ,  отсутствуют. </w:t>
      </w:r>
    </w:p>
    <w:p w:rsidR="00FD2970" w:rsidRPr="00F77AFA" w:rsidP="002601BF">
      <w:pPr>
        <w:jc w:val="both"/>
      </w:pPr>
      <w:r w:rsidRPr="00F77AFA">
        <w:t xml:space="preserve">         На основании изложенного и, руководствуясь ст. ст. 307-309, 314-317, 226.9 УПК РФ, суд</w:t>
      </w:r>
    </w:p>
    <w:p w:rsidR="00FD2970" w:rsidRPr="00F77AFA" w:rsidP="00784B2F">
      <w:pPr>
        <w:jc w:val="center"/>
      </w:pPr>
      <w:r w:rsidRPr="00F77AFA">
        <w:t>приговорил:</w:t>
      </w:r>
    </w:p>
    <w:p w:rsidR="00FD2970" w:rsidRPr="00F77AFA" w:rsidP="00784B2F">
      <w:pPr>
        <w:jc w:val="both"/>
      </w:pPr>
      <w:r w:rsidRPr="00F77AFA">
        <w:t xml:space="preserve">          </w:t>
      </w:r>
      <w:r w:rsidRPr="00F77AFA">
        <w:rPr>
          <w:b/>
        </w:rPr>
        <w:t>Баравкову</w:t>
      </w:r>
      <w:r w:rsidRPr="00F77AFA">
        <w:rPr>
          <w:b/>
        </w:rPr>
        <w:t xml:space="preserve"> </w:t>
      </w:r>
      <w:r w:rsidR="00A96046">
        <w:rPr>
          <w:b/>
        </w:rPr>
        <w:t>В.Д.</w:t>
      </w:r>
      <w:r w:rsidRPr="00F77AFA">
        <w:rPr>
          <w:color w:val="000000"/>
        </w:rPr>
        <w:t xml:space="preserve"> признать виновной в совершении преступления, предусмотренного   </w:t>
      </w:r>
      <w:r w:rsidRPr="00F77AFA">
        <w:rPr>
          <w:color w:val="000000"/>
        </w:rPr>
        <w:t>ч</w:t>
      </w:r>
      <w:r w:rsidRPr="00F77AFA">
        <w:rPr>
          <w:color w:val="000000"/>
        </w:rPr>
        <w:t xml:space="preserve">.1 ст. 158 УК РФ,  и назначить ей наказание в </w:t>
      </w:r>
      <w:r w:rsidRPr="00F77AFA">
        <w:t xml:space="preserve">  виде  штрафа в размере 8000 (восемь тысяч)  рублей.</w:t>
      </w:r>
    </w:p>
    <w:p w:rsidR="00FD2970" w:rsidRPr="00F77AFA" w:rsidP="002601BF">
      <w:pPr>
        <w:jc w:val="both"/>
        <w:rPr>
          <w:color w:val="000000"/>
        </w:rPr>
      </w:pPr>
      <w:r w:rsidRPr="00F77AFA">
        <w:rPr>
          <w:color w:val="000000"/>
        </w:rPr>
        <w:t xml:space="preserve">             Меру пресечения </w:t>
      </w:r>
      <w:r w:rsidRPr="00F77AFA">
        <w:rPr>
          <w:color w:val="000000"/>
        </w:rPr>
        <w:t>Баравковой</w:t>
      </w:r>
      <w:r w:rsidRPr="00F77AFA">
        <w:rPr>
          <w:color w:val="000000"/>
        </w:rPr>
        <w:t xml:space="preserve"> В.Д. подписку о невыезде и надлежащем поведении,  оставить без изменения до вступления приговора в законную силу.</w:t>
      </w:r>
    </w:p>
    <w:p w:rsidR="00FD2970" w:rsidRPr="00F77AFA" w:rsidP="002601BF">
      <w:pPr>
        <w:jc w:val="both"/>
      </w:pPr>
      <w:r w:rsidRPr="00F77AFA">
        <w:rPr>
          <w:color w:val="000000"/>
        </w:rPr>
        <w:t xml:space="preserve">             В соответствии со ст. 81 УПК РФ  вещественные доказательства по делу: мобильный телефон  </w:t>
      </w:r>
      <w:r w:rsidRPr="00F77AFA">
        <w:t>«</w:t>
      </w:r>
      <w:r w:rsidRPr="00F77AFA">
        <w:rPr>
          <w:lang w:val="en-US"/>
        </w:rPr>
        <w:t>Prestigio</w:t>
      </w:r>
      <w:r w:rsidRPr="00F77AFA">
        <w:t xml:space="preserve"> </w:t>
      </w:r>
      <w:r w:rsidRPr="00F77AFA">
        <w:rPr>
          <w:lang w:val="en-US"/>
        </w:rPr>
        <w:t>Muze</w:t>
      </w:r>
      <w:r w:rsidRPr="00F77AFA">
        <w:t xml:space="preserve"> </w:t>
      </w:r>
      <w:r w:rsidRPr="00F77AFA">
        <w:rPr>
          <w:lang w:val="en-US"/>
        </w:rPr>
        <w:t>B</w:t>
      </w:r>
      <w:r w:rsidRPr="00F77AFA">
        <w:t xml:space="preserve">3 </w:t>
      </w:r>
      <w:r w:rsidRPr="00F77AFA">
        <w:rPr>
          <w:lang w:val="en-US"/>
        </w:rPr>
        <w:t>PSP</w:t>
      </w:r>
      <w:r w:rsidRPr="00F77AFA">
        <w:t xml:space="preserve">3512 </w:t>
      </w:r>
      <w:r w:rsidRPr="00F77AFA">
        <w:rPr>
          <w:lang w:val="en-US"/>
        </w:rPr>
        <w:t>DUO</w:t>
      </w:r>
      <w:r w:rsidRPr="00F77AFA">
        <w:t>» с защитным стеклом и чехлом-книжкой черного цвета фирмы «</w:t>
      </w:r>
      <w:r w:rsidRPr="00F77AFA">
        <w:rPr>
          <w:lang w:val="en-US"/>
        </w:rPr>
        <w:t>Motomo</w:t>
      </w:r>
      <w:r w:rsidRPr="00F77AFA">
        <w:t xml:space="preserve">»,  с установленной в телефоне телефонной картой оператора  МТС  </w:t>
      </w:r>
      <w:r w:rsidRPr="00F77AFA">
        <w:rPr>
          <w:color w:val="000000"/>
        </w:rPr>
        <w:t xml:space="preserve">передать по принадлежности </w:t>
      </w:r>
      <w:r w:rsidR="00A96046">
        <w:t>«ФИО</w:t>
      </w:r>
      <w:r w:rsidR="00A96046">
        <w:t>1</w:t>
      </w:r>
      <w:r w:rsidR="00A96046">
        <w:t>»</w:t>
      </w:r>
      <w:r w:rsidRPr="00F77AFA">
        <w:t>.</w:t>
      </w:r>
    </w:p>
    <w:p w:rsidR="00FD2970" w:rsidRPr="00F77AFA" w:rsidP="00A33024">
      <w:pPr>
        <w:jc w:val="both"/>
      </w:pPr>
      <w:r w:rsidRPr="00F77AFA">
        <w:rPr>
          <w:rStyle w:val="a"/>
        </w:rPr>
        <w:t xml:space="preserve">          </w:t>
      </w:r>
      <w:r w:rsidRPr="00F77AFA">
        <w:t xml:space="preserve">Реквизиты для уплаты штрафа: ОМВД России по Первомайскому району; </w:t>
      </w:r>
      <w:r w:rsidRPr="00F77AFA">
        <w:t>р</w:t>
      </w:r>
      <w:r w:rsidRPr="00F77AFA">
        <w:t xml:space="preserve">/с № 40101810335100010001 (04751А92450); банк: отделение  Республика Крым; КПП получателя: 910601001; ИНН получателя: 9106000102; ОКТМО: 35635000 электронный бюджет; БИК банка: 043510001; ОКПО: 08678374; ОКАТО: 35235000001; ОКОГУ: 1310500; ОКФС: 12; ОКОПФ 75104, КБК: 18811621010016000140.  </w:t>
      </w:r>
      <w:r w:rsidRPr="00F77AFA">
        <w:rPr>
          <w:b/>
        </w:rPr>
        <w:t xml:space="preserve"> </w:t>
      </w:r>
      <w:r w:rsidRPr="00F77AFA">
        <w:t xml:space="preserve"> </w:t>
      </w:r>
    </w:p>
    <w:p w:rsidR="00FD2970" w:rsidRPr="00F77AFA" w:rsidP="002601BF">
      <w:pPr>
        <w:ind w:firstLine="708"/>
        <w:jc w:val="both"/>
      </w:pPr>
      <w:r w:rsidRPr="00F77AFA">
        <w:t>Приговор может быть обжалован сторонами в апелляционном порядке  в</w:t>
      </w:r>
      <w:r w:rsidRPr="00F77AFA">
        <w:rPr>
          <w:color w:val="333333"/>
        </w:rPr>
        <w:t xml:space="preserve"> </w:t>
      </w:r>
      <w:r w:rsidRPr="00F77AFA">
        <w:t xml:space="preserve">Первомайский районный суд Республики Крым через  мирового судью судебного участка № 67 Первомайского судебного района (Первомайский муниципальный район) Республики Крым в течение десяти суток со дня его провозглашения. </w:t>
      </w:r>
    </w:p>
    <w:p w:rsidR="00FD2970" w:rsidRPr="00F77AFA" w:rsidP="002601BF">
      <w:pPr>
        <w:jc w:val="both"/>
      </w:pPr>
      <w:r w:rsidRPr="00F77AFA">
        <w:t xml:space="preserve">       </w:t>
      </w:r>
      <w:r w:rsidRPr="00F77AFA">
        <w:tab/>
        <w:t>Осужденная, в случае обжалования приговора суда сторонами, вправе ходатайствовать об участии в суде апелляционной инстанции.</w:t>
      </w:r>
    </w:p>
    <w:p w:rsidR="00FD2970" w:rsidP="00F77AFA">
      <w:pPr>
        <w:jc w:val="both"/>
      </w:pPr>
      <w:r w:rsidRPr="00F77AFA">
        <w:t xml:space="preserve">       </w:t>
      </w:r>
      <w:r w:rsidRPr="00F77AFA">
        <w:tab/>
        <w:t>Председательствующий</w:t>
      </w:r>
    </w:p>
    <w:p w:rsidR="00FD2970"/>
    <w:p w:rsidR="00FD2970"/>
    <w:p w:rsidR="00FD2970"/>
    <w:p w:rsidR="00FD2970"/>
    <w:p w:rsidR="00FD2970" w:rsidP="000F5AF8">
      <w:r>
        <w:t xml:space="preserve"> </w:t>
      </w:r>
    </w:p>
    <w:sectPr w:rsidSect="00E1236C">
      <w:pgSz w:w="11906" w:h="16838"/>
      <w:pgMar w:top="680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25C5"/>
    <w:rsid w:val="00097E47"/>
    <w:rsid w:val="000F35EB"/>
    <w:rsid w:val="000F5AF8"/>
    <w:rsid w:val="00115849"/>
    <w:rsid w:val="00143918"/>
    <w:rsid w:val="001721B0"/>
    <w:rsid w:val="001753BE"/>
    <w:rsid w:val="00183AA1"/>
    <w:rsid w:val="001F7475"/>
    <w:rsid w:val="0024004E"/>
    <w:rsid w:val="002601BF"/>
    <w:rsid w:val="00264789"/>
    <w:rsid w:val="00264899"/>
    <w:rsid w:val="00267484"/>
    <w:rsid w:val="002810D1"/>
    <w:rsid w:val="002F6D47"/>
    <w:rsid w:val="0030709F"/>
    <w:rsid w:val="003E58AF"/>
    <w:rsid w:val="00433F22"/>
    <w:rsid w:val="00445819"/>
    <w:rsid w:val="00471214"/>
    <w:rsid w:val="00484DB5"/>
    <w:rsid w:val="004B0D07"/>
    <w:rsid w:val="00507E4B"/>
    <w:rsid w:val="00511D91"/>
    <w:rsid w:val="00522550"/>
    <w:rsid w:val="00587FD0"/>
    <w:rsid w:val="005C2139"/>
    <w:rsid w:val="005D5A5F"/>
    <w:rsid w:val="005E6BB7"/>
    <w:rsid w:val="00632D4B"/>
    <w:rsid w:val="006743CC"/>
    <w:rsid w:val="006C5D7C"/>
    <w:rsid w:val="007051D1"/>
    <w:rsid w:val="0075679D"/>
    <w:rsid w:val="00784B2F"/>
    <w:rsid w:val="0079081E"/>
    <w:rsid w:val="007B14F4"/>
    <w:rsid w:val="007D7568"/>
    <w:rsid w:val="00836773"/>
    <w:rsid w:val="008437BC"/>
    <w:rsid w:val="00891EB5"/>
    <w:rsid w:val="00892D77"/>
    <w:rsid w:val="00894D55"/>
    <w:rsid w:val="00903B57"/>
    <w:rsid w:val="009320F3"/>
    <w:rsid w:val="009554F4"/>
    <w:rsid w:val="00983A1F"/>
    <w:rsid w:val="009C63C4"/>
    <w:rsid w:val="00A251AD"/>
    <w:rsid w:val="00A25259"/>
    <w:rsid w:val="00A33024"/>
    <w:rsid w:val="00A64558"/>
    <w:rsid w:val="00A668BE"/>
    <w:rsid w:val="00A96046"/>
    <w:rsid w:val="00A9781F"/>
    <w:rsid w:val="00AB6C18"/>
    <w:rsid w:val="00B26540"/>
    <w:rsid w:val="00B5440F"/>
    <w:rsid w:val="00BC61B2"/>
    <w:rsid w:val="00BD22BD"/>
    <w:rsid w:val="00BF033F"/>
    <w:rsid w:val="00C432AC"/>
    <w:rsid w:val="00C82AC7"/>
    <w:rsid w:val="00CA6364"/>
    <w:rsid w:val="00D16AD1"/>
    <w:rsid w:val="00D24E5D"/>
    <w:rsid w:val="00D873BB"/>
    <w:rsid w:val="00DC5BB5"/>
    <w:rsid w:val="00DD4D69"/>
    <w:rsid w:val="00DF3658"/>
    <w:rsid w:val="00E1236C"/>
    <w:rsid w:val="00E16C7B"/>
    <w:rsid w:val="00E178FC"/>
    <w:rsid w:val="00E22AC9"/>
    <w:rsid w:val="00E57C1E"/>
    <w:rsid w:val="00E9465B"/>
    <w:rsid w:val="00EA622E"/>
    <w:rsid w:val="00EB4831"/>
    <w:rsid w:val="00EC7122"/>
    <w:rsid w:val="00F02586"/>
    <w:rsid w:val="00F62394"/>
    <w:rsid w:val="00F77AFA"/>
    <w:rsid w:val="00F87EE4"/>
    <w:rsid w:val="00FD25C5"/>
    <w:rsid w:val="00FD2970"/>
    <w:rsid w:val="00FE1BA9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C1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AB6C18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AB6C1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0">
    <w:name w:val="Знак Знак"/>
    <w:uiPriority w:val="99"/>
    <w:rsid w:val="00AB6C18"/>
    <w:rPr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