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26BA0" w:rsidRPr="00000611" w:rsidP="00F65FF0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Дело № 1-67-43/2017</w:t>
      </w:r>
    </w:p>
    <w:p w:rsidR="00826BA0" w:rsidRPr="00000611" w:rsidP="00C6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611">
        <w:rPr>
          <w:rFonts w:ascii="Times New Roman" w:hAnsi="Times New Roman"/>
          <w:b/>
          <w:sz w:val="24"/>
          <w:szCs w:val="24"/>
        </w:rPr>
        <w:t>Приговор</w:t>
      </w:r>
    </w:p>
    <w:p w:rsidR="00826BA0" w:rsidRPr="00000611" w:rsidP="00C6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611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826BA0" w:rsidRPr="00000611" w:rsidP="00C6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 20  декабря  2017 года                                               </w:t>
      </w:r>
      <w:r w:rsidRPr="00000611">
        <w:rPr>
          <w:rFonts w:ascii="Times New Roman" w:hAnsi="Times New Roman"/>
          <w:sz w:val="24"/>
          <w:szCs w:val="24"/>
        </w:rPr>
        <w:t>пгт</w:t>
      </w:r>
      <w:r w:rsidRPr="00000611">
        <w:rPr>
          <w:rFonts w:ascii="Times New Roman" w:hAnsi="Times New Roman"/>
          <w:sz w:val="24"/>
          <w:szCs w:val="24"/>
        </w:rPr>
        <w:t>. Первомайское</w:t>
      </w:r>
    </w:p>
    <w:p w:rsidR="00826BA0" w:rsidRPr="00000611" w:rsidP="002639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Суд в составе: председательствующего – мирового судьи  судебного участка № 67 Первомайского судебного района (Первомайский муниципальный район) Республики Крым </w:t>
      </w:r>
      <w:r w:rsidRPr="00000611">
        <w:rPr>
          <w:rFonts w:ascii="Times New Roman" w:hAnsi="Times New Roman"/>
          <w:sz w:val="24"/>
          <w:szCs w:val="24"/>
        </w:rPr>
        <w:t>Джиджора</w:t>
      </w:r>
      <w:r w:rsidRPr="00000611">
        <w:rPr>
          <w:rFonts w:ascii="Times New Roman" w:hAnsi="Times New Roman"/>
          <w:sz w:val="24"/>
          <w:szCs w:val="24"/>
        </w:rPr>
        <w:t xml:space="preserve"> Н.М.,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при секретаре </w:t>
      </w:r>
      <w:r w:rsidRPr="00000611">
        <w:rPr>
          <w:rFonts w:ascii="Times New Roman" w:hAnsi="Times New Roman"/>
          <w:sz w:val="24"/>
          <w:szCs w:val="24"/>
        </w:rPr>
        <w:t>Шинкаренко</w:t>
      </w:r>
      <w:r w:rsidRPr="00000611">
        <w:rPr>
          <w:rFonts w:ascii="Times New Roman" w:hAnsi="Times New Roman"/>
          <w:sz w:val="24"/>
          <w:szCs w:val="24"/>
        </w:rPr>
        <w:t xml:space="preserve"> Д.А., 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000611">
        <w:rPr>
          <w:rFonts w:ascii="Times New Roman" w:hAnsi="Times New Roman"/>
          <w:sz w:val="24"/>
          <w:szCs w:val="24"/>
        </w:rPr>
        <w:t>Павлык</w:t>
      </w:r>
      <w:r w:rsidRPr="00000611">
        <w:rPr>
          <w:rFonts w:ascii="Times New Roman" w:hAnsi="Times New Roman"/>
          <w:sz w:val="24"/>
          <w:szCs w:val="24"/>
        </w:rPr>
        <w:t xml:space="preserve"> А.В.,  потерпевшего Литвинова А.А. подсудимого Титаренко О.А.,   защитника подсудимого - адвоката </w:t>
      </w:r>
      <w:r w:rsidRPr="00000611">
        <w:rPr>
          <w:rFonts w:ascii="Times New Roman" w:hAnsi="Times New Roman"/>
          <w:sz w:val="24"/>
          <w:szCs w:val="24"/>
        </w:rPr>
        <w:t>Малюта</w:t>
      </w:r>
      <w:r w:rsidRPr="00000611">
        <w:rPr>
          <w:rFonts w:ascii="Times New Roman" w:hAnsi="Times New Roman"/>
          <w:sz w:val="24"/>
          <w:szCs w:val="24"/>
        </w:rPr>
        <w:t xml:space="preserve"> С.В., ордер №</w:t>
      </w:r>
      <w:r w:rsidR="00000611">
        <w:rPr>
          <w:rFonts w:ascii="Times New Roman" w:hAnsi="Times New Roman"/>
          <w:sz w:val="24"/>
          <w:szCs w:val="24"/>
        </w:rPr>
        <w:t xml:space="preserve"> «номер»</w:t>
      </w:r>
      <w:r w:rsidRPr="00000611">
        <w:rPr>
          <w:rFonts w:ascii="Times New Roman" w:hAnsi="Times New Roman"/>
          <w:sz w:val="24"/>
          <w:szCs w:val="24"/>
        </w:rPr>
        <w:t xml:space="preserve">   от 20.12.2017 года, </w:t>
      </w:r>
    </w:p>
    <w:p w:rsidR="00826BA0" w:rsidRPr="00000611" w:rsidP="00F65F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уголовное дело в отношении  </w:t>
      </w:r>
      <w:r w:rsidRPr="00000611">
        <w:rPr>
          <w:rFonts w:ascii="Times New Roman" w:hAnsi="Times New Roman"/>
          <w:b/>
          <w:sz w:val="24"/>
          <w:szCs w:val="24"/>
        </w:rPr>
        <w:t xml:space="preserve">Титаренко </w:t>
      </w:r>
      <w:r w:rsidR="00000611">
        <w:rPr>
          <w:rFonts w:ascii="Times New Roman" w:hAnsi="Times New Roman"/>
          <w:b/>
          <w:sz w:val="24"/>
          <w:szCs w:val="24"/>
        </w:rPr>
        <w:t>О.А.</w:t>
      </w:r>
      <w:r w:rsidRPr="00000611">
        <w:rPr>
          <w:rFonts w:ascii="Times New Roman" w:hAnsi="Times New Roman"/>
          <w:sz w:val="24"/>
          <w:szCs w:val="24"/>
        </w:rPr>
        <w:t xml:space="preserve">, </w:t>
      </w:r>
      <w:r w:rsidR="00000611">
        <w:rPr>
          <w:rFonts w:ascii="Times New Roman" w:hAnsi="Times New Roman"/>
          <w:sz w:val="24"/>
          <w:szCs w:val="24"/>
        </w:rPr>
        <w:t>«персональная информация»</w:t>
      </w:r>
      <w:r w:rsidRPr="00000611">
        <w:rPr>
          <w:rFonts w:ascii="Times New Roman" w:hAnsi="Times New Roman"/>
          <w:sz w:val="24"/>
          <w:szCs w:val="24"/>
        </w:rPr>
        <w:t xml:space="preserve">, ранее судимого: 16.10.2017 года  приговором мирового судьи судебного участка № 66 Первомайского судебного района (Первомайский муниципальный район) РК по ст.319 УК РФ к наказанию в виде 250 часов обязательных работ, </w:t>
      </w:r>
      <w:r w:rsidRPr="00000611">
        <w:rPr>
          <w:rFonts w:ascii="Times New Roman" w:hAnsi="Times New Roman"/>
          <w:sz w:val="24"/>
          <w:szCs w:val="24"/>
        </w:rPr>
        <w:t>неотбытое</w:t>
      </w:r>
      <w:r w:rsidRPr="00000611">
        <w:rPr>
          <w:rFonts w:ascii="Times New Roman" w:hAnsi="Times New Roman"/>
          <w:sz w:val="24"/>
          <w:szCs w:val="24"/>
        </w:rPr>
        <w:t xml:space="preserve"> наказание по состоянию на 20.12.2017 года 94 часа;</w:t>
      </w:r>
      <w:r w:rsidRPr="00000611">
        <w:rPr>
          <w:rFonts w:ascii="Times New Roman" w:hAnsi="Times New Roman"/>
          <w:sz w:val="24"/>
          <w:szCs w:val="24"/>
        </w:rPr>
        <w:t xml:space="preserve"> </w:t>
      </w:r>
      <w:r w:rsidR="00000611">
        <w:rPr>
          <w:rFonts w:ascii="Times New Roman" w:hAnsi="Times New Roman"/>
          <w:sz w:val="24"/>
          <w:szCs w:val="24"/>
        </w:rPr>
        <w:t>«данные изъяты»</w:t>
      </w:r>
      <w:r w:rsidRPr="00000611">
        <w:rPr>
          <w:rFonts w:ascii="Times New Roman" w:hAnsi="Times New Roman"/>
          <w:sz w:val="24"/>
          <w:szCs w:val="24"/>
        </w:rPr>
        <w:t xml:space="preserve">, </w:t>
      </w:r>
      <w:r w:rsidRPr="00000611">
        <w:rPr>
          <w:rFonts w:ascii="Times New Roman" w:hAnsi="Times New Roman"/>
          <w:sz w:val="24"/>
          <w:szCs w:val="24"/>
        </w:rPr>
        <w:t>находящегося</w:t>
      </w:r>
      <w:r w:rsidRPr="00000611">
        <w:rPr>
          <w:rFonts w:ascii="Times New Roman" w:hAnsi="Times New Roman"/>
          <w:sz w:val="24"/>
          <w:szCs w:val="24"/>
        </w:rPr>
        <w:t xml:space="preserve"> под подпиской о невыезде и надлежащем поведении,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обвиняемого в совершении преступления, предусмотренного  ст. 319 УК РФ,</w:t>
      </w:r>
    </w:p>
    <w:p w:rsidR="00826BA0" w:rsidRPr="00000611" w:rsidP="00C64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установил: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Титаренко О.А.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</w:t>
      </w:r>
      <w:r w:rsidR="00000611">
        <w:rPr>
          <w:rFonts w:ascii="Times New Roman" w:hAnsi="Times New Roman"/>
          <w:sz w:val="24"/>
          <w:szCs w:val="24"/>
        </w:rPr>
        <w:t>«дата»</w:t>
      </w:r>
      <w:r w:rsidRPr="00000611">
        <w:rPr>
          <w:rFonts w:ascii="Times New Roman" w:hAnsi="Times New Roman"/>
          <w:sz w:val="24"/>
          <w:szCs w:val="24"/>
        </w:rPr>
        <w:t xml:space="preserve"> в период времени с 13.30 часов до 13.50 часов  Титаренко О.А., находясь в состоянии алкогольного опьянения около магазина КОООП «</w:t>
      </w:r>
      <w:r w:rsidRPr="00000611">
        <w:rPr>
          <w:rFonts w:ascii="Times New Roman" w:hAnsi="Times New Roman"/>
          <w:sz w:val="24"/>
          <w:szCs w:val="24"/>
        </w:rPr>
        <w:t>Маркет</w:t>
      </w:r>
      <w:r w:rsidRPr="00000611">
        <w:rPr>
          <w:rFonts w:ascii="Times New Roman" w:hAnsi="Times New Roman"/>
          <w:sz w:val="24"/>
          <w:szCs w:val="24"/>
        </w:rPr>
        <w:t xml:space="preserve">» по адресу: ул. Гагарина, 1, </w:t>
      </w:r>
      <w:r w:rsidRPr="00000611">
        <w:rPr>
          <w:rFonts w:ascii="Times New Roman" w:hAnsi="Times New Roman"/>
          <w:sz w:val="24"/>
          <w:szCs w:val="24"/>
        </w:rPr>
        <w:t>пгт</w:t>
      </w:r>
      <w:r w:rsidRPr="00000611">
        <w:rPr>
          <w:rFonts w:ascii="Times New Roman" w:hAnsi="Times New Roman"/>
          <w:sz w:val="24"/>
          <w:szCs w:val="24"/>
        </w:rPr>
        <w:t xml:space="preserve">. Первомайское, Первомайского района Республики Крым, возмущенный законными действиями полицейского отделения охраны и конвоирования подозреваемых и обвиняемых изолятора временного содержания подозреваемых и обвиняемых  ОМВД России по Первомайскому району </w:t>
      </w:r>
      <w:r w:rsidR="00000611">
        <w:rPr>
          <w:rFonts w:ascii="Times New Roman" w:hAnsi="Times New Roman"/>
          <w:sz w:val="24"/>
          <w:szCs w:val="24"/>
        </w:rPr>
        <w:t>«ФИО</w:t>
      </w:r>
      <w:r w:rsidR="00000611">
        <w:rPr>
          <w:rFonts w:ascii="Times New Roman" w:hAnsi="Times New Roman"/>
          <w:sz w:val="24"/>
          <w:szCs w:val="24"/>
        </w:rPr>
        <w:t>1</w:t>
      </w:r>
      <w:r w:rsidR="00000611">
        <w:rPr>
          <w:rFonts w:ascii="Times New Roman" w:hAnsi="Times New Roman"/>
          <w:sz w:val="24"/>
          <w:szCs w:val="24"/>
        </w:rPr>
        <w:t>»</w:t>
      </w:r>
      <w:r w:rsidRPr="00000611">
        <w:rPr>
          <w:rFonts w:ascii="Times New Roman" w:hAnsi="Times New Roman"/>
          <w:sz w:val="24"/>
          <w:szCs w:val="24"/>
        </w:rPr>
        <w:t xml:space="preserve"> по выяснению обстоятельств совершения административного правонарушения, предусмотренного ст. 20.21 </w:t>
      </w:r>
      <w:r w:rsidRPr="00000611">
        <w:rPr>
          <w:rFonts w:ascii="Times New Roman" w:hAnsi="Times New Roman"/>
          <w:sz w:val="24"/>
          <w:szCs w:val="24"/>
        </w:rPr>
        <w:t>КоАП</w:t>
      </w:r>
      <w:r w:rsidRPr="00000611">
        <w:rPr>
          <w:rFonts w:ascii="Times New Roman" w:hAnsi="Times New Roman"/>
          <w:sz w:val="24"/>
          <w:szCs w:val="24"/>
        </w:rPr>
        <w:t xml:space="preserve"> РФ, осознавая, что одетый в форменное обмундирование сотрудника полиции </w:t>
      </w:r>
      <w:r w:rsidR="00000611">
        <w:rPr>
          <w:rFonts w:ascii="Times New Roman" w:hAnsi="Times New Roman"/>
          <w:sz w:val="24"/>
          <w:szCs w:val="24"/>
        </w:rPr>
        <w:t>«ФИО1»</w:t>
      </w:r>
      <w:r w:rsidRPr="00000611">
        <w:rPr>
          <w:rFonts w:ascii="Times New Roman" w:hAnsi="Times New Roman"/>
          <w:sz w:val="24"/>
          <w:szCs w:val="24"/>
        </w:rPr>
        <w:t xml:space="preserve">., назначенный на указанную должность приказом министра МВД России по Республике Крым № 108 </w:t>
      </w:r>
      <w:r w:rsidRPr="00000611">
        <w:rPr>
          <w:rFonts w:ascii="Times New Roman" w:hAnsi="Times New Roman"/>
          <w:sz w:val="24"/>
          <w:szCs w:val="24"/>
        </w:rPr>
        <w:t>л/с от 20.06.2014 года, является представителем власти при исполнении своих должностных обязанностей, который в соответствии с требованиями Федерального закона № 3-ФЗ от 07.02.2011 года «О полиции»,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местах, и имеющий право требовать от граждан прекращения противоправных действий, составлять протоколы об административных правонарушениях и применять иные</w:t>
      </w:r>
      <w:r w:rsidRPr="00000611">
        <w:rPr>
          <w:rFonts w:ascii="Times New Roman" w:hAnsi="Times New Roman"/>
          <w:sz w:val="24"/>
          <w:szCs w:val="24"/>
        </w:rPr>
        <w:t xml:space="preserve"> меры, предусмотренные законодательством об административных правонарушениях, умышленно, с целью публичного оскорбления представителя власти, в присутствии граждан </w:t>
      </w:r>
      <w:r w:rsidR="00000611">
        <w:rPr>
          <w:rFonts w:ascii="Times New Roman" w:hAnsi="Times New Roman"/>
          <w:sz w:val="24"/>
          <w:szCs w:val="24"/>
        </w:rPr>
        <w:t>«ФИО</w:t>
      </w:r>
      <w:r w:rsidR="00000611">
        <w:rPr>
          <w:rFonts w:ascii="Times New Roman" w:hAnsi="Times New Roman"/>
          <w:sz w:val="24"/>
          <w:szCs w:val="24"/>
        </w:rPr>
        <w:t>2</w:t>
      </w:r>
      <w:r w:rsidR="00000611">
        <w:rPr>
          <w:rFonts w:ascii="Times New Roman" w:hAnsi="Times New Roman"/>
          <w:sz w:val="24"/>
          <w:szCs w:val="24"/>
        </w:rPr>
        <w:t>»</w:t>
      </w:r>
      <w:r w:rsidRPr="00000611">
        <w:rPr>
          <w:rFonts w:ascii="Times New Roman" w:hAnsi="Times New Roman"/>
          <w:sz w:val="24"/>
          <w:szCs w:val="24"/>
        </w:rPr>
        <w:t xml:space="preserve">, </w:t>
      </w:r>
      <w:r w:rsidR="00000611">
        <w:rPr>
          <w:rFonts w:ascii="Times New Roman" w:hAnsi="Times New Roman"/>
          <w:sz w:val="24"/>
          <w:szCs w:val="24"/>
        </w:rPr>
        <w:t>«ФИО3»</w:t>
      </w:r>
      <w:r w:rsidRPr="00000611">
        <w:rPr>
          <w:rFonts w:ascii="Times New Roman" w:hAnsi="Times New Roman"/>
          <w:sz w:val="24"/>
          <w:szCs w:val="24"/>
        </w:rPr>
        <w:t xml:space="preserve">, а также сотрудников полиции </w:t>
      </w:r>
      <w:r w:rsidR="00000611">
        <w:rPr>
          <w:rFonts w:ascii="Times New Roman" w:hAnsi="Times New Roman"/>
          <w:sz w:val="24"/>
          <w:szCs w:val="24"/>
        </w:rPr>
        <w:t>«ФИО4»</w:t>
      </w:r>
      <w:r w:rsidRPr="00000611">
        <w:rPr>
          <w:rFonts w:ascii="Times New Roman" w:hAnsi="Times New Roman"/>
          <w:sz w:val="24"/>
          <w:szCs w:val="24"/>
        </w:rPr>
        <w:t xml:space="preserve"> и </w:t>
      </w:r>
      <w:r w:rsidR="00000611">
        <w:rPr>
          <w:rFonts w:ascii="Times New Roman" w:hAnsi="Times New Roman"/>
          <w:sz w:val="24"/>
          <w:szCs w:val="24"/>
        </w:rPr>
        <w:t>«ФИО5»</w:t>
      </w:r>
      <w:r w:rsidRPr="00000611">
        <w:rPr>
          <w:rFonts w:ascii="Times New Roman" w:hAnsi="Times New Roman"/>
          <w:sz w:val="24"/>
          <w:szCs w:val="24"/>
        </w:rPr>
        <w:t xml:space="preserve">, выражался в адрес сотрудника полиции </w:t>
      </w:r>
      <w:r w:rsidR="00000611">
        <w:rPr>
          <w:rFonts w:ascii="Times New Roman" w:hAnsi="Times New Roman"/>
          <w:sz w:val="24"/>
          <w:szCs w:val="24"/>
        </w:rPr>
        <w:t>«ФИО1»</w:t>
      </w:r>
      <w:r w:rsidRPr="00000611">
        <w:rPr>
          <w:rFonts w:ascii="Times New Roman" w:hAnsi="Times New Roman"/>
          <w:sz w:val="24"/>
          <w:szCs w:val="24"/>
        </w:rPr>
        <w:t xml:space="preserve"> грубой нецензурной бранью и словами ненормативной лексики, тем самым публично унижая его честь и достоинство как представителя власти при исполнении им своих должностных обязанностей.  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В судебном заседании подсудимый Титаренко О.А. заявил о своем согласии с предъявленным ему обвинением, вину признал полностью во всем объеме предъявленного ему обвинения, заявил ходатайство о применении особого порядка принятия судебного решения.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Основанием применения особого порядка принятия судебного решения  по данному уголовному делу, кроме согласия подсудимого, является также наличие согласия на то </w:t>
      </w:r>
      <w:r w:rsidRPr="00000611">
        <w:rPr>
          <w:rFonts w:ascii="Times New Roman" w:hAnsi="Times New Roman"/>
          <w:sz w:val="24"/>
          <w:szCs w:val="24"/>
        </w:rPr>
        <w:t xml:space="preserve">государственного обвинителя, потерпевшего, которые не возражали против особого порядка принятия судебного решения. 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В результате рассмотрения материалов дела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Действия подсудимого Титаренко О.А.  суд квалифицирует по ст. 319 УК РФ как публичное оскорбление представителя власти при исполнении им своих должностных обязанностей. </w:t>
      </w:r>
    </w:p>
    <w:p w:rsidR="00826BA0" w:rsidRPr="00000611" w:rsidP="00F57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При назначении наказания подсудимому Титаренко О.А.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порядка управления, данные о личности подсудимого, </w:t>
      </w:r>
      <w:r w:rsidR="00000611">
        <w:rPr>
          <w:rFonts w:ascii="Times New Roman" w:hAnsi="Times New Roman"/>
          <w:sz w:val="24"/>
          <w:szCs w:val="24"/>
        </w:rPr>
        <w:t>«данные изъяты»</w:t>
      </w:r>
      <w:r w:rsidRPr="00000611">
        <w:rPr>
          <w:rFonts w:ascii="Times New Roman" w:hAnsi="Times New Roman"/>
          <w:sz w:val="24"/>
          <w:szCs w:val="24"/>
        </w:rPr>
        <w:t xml:space="preserve">, совершил преступление в период отбывания наказания за аналогичное преступление, а также влияние назначенного наказания на исправление подсудимого. </w:t>
      </w:r>
    </w:p>
    <w:p w:rsidR="00826BA0" w:rsidRPr="00000611" w:rsidP="00F57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Обстоятельством, смягчающим наказание подсудимого, в соответствии с ч. 2 ст. 61 УК РФ, суд учитывает его раскаяние </w:t>
      </w:r>
      <w:r w:rsidRPr="00000611">
        <w:rPr>
          <w:rFonts w:ascii="Times New Roman" w:hAnsi="Times New Roman"/>
          <w:sz w:val="24"/>
          <w:szCs w:val="24"/>
        </w:rPr>
        <w:t>в</w:t>
      </w:r>
      <w:r w:rsidRPr="00000611">
        <w:rPr>
          <w:rFonts w:ascii="Times New Roman" w:hAnsi="Times New Roman"/>
          <w:sz w:val="24"/>
          <w:szCs w:val="24"/>
        </w:rPr>
        <w:t xml:space="preserve"> содеянном.</w:t>
      </w:r>
    </w:p>
    <w:p w:rsidR="00826BA0" w:rsidRPr="00000611" w:rsidP="00F57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В соответствии  с ч. 1.1  ст. 63 УК РФ суд признает обстоятельством, отягчающим наказание подсудимого Титаренко О.А.,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826BA0" w:rsidRPr="00000611" w:rsidP="00F571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подсудимого, его материального положения, наличие обстоятельств, смягчающих и отягчающих наказание, а также влияние назначенного наказания на исправление осужденного и условия его</w:t>
      </w:r>
      <w:r w:rsidRPr="00000611">
        <w:rPr>
          <w:rFonts w:ascii="Times New Roman" w:hAnsi="Times New Roman"/>
          <w:sz w:val="24"/>
          <w:szCs w:val="24"/>
        </w:rPr>
        <w:t xml:space="preserve"> жизни, учитывая, что подсудимый  не работает и не имеет постоянного источника доходов, от отбывания наказания по предыдущему наказанию не уклоняется, суд считает необходимым назначить Титаренко О.А.  наказание в пределах санкции ст. 319 УК РФ, в виде обязательных работ.  </w:t>
      </w:r>
    </w:p>
    <w:p w:rsidR="00826BA0" w:rsidRPr="00000611" w:rsidP="00C932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 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Кроме того, судом установлено, </w:t>
      </w:r>
      <w:r w:rsidRPr="00000611">
        <w:rPr>
          <w:rFonts w:ascii="Times New Roman" w:hAnsi="Times New Roman"/>
          <w:sz w:val="24"/>
          <w:szCs w:val="24"/>
        </w:rPr>
        <w:t xml:space="preserve"> что подсудимый приговором  мирового судьи судебного участка №66 Первомайского судебного района Республики Крым  от  16 октября 2017 года  осужден по ст.319 УК РФ  к наказанию в виде 250 часов  обязательных работ,  наказание не исполнено, на 20.12.2017 года  </w:t>
      </w:r>
      <w:r w:rsidRPr="00000611">
        <w:rPr>
          <w:rFonts w:ascii="Times New Roman" w:hAnsi="Times New Roman"/>
          <w:sz w:val="24"/>
          <w:szCs w:val="24"/>
        </w:rPr>
        <w:t>неотбыто</w:t>
      </w:r>
      <w:r w:rsidRPr="00000611">
        <w:rPr>
          <w:rFonts w:ascii="Times New Roman" w:hAnsi="Times New Roman"/>
          <w:sz w:val="24"/>
          <w:szCs w:val="24"/>
        </w:rPr>
        <w:t xml:space="preserve"> наказания -  94 часа обязательных работ.  </w:t>
      </w:r>
    </w:p>
    <w:p w:rsidR="00826BA0" w:rsidRPr="00000611" w:rsidP="00C9329C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0611">
        <w:rPr>
          <w:rFonts w:ascii="Times New Roman" w:hAnsi="Times New Roman"/>
          <w:sz w:val="24"/>
          <w:szCs w:val="24"/>
        </w:rPr>
        <w:t xml:space="preserve"> 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000611">
        <w:rPr>
          <w:rFonts w:ascii="Times New Roman" w:hAnsi="Times New Roman"/>
          <w:color w:val="000000"/>
          <w:sz w:val="24"/>
          <w:szCs w:val="24"/>
        </w:rPr>
        <w:t>Решая вопрос о виде и размере окончательного наказания, суд принимает во внимание обстоятельства того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настоящее преступление совершено подсудимым до вынесения вышеуказанного приговора, в связи с чем, суд считает необходимым назначить Титаренко О.А. окончательное наказание на основании ч.5 ст.</w:t>
      </w:r>
      <w:r>
        <w:fldChar w:fldCharType="begin"/>
      </w:r>
      <w:r>
        <w:instrText xml:space="preserve"> HYPERLINK "http://sudact.ru/law/uk-rf/obshchaia-chast/razdel-iii/glava-10/statia-69/?marker=fdoctlaw" \o "УК РФ &gt;  Общая часть &gt; Раздел III. Наказание &gt; Глава 10. Назначение наказания &gt; Статья 69. Назначение наказания по совокупности преступлений" \t "_blank" </w:instrText>
      </w:r>
      <w:r>
        <w:fldChar w:fldCharType="separate"/>
      </w:r>
      <w:r w:rsidRPr="00000611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>69 УК РФ</w:t>
      </w:r>
      <w:r>
        <w:fldChar w:fldCharType="end"/>
      </w:r>
      <w:r w:rsidRPr="0000061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совокупности преступлений, путем частичного сложения назначенных наказаний </w:t>
      </w:r>
      <w:r w:rsidRPr="00000611">
        <w:rPr>
          <w:rFonts w:ascii="Times New Roman" w:hAnsi="Times New Roman"/>
          <w:color w:val="00FF00"/>
          <w:sz w:val="24"/>
          <w:szCs w:val="24"/>
          <w:shd w:val="clear" w:color="auto" w:fill="FFFFFF"/>
        </w:rPr>
        <w:t xml:space="preserve"> 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настоящему приговору и по  приговору </w:t>
      </w:r>
      <w:r w:rsidRPr="00000611">
        <w:rPr>
          <w:rFonts w:ascii="Times New Roman" w:hAnsi="Times New Roman"/>
          <w:sz w:val="24"/>
          <w:szCs w:val="24"/>
        </w:rPr>
        <w:t>мирового судьи</w:t>
      </w:r>
      <w:r w:rsidRPr="00000611">
        <w:rPr>
          <w:rFonts w:ascii="Times New Roman" w:hAnsi="Times New Roman"/>
          <w:sz w:val="24"/>
          <w:szCs w:val="24"/>
        </w:rPr>
        <w:t xml:space="preserve"> судебного участка №66 Первомайского судебного района Республики Крым  от  16 октября 2017 года. 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26BA0" w:rsidRPr="00000611" w:rsidP="002E26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Гражданский иск по делу не заявлен.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Процессуальные издержки, предусмотренные ст. 131 УПК РФ, подлежащие взысканию с осужденного, в соответствии с ч. 10 ст. 316 УПК РФ, отсутствуют.</w:t>
      </w: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На основании изложенного и руководствуясь ст.ст. 307-309, 314-316 УПК РФ, суд </w:t>
      </w:r>
    </w:p>
    <w:p w:rsidR="00826BA0" w:rsidRPr="00000611" w:rsidP="00C64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>приговорил:</w:t>
      </w:r>
    </w:p>
    <w:p w:rsidR="00826BA0" w:rsidRPr="00000611" w:rsidP="00C932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b/>
          <w:sz w:val="24"/>
          <w:szCs w:val="24"/>
        </w:rPr>
        <w:t xml:space="preserve">Титаренко </w:t>
      </w:r>
      <w:r w:rsidR="00000611">
        <w:rPr>
          <w:rFonts w:ascii="Times New Roman" w:hAnsi="Times New Roman"/>
          <w:b/>
          <w:sz w:val="24"/>
          <w:szCs w:val="24"/>
        </w:rPr>
        <w:t>О.А.</w:t>
      </w:r>
      <w:r w:rsidRPr="00000611">
        <w:rPr>
          <w:rFonts w:ascii="Times New Roman" w:hAnsi="Times New Roman"/>
          <w:sz w:val="24"/>
          <w:szCs w:val="24"/>
        </w:rPr>
        <w:t xml:space="preserve"> признать виновным в совершении преступления, предусмотренного ст. 319 УК РФ, и назначить ему наказание в виде  200 (двухсот) часов обязательных работ. </w:t>
      </w:r>
    </w:p>
    <w:p w:rsidR="00826BA0" w:rsidRPr="00000611" w:rsidP="00C9329C">
      <w:pPr>
        <w:spacing w:after="0"/>
        <w:jc w:val="both"/>
        <w:rPr>
          <w:sz w:val="24"/>
          <w:szCs w:val="24"/>
        </w:rPr>
      </w:pP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В соответствии с 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.5 ст.</w:t>
      </w:r>
      <w:r w:rsidRPr="000006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"http://sudact.ru/law/uk-rf/obshchaia-chast/razdel-iii/glava-10/statia-69/?marker=fdoctlaw" \o "УК РФ &gt;  Общая часть &gt; Раздел III. Наказание &gt; Глава 10. Назначение наказания &gt; Статья 69. Назначение наказания по совокупности преступлений" \t "_blank" </w:instrText>
      </w:r>
      <w:r>
        <w:fldChar w:fldCharType="separate"/>
      </w:r>
      <w:r w:rsidRPr="00000611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>69</w:t>
      </w:r>
      <w:r>
        <w:fldChar w:fldCharType="end"/>
      </w:r>
      <w:r w:rsidRPr="000006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Уголовного кодекса Российской Федерации по совокупности преступлений, путем частичного сложения назначенного наказания с наказанием по приговору </w:t>
      </w:r>
      <w:r w:rsidRPr="00000611">
        <w:rPr>
          <w:rFonts w:ascii="Times New Roman" w:hAnsi="Times New Roman"/>
          <w:sz w:val="24"/>
          <w:szCs w:val="24"/>
        </w:rPr>
        <w:t>мирового судьи судебного участка №66 Первомайского судебного района Республики Крым от 16.10.2017 года</w:t>
      </w:r>
      <w:r w:rsidRPr="000006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назначить Титаренко О.А. окончательное наказание  </w:t>
      </w:r>
      <w:r w:rsidRPr="00000611">
        <w:rPr>
          <w:rFonts w:ascii="Times New Roman" w:hAnsi="Times New Roman"/>
          <w:sz w:val="24"/>
          <w:szCs w:val="24"/>
        </w:rPr>
        <w:t>в виде  260 (двухсот шестидесяти) часов обязательных работ.</w:t>
      </w:r>
      <w:r w:rsidRPr="00000611">
        <w:rPr>
          <w:sz w:val="24"/>
          <w:szCs w:val="24"/>
        </w:rPr>
        <w:t xml:space="preserve">  </w:t>
      </w:r>
    </w:p>
    <w:p w:rsidR="00826BA0" w:rsidRPr="00000611" w:rsidP="00C9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</w:t>
      </w:r>
      <w:r w:rsidR="00000611">
        <w:rPr>
          <w:rFonts w:ascii="Times New Roman" w:hAnsi="Times New Roman"/>
          <w:sz w:val="24"/>
          <w:szCs w:val="24"/>
        </w:rPr>
        <w:t xml:space="preserve"> </w:t>
      </w:r>
      <w:r w:rsidRPr="00000611">
        <w:rPr>
          <w:rFonts w:ascii="Times New Roman" w:hAnsi="Times New Roman"/>
          <w:sz w:val="24"/>
          <w:szCs w:val="24"/>
        </w:rPr>
        <w:t xml:space="preserve">Меру пресечения осужденному в виде подписки о невыезде и надлежащем поведении,  оставить без изменения до вступления приговора </w:t>
      </w:r>
      <w:r w:rsidRPr="00000611">
        <w:rPr>
          <w:rFonts w:ascii="Times New Roman" w:hAnsi="Times New Roman"/>
          <w:sz w:val="24"/>
          <w:szCs w:val="24"/>
        </w:rPr>
        <w:t xml:space="preserve">в законную силу.          </w:t>
      </w:r>
    </w:p>
    <w:p w:rsidR="00826BA0" w:rsidRPr="00000611" w:rsidP="00C9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</w:t>
      </w:r>
      <w:r w:rsidR="00000611">
        <w:rPr>
          <w:rFonts w:ascii="Times New Roman" w:hAnsi="Times New Roman"/>
          <w:sz w:val="24"/>
          <w:szCs w:val="24"/>
        </w:rPr>
        <w:t xml:space="preserve"> </w:t>
      </w:r>
      <w:r w:rsidRPr="00000611">
        <w:rPr>
          <w:rFonts w:ascii="Times New Roman" w:hAnsi="Times New Roman"/>
          <w:sz w:val="24"/>
          <w:szCs w:val="24"/>
        </w:rPr>
        <w:t xml:space="preserve">Приговор может быть обжалован сторонами в Первомайский районный суд  Республики Крым через мирового судью судебного участка № 67 в течение десяти суток со дня его провозглашения. </w:t>
      </w:r>
    </w:p>
    <w:p w:rsidR="00826BA0" w:rsidRPr="00000611" w:rsidP="00C9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</w:t>
      </w:r>
      <w:r w:rsidR="00000611">
        <w:rPr>
          <w:rFonts w:ascii="Times New Roman" w:hAnsi="Times New Roman"/>
          <w:sz w:val="24"/>
          <w:szCs w:val="24"/>
        </w:rPr>
        <w:t xml:space="preserve"> </w:t>
      </w:r>
      <w:r w:rsidRPr="00000611">
        <w:rPr>
          <w:rFonts w:ascii="Times New Roman" w:hAnsi="Times New Roman"/>
          <w:sz w:val="24"/>
          <w:szCs w:val="24"/>
        </w:rPr>
        <w:t xml:space="preserve"> 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826BA0" w:rsidRPr="00000611" w:rsidP="00000611">
      <w:pPr>
        <w:spacing w:after="0"/>
        <w:rPr>
          <w:rFonts w:ascii="Times New Roman" w:hAnsi="Times New Roman"/>
          <w:sz w:val="24"/>
          <w:szCs w:val="24"/>
        </w:rPr>
      </w:pPr>
      <w:r w:rsidRPr="00000611">
        <w:rPr>
          <w:rFonts w:ascii="Times New Roman" w:hAnsi="Times New Roman"/>
          <w:sz w:val="24"/>
          <w:szCs w:val="24"/>
        </w:rPr>
        <w:t xml:space="preserve">            Председательствующий</w:t>
      </w:r>
    </w:p>
    <w:p w:rsidR="00826BA0" w:rsidRPr="00000611" w:rsidP="002723AA">
      <w:pPr>
        <w:spacing w:after="0"/>
        <w:rPr>
          <w:rFonts w:ascii="Times New Roman" w:hAnsi="Times New Roman"/>
          <w:sz w:val="24"/>
          <w:szCs w:val="24"/>
        </w:rPr>
      </w:pPr>
    </w:p>
    <w:p w:rsidR="00826BA0" w:rsidRPr="00000611" w:rsidP="002723AA">
      <w:pPr>
        <w:spacing w:after="0"/>
        <w:rPr>
          <w:rFonts w:ascii="Times New Roman" w:hAnsi="Times New Roman"/>
          <w:sz w:val="24"/>
          <w:szCs w:val="24"/>
        </w:rPr>
      </w:pPr>
    </w:p>
    <w:p w:rsidR="00826BA0" w:rsidRPr="00000611" w:rsidP="005D2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26BA0" w:rsidRPr="00E85287" w:rsidP="005D2B1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sectPr w:rsidSect="00917D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5EA3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FE7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D2E1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4E9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6520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026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467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A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CE3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C6C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B1F"/>
    <w:rsid w:val="00000611"/>
    <w:rsid w:val="00101AE1"/>
    <w:rsid w:val="00133EA2"/>
    <w:rsid w:val="001459AB"/>
    <w:rsid w:val="00160FF0"/>
    <w:rsid w:val="001C2928"/>
    <w:rsid w:val="001C703D"/>
    <w:rsid w:val="00263915"/>
    <w:rsid w:val="002723AA"/>
    <w:rsid w:val="002E260B"/>
    <w:rsid w:val="00366604"/>
    <w:rsid w:val="004672AC"/>
    <w:rsid w:val="004B3FE7"/>
    <w:rsid w:val="004E2931"/>
    <w:rsid w:val="0053681E"/>
    <w:rsid w:val="005D2B1F"/>
    <w:rsid w:val="00720E96"/>
    <w:rsid w:val="007612B4"/>
    <w:rsid w:val="00826BA0"/>
    <w:rsid w:val="00892F33"/>
    <w:rsid w:val="00917D23"/>
    <w:rsid w:val="00940A0E"/>
    <w:rsid w:val="009A0894"/>
    <w:rsid w:val="00B567B3"/>
    <w:rsid w:val="00C646D9"/>
    <w:rsid w:val="00C9329C"/>
    <w:rsid w:val="00D22DB1"/>
    <w:rsid w:val="00D4237D"/>
    <w:rsid w:val="00E85287"/>
    <w:rsid w:val="00EC0B0C"/>
    <w:rsid w:val="00EE6647"/>
    <w:rsid w:val="00F44E98"/>
    <w:rsid w:val="00F5717A"/>
    <w:rsid w:val="00F65FF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14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1459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01AE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C93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