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6B6D" w:rsidP="00036B6D">
      <w:pPr>
        <w:pStyle w:val="3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C826AA" w:rsidRPr="004C5A84">
      <w:pPr>
        <w:pStyle w:val="30"/>
        <w:shd w:val="clear" w:color="auto" w:fill="auto"/>
        <w:spacing w:before="0" w:after="314" w:line="250" w:lineRule="exact"/>
        <w:ind w:left="120"/>
        <w:rPr>
          <w:sz w:val="26"/>
          <w:szCs w:val="26"/>
        </w:rPr>
      </w:pPr>
      <w:r w:rsidRPr="004C5A84">
        <w:rPr>
          <w:sz w:val="26"/>
          <w:szCs w:val="26"/>
        </w:rPr>
        <w:t>ПОСТАНОВЛЕНИЕ</w:t>
      </w:r>
    </w:p>
    <w:p w:rsidR="00C826AA" w:rsidRPr="004C5A84" w:rsidP="00036B6D">
      <w:pPr>
        <w:pStyle w:val="1"/>
        <w:shd w:val="clear" w:color="auto" w:fill="auto"/>
        <w:tabs>
          <w:tab w:val="center" w:pos="4902"/>
          <w:tab w:val="left" w:pos="5608"/>
        </w:tabs>
        <w:spacing w:before="0" w:line="250" w:lineRule="exact"/>
        <w:ind w:left="40"/>
        <w:rPr>
          <w:sz w:val="26"/>
          <w:szCs w:val="26"/>
        </w:rPr>
      </w:pPr>
      <w:r>
        <w:rPr>
          <w:sz w:val="26"/>
          <w:szCs w:val="26"/>
        </w:rPr>
        <w:t>2</w:t>
      </w:r>
      <w:r w:rsidR="00230E5F">
        <w:rPr>
          <w:sz w:val="26"/>
          <w:szCs w:val="26"/>
        </w:rPr>
        <w:t>4</w:t>
      </w:r>
      <w:r w:rsidRPr="004C5A84" w:rsidR="00070617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4C5A84" w:rsidR="00070617">
        <w:rPr>
          <w:sz w:val="26"/>
          <w:szCs w:val="26"/>
        </w:rPr>
        <w:t xml:space="preserve"> 2023 г.</w:t>
      </w:r>
      <w:r w:rsidRPr="004C5A84" w:rsidR="00070617">
        <w:rPr>
          <w:sz w:val="26"/>
          <w:szCs w:val="26"/>
        </w:rPr>
        <w:tab/>
        <w:t>Республика</w:t>
      </w:r>
      <w:r w:rsidRPr="004C5A84" w:rsidR="00070617">
        <w:rPr>
          <w:sz w:val="26"/>
          <w:szCs w:val="26"/>
        </w:rPr>
        <w:tab/>
        <w:t>Крым, Раздольненский район,</w:t>
      </w:r>
    </w:p>
    <w:p w:rsidR="00C826AA" w:rsidRPr="004C5A84" w:rsidP="00036B6D">
      <w:pPr>
        <w:pStyle w:val="1"/>
        <w:shd w:val="clear" w:color="auto" w:fill="auto"/>
        <w:spacing w:before="0" w:after="264" w:line="250" w:lineRule="exact"/>
        <w:ind w:left="4320"/>
        <w:rPr>
          <w:sz w:val="26"/>
          <w:szCs w:val="26"/>
        </w:rPr>
      </w:pPr>
      <w:r w:rsidRPr="004C5A84">
        <w:rPr>
          <w:sz w:val="26"/>
          <w:szCs w:val="26"/>
        </w:rPr>
        <w:t>пгт</w:t>
      </w:r>
      <w:r w:rsidRPr="004C5A84">
        <w:rPr>
          <w:sz w:val="26"/>
          <w:szCs w:val="26"/>
        </w:rPr>
        <w:t xml:space="preserve">. </w:t>
      </w:r>
      <w:r w:rsidRPr="004C5A84">
        <w:rPr>
          <w:sz w:val="26"/>
          <w:szCs w:val="26"/>
        </w:rPr>
        <w:t>Раздольное</w:t>
      </w:r>
      <w:r w:rsidRPr="004C5A84">
        <w:rPr>
          <w:sz w:val="26"/>
          <w:szCs w:val="26"/>
        </w:rPr>
        <w:t>, пр. 30 лет Победы, 22</w:t>
      </w:r>
    </w:p>
    <w:p w:rsidR="004C5A84" w:rsidP="00036B6D">
      <w:pPr>
        <w:pStyle w:val="1"/>
        <w:shd w:val="clear" w:color="auto" w:fill="auto"/>
        <w:spacing w:before="0" w:line="240" w:lineRule="auto"/>
        <w:ind w:left="40" w:firstLine="720"/>
        <w:rPr>
          <w:sz w:val="26"/>
          <w:szCs w:val="26"/>
        </w:rPr>
      </w:pPr>
      <w:r w:rsidRPr="004C5A84">
        <w:rPr>
          <w:sz w:val="26"/>
          <w:szCs w:val="26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Д.С., </w:t>
      </w:r>
    </w:p>
    <w:p w:rsidR="00C826AA" w:rsidRPr="004C5A84" w:rsidP="00036B6D">
      <w:pPr>
        <w:pStyle w:val="1"/>
        <w:shd w:val="clear" w:color="auto" w:fill="auto"/>
        <w:spacing w:before="0" w:line="240" w:lineRule="auto"/>
        <w:rPr>
          <w:sz w:val="26"/>
          <w:szCs w:val="26"/>
        </w:rPr>
      </w:pPr>
      <w:r w:rsidRPr="004C5A84">
        <w:rPr>
          <w:rStyle w:val="13pt"/>
        </w:rPr>
        <w:t xml:space="preserve">при </w:t>
      </w:r>
      <w:r w:rsidR="001A4A2E">
        <w:rPr>
          <w:rStyle w:val="13pt"/>
        </w:rPr>
        <w:t>помощнике судьи Мухиной Ю.Ю.</w:t>
      </w:r>
      <w:r w:rsidRPr="004C5A84">
        <w:rPr>
          <w:rStyle w:val="Verdana11pt"/>
          <w:rFonts w:ascii="Times New Roman" w:hAnsi="Times New Roman" w:cs="Times New Roman"/>
          <w:i w:val="0"/>
          <w:sz w:val="26"/>
          <w:szCs w:val="26"/>
        </w:rPr>
        <w:t>,</w:t>
      </w:r>
    </w:p>
    <w:p w:rsidR="004C5A84" w:rsidRPr="004C5A84" w:rsidP="00036B6D">
      <w:pPr>
        <w:pStyle w:val="1"/>
        <w:shd w:val="clear" w:color="auto" w:fill="auto"/>
        <w:spacing w:before="0" w:line="240" w:lineRule="auto"/>
        <w:ind w:left="40"/>
        <w:rPr>
          <w:sz w:val="26"/>
          <w:szCs w:val="26"/>
        </w:rPr>
      </w:pPr>
      <w:r w:rsidRPr="004C5A84">
        <w:rPr>
          <w:sz w:val="26"/>
          <w:szCs w:val="26"/>
        </w:rPr>
        <w:t xml:space="preserve">с участием государственного обвинителя - помощника прокурора Раздольненского района </w:t>
      </w:r>
      <w:r w:rsidR="008935C3">
        <w:rPr>
          <w:sz w:val="26"/>
          <w:szCs w:val="26"/>
        </w:rPr>
        <w:t>ФИО</w:t>
      </w:r>
      <w:r w:rsidR="008935C3">
        <w:rPr>
          <w:sz w:val="26"/>
          <w:szCs w:val="26"/>
        </w:rPr>
        <w:t>1</w:t>
      </w:r>
      <w:r w:rsidRPr="004C5A84">
        <w:rPr>
          <w:sz w:val="26"/>
          <w:szCs w:val="26"/>
        </w:rPr>
        <w:t xml:space="preserve">, </w:t>
      </w:r>
    </w:p>
    <w:p w:rsidR="00C826AA" w:rsidRPr="004C5A84" w:rsidP="00036B6D">
      <w:pPr>
        <w:pStyle w:val="1"/>
        <w:shd w:val="clear" w:color="auto" w:fill="auto"/>
        <w:spacing w:before="0" w:line="240" w:lineRule="auto"/>
        <w:ind w:left="40"/>
        <w:rPr>
          <w:sz w:val="26"/>
          <w:szCs w:val="26"/>
        </w:rPr>
      </w:pPr>
      <w:r w:rsidRPr="004C5A84">
        <w:rPr>
          <w:sz w:val="26"/>
          <w:szCs w:val="26"/>
        </w:rPr>
        <w:t xml:space="preserve">подсудимого </w:t>
      </w:r>
      <w:r w:rsidR="008935C3">
        <w:rPr>
          <w:sz w:val="26"/>
          <w:szCs w:val="26"/>
        </w:rPr>
        <w:t>ФИО</w:t>
      </w:r>
      <w:r w:rsidR="008935C3">
        <w:rPr>
          <w:sz w:val="26"/>
          <w:szCs w:val="26"/>
        </w:rPr>
        <w:t>2</w:t>
      </w:r>
      <w:r w:rsidRPr="004C5A84">
        <w:rPr>
          <w:sz w:val="26"/>
          <w:szCs w:val="26"/>
        </w:rPr>
        <w:t>,</w:t>
      </w:r>
    </w:p>
    <w:p w:rsidR="00C826AA" w:rsidRPr="004C5A84" w:rsidP="00036B6D">
      <w:pPr>
        <w:pStyle w:val="1"/>
        <w:shd w:val="clear" w:color="auto" w:fill="auto"/>
        <w:spacing w:before="0" w:line="240" w:lineRule="auto"/>
        <w:ind w:left="40"/>
        <w:rPr>
          <w:sz w:val="26"/>
          <w:szCs w:val="26"/>
        </w:rPr>
      </w:pPr>
      <w:r w:rsidRPr="004C5A84">
        <w:rPr>
          <w:sz w:val="26"/>
          <w:szCs w:val="26"/>
        </w:rPr>
        <w:t xml:space="preserve">защитника подсудимого </w:t>
      </w:r>
      <w:r w:rsidR="008935C3">
        <w:rPr>
          <w:sz w:val="26"/>
          <w:szCs w:val="26"/>
        </w:rPr>
        <w:t>ФИО</w:t>
      </w:r>
      <w:r w:rsidR="008935C3">
        <w:rPr>
          <w:sz w:val="26"/>
          <w:szCs w:val="26"/>
        </w:rPr>
        <w:t>2</w:t>
      </w:r>
      <w:r w:rsidR="008935C3">
        <w:rPr>
          <w:sz w:val="26"/>
          <w:szCs w:val="26"/>
        </w:rPr>
        <w:t xml:space="preserve"> </w:t>
      </w:r>
      <w:r w:rsidRPr="004C5A84">
        <w:rPr>
          <w:sz w:val="26"/>
          <w:szCs w:val="26"/>
        </w:rPr>
        <w:t xml:space="preserve">— </w:t>
      </w:r>
      <w:r w:rsidR="001A4A2E">
        <w:rPr>
          <w:sz w:val="26"/>
          <w:szCs w:val="26"/>
        </w:rPr>
        <w:t xml:space="preserve">адвоката </w:t>
      </w:r>
      <w:r w:rsidR="008935C3">
        <w:rPr>
          <w:sz w:val="26"/>
          <w:szCs w:val="26"/>
        </w:rPr>
        <w:t>ФИО3</w:t>
      </w:r>
      <w:r w:rsidRPr="004C5A84">
        <w:rPr>
          <w:sz w:val="26"/>
          <w:szCs w:val="26"/>
        </w:rPr>
        <w:t>,</w:t>
      </w:r>
    </w:p>
    <w:p w:rsidR="00C826AA" w:rsidRPr="004C5A84" w:rsidP="00036B6D">
      <w:pPr>
        <w:pStyle w:val="1"/>
        <w:shd w:val="clear" w:color="auto" w:fill="auto"/>
        <w:tabs>
          <w:tab w:val="center" w:pos="5035"/>
        </w:tabs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C5A84" w:rsidR="00070617">
        <w:rPr>
          <w:sz w:val="26"/>
          <w:szCs w:val="26"/>
        </w:rPr>
        <w:t>рассмотрев в открытом судебном заседании в уголовное дело по обвинению:</w:t>
      </w:r>
    </w:p>
    <w:p w:rsidR="00C826AA" w:rsidRPr="004C5A84" w:rsidP="00036B6D">
      <w:pPr>
        <w:pStyle w:val="1"/>
        <w:shd w:val="clear" w:color="auto" w:fill="auto"/>
        <w:spacing w:before="0" w:line="240" w:lineRule="auto"/>
        <w:ind w:left="40" w:firstLine="709"/>
        <w:rPr>
          <w:sz w:val="26"/>
          <w:szCs w:val="26"/>
        </w:rPr>
      </w:pPr>
      <w:r>
        <w:rPr>
          <w:sz w:val="26"/>
          <w:szCs w:val="26"/>
        </w:rPr>
        <w:t>ФИО</w:t>
      </w:r>
      <w:r>
        <w:rPr>
          <w:sz w:val="26"/>
          <w:szCs w:val="26"/>
        </w:rPr>
        <w:t>2</w:t>
      </w:r>
      <w:r w:rsidRPr="004C5A84" w:rsidR="00070617">
        <w:rPr>
          <w:rStyle w:val="a0"/>
          <w:sz w:val="26"/>
          <w:szCs w:val="26"/>
        </w:rPr>
        <w:t xml:space="preserve">, </w:t>
      </w:r>
      <w:r>
        <w:rPr>
          <w:rStyle w:val="a0"/>
          <w:b w:val="0"/>
          <w:sz w:val="26"/>
          <w:szCs w:val="26"/>
        </w:rPr>
        <w:t>«данные изъяты»</w:t>
      </w:r>
      <w:r w:rsidRPr="004C5A84" w:rsidR="00070617">
        <w:rPr>
          <w:sz w:val="26"/>
          <w:szCs w:val="26"/>
        </w:rPr>
        <w:t>,</w:t>
      </w:r>
    </w:p>
    <w:p w:rsidR="00C826AA" w:rsidRPr="004C5A84" w:rsidP="004C5A84">
      <w:pPr>
        <w:pStyle w:val="1"/>
        <w:shd w:val="clear" w:color="auto" w:fill="auto"/>
        <w:spacing w:before="0" w:line="283" w:lineRule="exact"/>
        <w:ind w:left="40" w:right="340" w:firstLine="669"/>
        <w:rPr>
          <w:sz w:val="26"/>
          <w:szCs w:val="26"/>
        </w:rPr>
      </w:pPr>
      <w:r w:rsidRPr="004C5A84">
        <w:rPr>
          <w:sz w:val="26"/>
          <w:szCs w:val="26"/>
        </w:rPr>
        <w:t xml:space="preserve">обвиняемого в совершении преступления, предусмотренного </w:t>
      </w:r>
      <w:r w:rsidR="004C5A84">
        <w:rPr>
          <w:sz w:val="26"/>
          <w:szCs w:val="26"/>
        </w:rPr>
        <w:t xml:space="preserve">                                       </w:t>
      </w:r>
      <w:r w:rsidR="00230E5F">
        <w:rPr>
          <w:sz w:val="26"/>
          <w:szCs w:val="26"/>
        </w:rPr>
        <w:t xml:space="preserve">п. «в» </w:t>
      </w:r>
      <w:r w:rsidRPr="004C5A84">
        <w:rPr>
          <w:sz w:val="26"/>
          <w:szCs w:val="26"/>
        </w:rPr>
        <w:t xml:space="preserve">ч. </w:t>
      </w:r>
      <w:r w:rsidR="00230E5F">
        <w:rPr>
          <w:sz w:val="26"/>
          <w:szCs w:val="26"/>
        </w:rPr>
        <w:t>2</w:t>
      </w:r>
      <w:r w:rsidRPr="004C5A84">
        <w:rPr>
          <w:sz w:val="26"/>
          <w:szCs w:val="26"/>
        </w:rPr>
        <w:t xml:space="preserve"> ст. 11</w:t>
      </w:r>
      <w:r w:rsidR="00230E5F">
        <w:rPr>
          <w:sz w:val="26"/>
          <w:szCs w:val="26"/>
        </w:rPr>
        <w:t>5</w:t>
      </w:r>
      <w:r w:rsidRPr="004C5A84">
        <w:rPr>
          <w:sz w:val="26"/>
          <w:szCs w:val="26"/>
        </w:rPr>
        <w:t xml:space="preserve"> УК </w:t>
      </w:r>
      <w:r w:rsidRPr="004C5A84" w:rsidR="004C5A84">
        <w:rPr>
          <w:sz w:val="26"/>
          <w:szCs w:val="26"/>
        </w:rPr>
        <w:t>Р</w:t>
      </w:r>
      <w:r w:rsidRPr="004C5A84">
        <w:rPr>
          <w:sz w:val="26"/>
          <w:szCs w:val="26"/>
        </w:rPr>
        <w:t>Ф,</w:t>
      </w:r>
    </w:p>
    <w:p w:rsidR="00C826AA" w:rsidRPr="004C5A84" w:rsidP="00036B6D">
      <w:pPr>
        <w:pStyle w:val="30"/>
        <w:shd w:val="clear" w:color="auto" w:fill="auto"/>
        <w:spacing w:before="0" w:after="0" w:line="298" w:lineRule="exact"/>
        <w:ind w:left="340"/>
        <w:rPr>
          <w:sz w:val="26"/>
          <w:szCs w:val="26"/>
        </w:rPr>
      </w:pPr>
      <w:r w:rsidRPr="004C5A84">
        <w:rPr>
          <w:sz w:val="26"/>
          <w:szCs w:val="26"/>
        </w:rPr>
        <w:t>УСТАНОВИЛ:</w:t>
      </w:r>
    </w:p>
    <w:p w:rsidR="001A4A2E" w:rsidRPr="001A4A2E" w:rsidP="001A4A2E">
      <w:pPr>
        <w:pStyle w:val="1"/>
        <w:shd w:val="clear" w:color="auto" w:fill="auto"/>
        <w:spacing w:before="0" w:line="240" w:lineRule="auto"/>
        <w:ind w:left="40" w:right="40" w:firstLine="641"/>
        <w:rPr>
          <w:sz w:val="28"/>
        </w:rPr>
      </w:pPr>
      <w:r>
        <w:rPr>
          <w:sz w:val="26"/>
          <w:szCs w:val="26"/>
        </w:rPr>
        <w:t>ФИО</w:t>
      </w:r>
      <w:r>
        <w:rPr>
          <w:sz w:val="26"/>
          <w:szCs w:val="26"/>
        </w:rPr>
        <w:t>2</w:t>
      </w:r>
      <w:r w:rsidRPr="001A4A2E">
        <w:rPr>
          <w:sz w:val="28"/>
        </w:rPr>
        <w:t xml:space="preserve">, </w:t>
      </w:r>
      <w:r>
        <w:rPr>
          <w:rStyle w:val="a0"/>
          <w:b w:val="0"/>
          <w:sz w:val="26"/>
          <w:szCs w:val="26"/>
        </w:rPr>
        <w:t>«данные изъяты»</w:t>
      </w:r>
      <w:r>
        <w:rPr>
          <w:rStyle w:val="a0"/>
          <w:b w:val="0"/>
          <w:sz w:val="26"/>
          <w:szCs w:val="26"/>
        </w:rPr>
        <w:t xml:space="preserve"> </w:t>
      </w:r>
      <w:r w:rsidRPr="001A4A2E">
        <w:rPr>
          <w:sz w:val="28"/>
        </w:rPr>
        <w:t xml:space="preserve">года рождения, </w:t>
      </w:r>
      <w:r>
        <w:rPr>
          <w:rStyle w:val="a0"/>
          <w:b w:val="0"/>
          <w:sz w:val="26"/>
          <w:szCs w:val="26"/>
        </w:rPr>
        <w:t>«данные изъяты»</w:t>
      </w:r>
      <w:r>
        <w:rPr>
          <w:rStyle w:val="a0"/>
          <w:b w:val="0"/>
          <w:sz w:val="26"/>
          <w:szCs w:val="26"/>
        </w:rPr>
        <w:t xml:space="preserve"> </w:t>
      </w:r>
      <w:r w:rsidRPr="001A4A2E">
        <w:rPr>
          <w:sz w:val="28"/>
        </w:rPr>
        <w:t xml:space="preserve">года примерно в </w:t>
      </w:r>
      <w:r>
        <w:rPr>
          <w:rStyle w:val="a0"/>
          <w:b w:val="0"/>
          <w:sz w:val="26"/>
          <w:szCs w:val="26"/>
        </w:rPr>
        <w:t>«данные изъяты»</w:t>
      </w:r>
      <w:r w:rsidRPr="001A4A2E">
        <w:rPr>
          <w:sz w:val="28"/>
        </w:rPr>
        <w:t xml:space="preserve">, находясь на балконе в квартире </w:t>
      </w:r>
      <w:r>
        <w:rPr>
          <w:rStyle w:val="a0"/>
          <w:b w:val="0"/>
          <w:sz w:val="26"/>
          <w:szCs w:val="26"/>
        </w:rPr>
        <w:t>«данные изъяты»</w:t>
      </w:r>
      <w:r w:rsidRPr="001A4A2E">
        <w:rPr>
          <w:sz w:val="28"/>
        </w:rPr>
        <w:t xml:space="preserve">, на почве </w:t>
      </w:r>
      <w:r>
        <w:rPr>
          <w:sz w:val="28"/>
        </w:rPr>
        <w:t xml:space="preserve">внезапно возникших </w:t>
      </w:r>
      <w:r w:rsidRPr="001A4A2E">
        <w:rPr>
          <w:sz w:val="28"/>
        </w:rPr>
        <w:t>неприязненных</w:t>
      </w:r>
      <w:r>
        <w:rPr>
          <w:sz w:val="28"/>
        </w:rPr>
        <w:t xml:space="preserve"> </w:t>
      </w:r>
      <w:r w:rsidRPr="001A4A2E">
        <w:rPr>
          <w:sz w:val="28"/>
        </w:rPr>
        <w:t>отношений</w:t>
      </w:r>
      <w:r>
        <w:rPr>
          <w:sz w:val="28"/>
        </w:rPr>
        <w:t xml:space="preserve"> </w:t>
      </w:r>
      <w:r w:rsidRPr="001A4A2E">
        <w:rPr>
          <w:sz w:val="28"/>
        </w:rPr>
        <w:t xml:space="preserve">со своим братом </w:t>
      </w:r>
      <w:r>
        <w:rPr>
          <w:sz w:val="28"/>
        </w:rPr>
        <w:t>ФИО4</w:t>
      </w:r>
      <w:r w:rsidRPr="001A4A2E">
        <w:rPr>
          <w:sz w:val="28"/>
        </w:rPr>
        <w:t xml:space="preserve">, </w:t>
      </w:r>
      <w:r w:rsidRPr="008935C3">
        <w:rPr>
          <w:sz w:val="28"/>
        </w:rPr>
        <w:t>«данные изъяты»</w:t>
      </w:r>
      <w:r>
        <w:rPr>
          <w:sz w:val="28"/>
        </w:rPr>
        <w:t xml:space="preserve"> </w:t>
      </w:r>
      <w:r w:rsidRPr="001A4A2E">
        <w:rPr>
          <w:sz w:val="28"/>
        </w:rPr>
        <w:t>года</w:t>
      </w:r>
      <w:r>
        <w:rPr>
          <w:sz w:val="28"/>
        </w:rPr>
        <w:t xml:space="preserve"> </w:t>
      </w:r>
      <w:r w:rsidRPr="001A4A2E">
        <w:rPr>
          <w:sz w:val="28"/>
        </w:rPr>
        <w:t>рождения, имея умысел, направленный</w:t>
      </w:r>
      <w:r>
        <w:rPr>
          <w:sz w:val="28"/>
        </w:rPr>
        <w:t xml:space="preserve"> </w:t>
      </w:r>
      <w:r w:rsidRPr="001A4A2E">
        <w:rPr>
          <w:sz w:val="28"/>
        </w:rPr>
        <w:t>на</w:t>
      </w:r>
      <w:r>
        <w:rPr>
          <w:sz w:val="28"/>
        </w:rPr>
        <w:t xml:space="preserve"> </w:t>
      </w:r>
      <w:r w:rsidRPr="001A4A2E">
        <w:rPr>
          <w:sz w:val="28"/>
        </w:rPr>
        <w:t xml:space="preserve">причинение физической боли и телесных повреждений последнему, осознавая общественную опасность и противоправность своих действий, предвидя и желая наступления общественно опасных последствий, с помощью стеклянной бутылки, которую использовал в качестве оружия, нанес два удара в область головы последнего. В результате противоправных действий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2</w:t>
      </w:r>
      <w:r w:rsidRPr="001A4A2E">
        <w:rPr>
          <w:sz w:val="28"/>
        </w:rPr>
        <w:t xml:space="preserve">, потерпевшему </w:t>
      </w:r>
      <w:r w:rsidRPr="008935C3">
        <w:rPr>
          <w:sz w:val="28"/>
        </w:rPr>
        <w:t>ФИО4</w:t>
      </w:r>
      <w:r>
        <w:rPr>
          <w:sz w:val="28"/>
        </w:rPr>
        <w:t xml:space="preserve"> </w:t>
      </w:r>
      <w:r w:rsidRPr="001A4A2E">
        <w:rPr>
          <w:sz w:val="28"/>
        </w:rPr>
        <w:t xml:space="preserve">была причинена физическая боль и телесные повреждения в виде двух ушибленных ран на волосистой части головы, которые образовались от травматического воздействия тупого предмета (предметов), имеющего (имеющих) ограниченную травмирующую поверхность, с дугообразной формы ограниченной гранью либо ребром дугообразной формы, данные телесные повреждения согласно заключению эксперта </w:t>
      </w:r>
      <w:r w:rsidRPr="008935C3">
        <w:rPr>
          <w:sz w:val="28"/>
        </w:rPr>
        <w:t>«данные изъяты»</w:t>
      </w:r>
      <w:r w:rsidRPr="001A4A2E">
        <w:rPr>
          <w:sz w:val="28"/>
        </w:rPr>
        <w:t>, квалифицируются как причинившие легкий вред здоровью, как вызвавшие кратковременное расстройство здоровья на срок до 21 дня.</w:t>
      </w:r>
    </w:p>
    <w:p w:rsidR="00C826AA" w:rsidRPr="004C5A84" w:rsidP="00036B6D">
      <w:pPr>
        <w:pStyle w:val="1"/>
        <w:shd w:val="clear" w:color="auto" w:fill="auto"/>
        <w:spacing w:before="0" w:line="307" w:lineRule="exact"/>
        <w:ind w:left="40" w:firstLine="720"/>
        <w:rPr>
          <w:sz w:val="26"/>
          <w:szCs w:val="26"/>
        </w:rPr>
      </w:pPr>
      <w:r w:rsidRPr="004C5A84">
        <w:rPr>
          <w:sz w:val="26"/>
          <w:szCs w:val="26"/>
        </w:rPr>
        <w:t xml:space="preserve">Потерпевший </w:t>
      </w:r>
      <w:r w:rsidR="008935C3">
        <w:rPr>
          <w:sz w:val="28"/>
        </w:rPr>
        <w:t>ФИО</w:t>
      </w:r>
      <w:r w:rsidR="008935C3">
        <w:rPr>
          <w:sz w:val="28"/>
        </w:rPr>
        <w:t>4</w:t>
      </w:r>
      <w:r w:rsidR="008935C3">
        <w:rPr>
          <w:sz w:val="28"/>
        </w:rPr>
        <w:t xml:space="preserve"> </w:t>
      </w:r>
      <w:r w:rsidRPr="004C5A84">
        <w:rPr>
          <w:sz w:val="26"/>
          <w:szCs w:val="26"/>
        </w:rPr>
        <w:t>в судебно</w:t>
      </w:r>
      <w:r w:rsidR="00230E5F">
        <w:rPr>
          <w:sz w:val="26"/>
          <w:szCs w:val="26"/>
        </w:rPr>
        <w:t>е</w:t>
      </w:r>
      <w:r w:rsidRPr="004C5A84">
        <w:rPr>
          <w:sz w:val="26"/>
          <w:szCs w:val="26"/>
        </w:rPr>
        <w:t xml:space="preserve"> заседани</w:t>
      </w:r>
      <w:r w:rsidR="00230E5F">
        <w:rPr>
          <w:sz w:val="26"/>
          <w:szCs w:val="26"/>
        </w:rPr>
        <w:t>е не явился, уведомлен надлежащим образом, о причине неявки суд не известил,</w:t>
      </w:r>
      <w:r w:rsidRPr="004C5A84">
        <w:rPr>
          <w:sz w:val="26"/>
          <w:szCs w:val="26"/>
        </w:rPr>
        <w:t xml:space="preserve"> подал заявление, в котором, просит прекратить производство по уголовному делу в связи с примирением с подсудимым </w:t>
      </w:r>
      <w:r w:rsidR="008935C3">
        <w:rPr>
          <w:sz w:val="26"/>
          <w:szCs w:val="26"/>
        </w:rPr>
        <w:t>ФИО2</w:t>
      </w:r>
      <w:r w:rsidRPr="004C5A84">
        <w:rPr>
          <w:sz w:val="26"/>
          <w:szCs w:val="26"/>
        </w:rPr>
        <w:t>, претензий материального и морального характера не имеет.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Подсудимый </w:t>
      </w:r>
      <w:r w:rsidRPr="008935C3" w:rsidR="008935C3">
        <w:rPr>
          <w:rFonts w:ascii="Times New Roman" w:eastAsia="Times New Roman" w:hAnsi="Times New Roman" w:cs="Times New Roman"/>
          <w:color w:val="auto"/>
          <w:sz w:val="26"/>
          <w:szCs w:val="26"/>
        </w:rPr>
        <w:t>ФИО</w:t>
      </w:r>
      <w:r w:rsidRPr="008935C3" w:rsidR="008935C3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="008935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 защитником – </w:t>
      </w:r>
      <w:r w:rsidR="00E16CF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адвокатом </w:t>
      </w:r>
      <w:r w:rsidR="008935C3">
        <w:rPr>
          <w:rFonts w:ascii="Times New Roman" w:eastAsia="Times New Roman" w:hAnsi="Times New Roman" w:cs="Times New Roman"/>
          <w:color w:val="auto"/>
          <w:sz w:val="26"/>
          <w:szCs w:val="26"/>
        </w:rPr>
        <w:t>ФИО3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, в судебном заседании, также обратились с аналогичным ходатайством и поддержали ходатайство потерпевше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го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прекращении уголовного дела, просили его удовлетворить и освободить его от уголовной ответственности.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Выслушав стороны, мнение прокурора, не возражавшего против удовлетворения ходатайства о прекращении уголовного дела в связи с примирением, суд считает заявленные ходатайства законными, обоснованными и подлежащими удовлетворению.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 силу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935C3">
        <w:rPr>
          <w:rFonts w:ascii="Times New Roman" w:eastAsia="Times New Roman" w:hAnsi="Times New Roman" w:cs="Times New Roman"/>
          <w:color w:val="auto"/>
          <w:sz w:val="26"/>
          <w:szCs w:val="26"/>
        </w:rPr>
        <w:t>ФИО</w:t>
      </w:r>
      <w:r w:rsidRPr="008935C3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впервые совершил преступление, относящееся в силу ст. 15 УК РФ к категории небольшой степени  тяжести, вину признал, в содеянном раскаялся, примирился с потерпевш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им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принес извинения, 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загладил причиненный материальный и моральный вред.</w:t>
      </w:r>
    </w:p>
    <w:p w:rsid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Вопрос о процессуальных издержках разрешен отдельным постановлением.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На основании изложенного, ст.76 УК РФ, руководствуясь ст. ст. 25, 212, 389.4, 430 УПК РФ, суд</w:t>
      </w:r>
    </w:p>
    <w:p w:rsidR="004C5A84" w:rsidRPr="004C5A84" w:rsidP="004C5A8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ПОСТАНОВИЛ: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Освободить </w:t>
      </w:r>
      <w:r w:rsidRPr="008935C3" w:rsidR="008935C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ФИО</w:t>
      </w:r>
      <w:r w:rsidRPr="008935C3" w:rsidR="008935C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</w:t>
      </w:r>
      <w:r w:rsidR="008935C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от уголовной ответственности по</w:t>
      </w:r>
      <w:r w:rsidR="008447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п. «в»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ч. </w:t>
      </w:r>
      <w:r w:rsidR="008447CF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ст. 11</w:t>
      </w:r>
      <w:r w:rsidR="008447CF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УК РФ на основании ст. 76 УК РФ.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Уголовное дело в отношении </w:t>
      </w:r>
      <w:r w:rsidRPr="008935C3" w:rsidR="008935C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ФИО</w:t>
      </w:r>
      <w:r w:rsidRPr="008935C3" w:rsidR="008935C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, обвиняемого в совершении преступления, предусмотренного</w:t>
      </w:r>
      <w:r w:rsidR="008447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п. «в»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ч.</w:t>
      </w:r>
      <w:r w:rsidR="008447CF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ст. 11</w:t>
      </w:r>
      <w:r w:rsidR="008447CF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УК РФ, прекратить на основании ст. 25 УПК РФ, в связи с примирением сторон. </w:t>
      </w:r>
    </w:p>
    <w:p w:rsid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Меру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процессуального принуждения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935C3" w:rsidR="008935C3">
        <w:rPr>
          <w:rFonts w:ascii="Times New Roman" w:eastAsia="Times New Roman" w:hAnsi="Times New Roman" w:cs="Times New Roman"/>
          <w:color w:val="auto"/>
          <w:sz w:val="26"/>
          <w:szCs w:val="26"/>
        </w:rPr>
        <w:t>ФИО</w:t>
      </w:r>
      <w:r w:rsidRPr="008935C3" w:rsidR="008935C3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обязательство о явке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, отменить по вступлении настоящего постановления в законную силу.</w:t>
      </w:r>
    </w:p>
    <w:p w:rsidR="008447CF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Вещественное доказательство – </w:t>
      </w:r>
      <w:r w:rsidR="00E16CF6">
        <w:rPr>
          <w:rFonts w:ascii="Times New Roman" w:eastAsia="Times New Roman" w:hAnsi="Times New Roman" w:cs="Times New Roman"/>
          <w:color w:val="auto"/>
          <w:sz w:val="26"/>
          <w:szCs w:val="26"/>
        </w:rPr>
        <w:t>стеклянную бутылку из под водки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, упакованн</w:t>
      </w:r>
      <w:r w:rsidR="00E16CF6">
        <w:rPr>
          <w:rFonts w:ascii="Times New Roman" w:eastAsia="Times New Roman" w:hAnsi="Times New Roman" w:cs="Times New Roman"/>
          <w:color w:val="auto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полимерный пакет </w:t>
      </w:r>
      <w:r w:rsidR="00E16CF6">
        <w:rPr>
          <w:rFonts w:ascii="Times New Roman" w:eastAsia="Times New Roman" w:hAnsi="Times New Roman" w:cs="Times New Roman"/>
          <w:color w:val="auto"/>
          <w:sz w:val="26"/>
          <w:szCs w:val="26"/>
        </w:rPr>
        <w:t>оранжевого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цвета и хранящ</w:t>
      </w:r>
      <w:r w:rsidR="00E16CF6">
        <w:rPr>
          <w:rFonts w:ascii="Times New Roman" w:eastAsia="Times New Roman" w:hAnsi="Times New Roman" w:cs="Times New Roman"/>
          <w:color w:val="auto"/>
          <w:sz w:val="26"/>
          <w:szCs w:val="26"/>
        </w:rPr>
        <w:t>уюся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камере хранения вещественных доказательств ОМВД России по Раздольненскому району, согласно квитанции </w:t>
      </w:r>
      <w:r w:rsidRPr="008935C3" w:rsidR="008935C3">
        <w:rPr>
          <w:rFonts w:ascii="Times New Roman" w:eastAsia="Times New Roman" w:hAnsi="Times New Roman" w:cs="Times New Roman"/>
          <w:color w:val="auto"/>
          <w:sz w:val="26"/>
          <w:szCs w:val="26"/>
        </w:rPr>
        <w:t>«данные изъяты»</w:t>
      </w:r>
      <w:r w:rsidR="008935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года – уничтожить. 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может быть обжаловано в апелляционном порядке в Раздольненский районный суд Республики Крым в течение 15 суток со дня провозглашения, путем подачи апелляционной жалобы, представления через мирового судью судебного участка № 69 Раздольненского судебного района.</w:t>
      </w:r>
    </w:p>
    <w:p w:rsidR="004C5A84" w:rsidRPr="004C5A84" w:rsidP="004C5A84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A61A4" w:rsidRPr="009A61A4" w:rsidP="009A61A4">
      <w:pPr>
        <w:suppressAutoHyphens/>
        <w:jc w:val="both"/>
        <w:rPr>
          <w:rFonts w:ascii="Times New Roman" w:eastAsia="Tahoma" w:hAnsi="Times New Roman" w:cs="Times New Roman"/>
          <w:b/>
          <w:color w:val="auto"/>
          <w:sz w:val="28"/>
          <w:szCs w:val="28"/>
          <w:lang w:eastAsia="zh-CN"/>
        </w:rPr>
      </w:pPr>
      <w:r w:rsidRPr="009A61A4">
        <w:rPr>
          <w:rFonts w:ascii="Times New Roman" w:eastAsia="Tahoma" w:hAnsi="Times New Roman" w:cs="Times New Roman"/>
          <w:b/>
          <w:color w:val="auto"/>
          <w:sz w:val="28"/>
          <w:szCs w:val="28"/>
          <w:lang w:eastAsia="zh-CN"/>
        </w:rPr>
        <w:t>Мировой судья</w:t>
      </w:r>
      <w:r w:rsidRPr="009A61A4">
        <w:rPr>
          <w:rFonts w:ascii="Times New Roman" w:eastAsia="Tahoma" w:hAnsi="Times New Roman" w:cs="Times New Roman"/>
          <w:b/>
          <w:color w:val="auto"/>
          <w:sz w:val="28"/>
          <w:szCs w:val="28"/>
          <w:lang w:eastAsia="zh-CN"/>
        </w:rPr>
        <w:tab/>
      </w:r>
      <w:r w:rsidRPr="009A61A4">
        <w:rPr>
          <w:rFonts w:ascii="Times New Roman" w:eastAsia="Tahoma" w:hAnsi="Times New Roman" w:cs="Times New Roman"/>
          <w:b/>
          <w:color w:val="auto"/>
          <w:sz w:val="28"/>
          <w:szCs w:val="28"/>
          <w:lang w:eastAsia="zh-CN"/>
        </w:rPr>
        <w:tab/>
      </w:r>
      <w:r w:rsidRPr="009A61A4">
        <w:rPr>
          <w:rFonts w:ascii="Times New Roman" w:eastAsia="Tahoma" w:hAnsi="Times New Roman" w:cs="Times New Roman"/>
          <w:b/>
          <w:color w:val="auto"/>
          <w:sz w:val="28"/>
          <w:szCs w:val="28"/>
          <w:lang w:eastAsia="zh-CN"/>
        </w:rPr>
        <w:tab/>
      </w:r>
      <w:r w:rsidR="00FD54FC">
        <w:rPr>
          <w:rFonts w:ascii="Times New Roman" w:eastAsia="Tahoma" w:hAnsi="Times New Roman" w:cs="Times New Roman"/>
          <w:b/>
          <w:color w:val="auto"/>
          <w:sz w:val="28"/>
          <w:szCs w:val="28"/>
          <w:lang w:eastAsia="zh-CN"/>
        </w:rPr>
        <w:t>/подпи</w:t>
      </w:r>
      <w:r w:rsidR="00FD54FC">
        <w:rPr>
          <w:rFonts w:ascii="Times New Roman" w:eastAsia="Tahoma" w:hAnsi="Times New Roman" w:cs="Times New Roman"/>
          <w:b/>
          <w:color w:val="auto"/>
          <w:sz w:val="28"/>
          <w:szCs w:val="28"/>
          <w:lang w:eastAsia="zh-CN"/>
        </w:rPr>
        <w:t>сь/</w:t>
      </w:r>
      <w:r w:rsidRPr="009A61A4">
        <w:rPr>
          <w:rFonts w:ascii="Times New Roman" w:eastAsia="Tahoma" w:hAnsi="Times New Roman" w:cs="Times New Roman"/>
          <w:b/>
          <w:color w:val="auto"/>
          <w:sz w:val="28"/>
          <w:szCs w:val="28"/>
          <w:lang w:eastAsia="zh-CN"/>
        </w:rPr>
        <w:tab/>
      </w:r>
      <w:r w:rsidRPr="009A61A4">
        <w:rPr>
          <w:rFonts w:ascii="Times New Roman" w:eastAsia="Tahoma" w:hAnsi="Times New Roman" w:cs="Times New Roman"/>
          <w:b/>
          <w:color w:val="auto"/>
          <w:sz w:val="28"/>
          <w:szCs w:val="28"/>
          <w:lang w:eastAsia="zh-CN"/>
        </w:rPr>
        <w:tab/>
      </w:r>
      <w:r w:rsidRPr="009A61A4">
        <w:rPr>
          <w:rFonts w:ascii="Times New Roman" w:eastAsia="Tahoma" w:hAnsi="Times New Roman" w:cs="Times New Roman"/>
          <w:b/>
          <w:color w:val="auto"/>
          <w:sz w:val="28"/>
          <w:szCs w:val="28"/>
          <w:lang w:eastAsia="zh-CN"/>
        </w:rPr>
        <w:tab/>
        <w:t xml:space="preserve">              Д.С. Королёв</w:t>
      </w:r>
    </w:p>
    <w:p w:rsidR="004C5A84">
      <w:pPr>
        <w:pStyle w:val="1"/>
        <w:shd w:val="clear" w:color="auto" w:fill="auto"/>
        <w:spacing w:before="0" w:line="307" w:lineRule="exact"/>
        <w:ind w:left="40" w:right="340" w:firstLine="720"/>
      </w:pPr>
    </w:p>
    <w:sectPr w:rsidSect="00036B6D">
      <w:headerReference w:type="default" r:id="rId4"/>
      <w:type w:val="continuous"/>
      <w:pgSz w:w="11909" w:h="16838"/>
      <w:pgMar w:top="678" w:right="1097" w:bottom="851" w:left="111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84" w:rsidP="004C5A84">
    <w:pPr>
      <w:pStyle w:val="20"/>
      <w:shd w:val="clear" w:color="auto" w:fill="auto"/>
      <w:spacing w:after="0"/>
    </w:pPr>
  </w:p>
  <w:p w:rsidR="004C5A84" w:rsidP="004C5A84">
    <w:pPr>
      <w:pStyle w:val="20"/>
      <w:shd w:val="clear" w:color="auto" w:fill="auto"/>
      <w:spacing w:after="0"/>
    </w:pPr>
    <w:r>
      <w:t>Дело № 1-69-</w:t>
    </w:r>
    <w:r w:rsidR="001A4A2E">
      <w:t>13</w:t>
    </w:r>
    <w:r>
      <w:t xml:space="preserve">/2023 </w:t>
    </w:r>
  </w:p>
  <w:p w:rsidR="004C5A84" w:rsidP="004C5A84">
    <w:pPr>
      <w:pStyle w:val="20"/>
      <w:shd w:val="clear" w:color="auto" w:fill="auto"/>
      <w:spacing w:after="0"/>
    </w:pPr>
    <w:r>
      <w:t>УИД: 91</w:t>
    </w:r>
    <w:r>
      <w:rPr>
        <w:lang w:val="en-US"/>
      </w:rPr>
      <w:t>MS</w:t>
    </w:r>
    <w:r w:rsidRPr="004C5A84">
      <w:t>0069-0</w:t>
    </w:r>
    <w:r>
      <w:t>1 -2023-00</w:t>
    </w:r>
    <w:r w:rsidR="001A4A2E">
      <w:t>1056</w:t>
    </w:r>
    <w:r>
      <w:t>-</w:t>
    </w:r>
    <w:r w:rsidR="001A4A2E">
      <w:t>1</w:t>
    </w:r>
    <w:r w:rsidR="00230E5F">
      <w:t>2</w:t>
    </w:r>
  </w:p>
  <w:p w:rsidR="004C5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827FAF"/>
    <w:multiLevelType w:val="multilevel"/>
    <w:tmpl w:val="51FE1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AA"/>
    <w:rsid w:val="00036B6D"/>
    <w:rsid w:val="00070617"/>
    <w:rsid w:val="001A4A2E"/>
    <w:rsid w:val="00230E5F"/>
    <w:rsid w:val="004C5A84"/>
    <w:rsid w:val="008447CF"/>
    <w:rsid w:val="008935C3"/>
    <w:rsid w:val="009A61A4"/>
    <w:rsid w:val="00C826AA"/>
    <w:rsid w:val="00E16CF6"/>
    <w:rsid w:val="00FD54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3pt">
    <w:name w:val="Основной текст + 1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Verdana11pt">
    <w:name w:val="Основной текст + Verdana;11 pt;Курсив"/>
    <w:basedOn w:val="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0">
    <w:name w:val="Основной текст + 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180" w:line="211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Header">
    <w:name w:val="header"/>
    <w:basedOn w:val="Normal"/>
    <w:link w:val="a1"/>
    <w:uiPriority w:val="99"/>
    <w:unhideWhenUsed/>
    <w:rsid w:val="004C5A8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C5A84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4C5A8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C5A8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