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2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Дело № 1-7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УИД:91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S</w:t>
      </w:r>
      <w:r>
        <w:rPr>
          <w:rFonts w:ascii="Times New Roman" w:eastAsia="Times New Roman" w:hAnsi="Times New Roman" w:cs="Times New Roman"/>
          <w:sz w:val="24"/>
          <w:rtl w:val="0"/>
        </w:rPr>
        <w:t>00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республиканского значения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подчиненной ему территорией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при помощнике судьи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обеспечивающего по поручению председательствующего ведение протокола и аудиопротоколирования судебного заседания, с участием государственн</w:t>
      </w:r>
      <w:r>
        <w:rPr>
          <w:rFonts w:ascii="Times New Roman" w:eastAsia="Times New Roman" w:hAnsi="Times New Roman" w:cs="Times New Roman"/>
          <w:sz w:val="24"/>
          <w:rtl w:val="0"/>
        </w:rPr>
        <w:t>ых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обвинителей – помощник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межрайонного прокурора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заместителя Сакского межрайонного прокурора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потерпевш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защитника - адвоката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представившего ордер № 90-01-202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удостоверение № </w:t>
      </w:r>
      <w:r>
        <w:rPr>
          <w:rFonts w:ascii="Times New Roman" w:eastAsia="Times New Roman" w:hAnsi="Times New Roman" w:cs="Times New Roman"/>
          <w:sz w:val="24"/>
          <w:rtl w:val="0"/>
        </w:rPr>
        <w:t>1044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подсудимого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в открытом судебном заседании уголовное дело по обвинению: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имеюще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средне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профессиональное </w:t>
      </w:r>
      <w:r>
        <w:rPr>
          <w:rFonts w:ascii="Times New Roman" w:eastAsia="Times New Roman" w:hAnsi="Times New Roman" w:cs="Times New Roman"/>
          <w:sz w:val="24"/>
          <w:rtl w:val="0"/>
        </w:rPr>
        <w:t>образование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не женатого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 иждивении </w:t>
      </w:r>
      <w:r>
        <w:rPr>
          <w:rFonts w:ascii="Times New Roman" w:eastAsia="Times New Roman" w:hAnsi="Times New Roman" w:cs="Times New Roman"/>
          <w:sz w:val="24"/>
          <w:rtl w:val="0"/>
        </w:rPr>
        <w:t>несовершеннолетних детей не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имеющего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официально трудоустроенного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ФГАУ «ФРЦ «Кораблик «Мойнаки» Минздрава России» в должности слесаря сантехника инженерно-технической службы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зарегистрированного по адресу: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судимо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>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обвиняется в краже, т.е.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тайном хищении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чужого имущества, при следующих обстоятельствах.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примерно 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находившегося в состоянии алкогольного опьянения в помещении магазина «Веснушка», расположенного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умышленно из корыстных побуждений, осознавая, что за его действиями никто не наблюдает путем свободного доступа тайно похитил с торгового прилавка: набор шаров «Домик» в количестве 1 шт. стоимостью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новогоднюю подарочную упаковку в количестве 1 шт., стоимостью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паровоз-магнитный в количестве 1 шт. стоимостью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светильник-шар в количестве 1 шт. стоимостью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подсвечник «Елка» в количестве 2 шт. стоимостью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 1 шт.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всего на общую сумму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принадлежащие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После, с похищенным имуществом с места совершения преступления скрылся, похищенным распорядился по собственному усмотрению, чем причинил потерпевшей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материальный ущерб на сумму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Деяния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квалифицированы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по ч.1 ст.158 УК РФ, как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кража, то есть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тайное хищение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чужого имущества.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судебном заседании потерпевшая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заявила письменное ходатайство о прекращении уголовного дела, в связи с примирением с подсудимым, указывая, что </w:t>
      </w:r>
      <w:r>
        <w:rPr>
          <w:rFonts w:ascii="Times New Roman" w:eastAsia="Times New Roman" w:hAnsi="Times New Roman" w:cs="Times New Roman"/>
          <w:sz w:val="24"/>
          <w:rtl w:val="0"/>
        </w:rPr>
        <w:t>похищенное имущество возвращено подсудимым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Подсудимый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принес извинения за свои действия, вернул вышеуказанное похищенное имущество в полном объеме, а также выплатил денежные средства в сумме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чем загладил причиненный вред. Претензий </w:t>
      </w:r>
      <w:r>
        <w:rPr>
          <w:rFonts w:ascii="Times New Roman" w:eastAsia="Times New Roman" w:hAnsi="Times New Roman" w:cs="Times New Roman"/>
          <w:sz w:val="24"/>
          <w:rtl w:val="0"/>
        </w:rPr>
        <w:t>морального и материального характера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нему не имеет. Последствия прекращения дела по этим основаниям 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ясны и понятны.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Подсудимый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также просил прекратить уголовное дело, в связи с примирением с потерпевшим. Поя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снил, что признает свою вину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инкриминируемых преступлениях. </w:t>
      </w:r>
      <w:r>
        <w:rPr>
          <w:rFonts w:ascii="Times New Roman" w:eastAsia="Times New Roman" w:hAnsi="Times New Roman" w:cs="Times New Roman"/>
          <w:sz w:val="24"/>
          <w:rtl w:val="0"/>
        </w:rPr>
        <w:t>Похищенное имущество возвращено подсудимым</w:t>
      </w:r>
      <w:r>
        <w:rPr>
          <w:rFonts w:ascii="Times New Roman" w:eastAsia="Times New Roman" w:hAnsi="Times New Roman" w:cs="Times New Roman"/>
          <w:sz w:val="24"/>
          <w:rtl w:val="0"/>
        </w:rPr>
        <w:t>, а также выплачены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денежные средства в сумме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Также, указывал, что потерпевше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им были принесены извинения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>ожалеет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Последствия и порядок прекращения дела по этим основаниям разъяснены и понятны.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Защитник подсудимого просил ходатайство потерпевшего удовлетворить </w:t>
      </w:r>
      <w:r>
        <w:rPr>
          <w:rFonts w:ascii="Times New Roman" w:eastAsia="Times New Roman" w:hAnsi="Times New Roman" w:cs="Times New Roman"/>
          <w:sz w:val="24"/>
          <w:rtl w:val="0"/>
        </w:rPr>
        <w:t>и пре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кратить производство по делу.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Государственный обвинитель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возражал по существу заявленного ходатайства.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Выслушав пояснения, изучив материалы дела, мировой судья исходит из следующего.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 ст.25 УПК РФ, суд на основании заявления потерпевшего или его законного представителя вправе прекратить уголовное дело в отношении обвиняемого в совершении преступления небольшой или средней тяже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сти, в случаях предусмотренных </w:t>
      </w:r>
      <w:r>
        <w:rPr>
          <w:rFonts w:ascii="Times New Roman" w:eastAsia="Times New Roman" w:hAnsi="Times New Roman" w:cs="Times New Roman"/>
          <w:sz w:val="24"/>
          <w:rtl w:val="0"/>
        </w:rPr>
        <w:t>ст.76 УК РФ, если лицо примирилось с потерпевшим и загладило причиненный ему вред. Согласно ст.76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Под заглаживанием вреда, понимается возмещение ущерба, а также иные меры, направленные на восстановление нарушенных в результате преступления прав и законных интересов потерпевшего. Способы заглаживания вреда, должны носить законный характер, а размер его возмещения определяются потерпевшим.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считает возможным прекратить уголовное дело, поскольку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обвиняется в совершении умышленн</w:t>
      </w:r>
      <w:r>
        <w:rPr>
          <w:rFonts w:ascii="Times New Roman" w:eastAsia="Times New Roman" w:hAnsi="Times New Roman" w:cs="Times New Roman"/>
          <w:sz w:val="24"/>
          <w:rtl w:val="0"/>
        </w:rPr>
        <w:t>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преступлени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>, котор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е в соответствии с ч.2 ст.15 УК РФ, относ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тся к преступлениям небольшой тяжести. Впервые привлекается к уголовной ответственности. </w:t>
      </w:r>
      <w:r>
        <w:rPr>
          <w:rFonts w:ascii="Times New Roman" w:eastAsia="Times New Roman" w:hAnsi="Times New Roman" w:cs="Times New Roman"/>
          <w:sz w:val="24"/>
          <w:rtl w:val="0"/>
        </w:rPr>
        <w:t>Похищенное имущество в полном объеме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возвращено потерпевшей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подсудимым потерпевшей принесены извинения</w:t>
      </w:r>
      <w:r>
        <w:rPr>
          <w:rFonts w:ascii="Times New Roman" w:eastAsia="Times New Roman" w:hAnsi="Times New Roman" w:cs="Times New Roman"/>
          <w:sz w:val="24"/>
          <w:rtl w:val="0"/>
        </w:rPr>
        <w:t>, а также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выплачены денежные средства в сумме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Принимается во вн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имание личность подсудимого,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который холост, детей и иных иждивенцев не имеет, </w:t>
      </w:r>
      <w:r>
        <w:rPr>
          <w:rFonts w:ascii="Times New Roman" w:eastAsia="Times New Roman" w:hAnsi="Times New Roman" w:cs="Times New Roman"/>
          <w:sz w:val="24"/>
          <w:rtl w:val="0"/>
        </w:rPr>
        <w:t>официально трудоустроен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4"/>
          <w:rtl w:val="0"/>
        </w:rPr>
        <w:t>Удовлетворительно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характеризуется по месту проживания.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Удовлетворяя ходатайство потерпевшего, мировой судья считает, что прекращение дела соответствует целям и задачам защиты прав и законных интересов личности, отвечает требованиям социальной справедливости и целям правосудия.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Гражданский иск по делу не заявлен.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Руководствуясь ст. 76 УК Российской Федерации, ст.ст. 25, 254 УПК Российской Федерации,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Прекратить уголовное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дело по обвинению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преступления, предусмотренного ч.1 ст.158 УК Российской Федерации и уголовное </w:t>
      </w:r>
      <w:r>
        <w:rPr>
          <w:rFonts w:ascii="Times New Roman" w:eastAsia="Times New Roman" w:hAnsi="Times New Roman" w:cs="Times New Roman"/>
          <w:sz w:val="24"/>
          <w:rtl w:val="0"/>
        </w:rPr>
        <w:t>преследование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ч.1 ст.158 УК Российской Федерации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основании ст.76 УК Российской </w:t>
      </w:r>
      <w:r>
        <w:rPr>
          <w:rFonts w:ascii="Times New Roman" w:eastAsia="Times New Roman" w:hAnsi="Times New Roman" w:cs="Times New Roman"/>
          <w:sz w:val="24"/>
          <w:rtl w:val="0"/>
        </w:rPr>
        <w:t>Федерации и ст.2</w:t>
      </w:r>
      <w:r>
        <w:rPr>
          <w:rFonts w:ascii="Times New Roman" w:eastAsia="Times New Roman" w:hAnsi="Times New Roman" w:cs="Times New Roman"/>
          <w:sz w:val="24"/>
          <w:rtl w:val="0"/>
        </w:rPr>
        <w:t>5 УПК Российской Федерации,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связи с примирением с потерпевш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Меру пресечения, подписку о невыезде и надлежащем поведении, по вступлении </w:t>
      </w:r>
      <w:r>
        <w:rPr>
          <w:rFonts w:ascii="Times New Roman" w:eastAsia="Times New Roman" w:hAnsi="Times New Roman" w:cs="Times New Roman"/>
          <w:sz w:val="24"/>
          <w:rtl w:val="0"/>
        </w:rPr>
        <w:t>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законную силу, отменить.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 при наличии соответствующего заявления адвоката.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быть обжаловано в течени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1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суток со дня его вынесения 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через 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ирового судью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удья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194ECAC7229D40F154A15DD150A4CC86EFBC2F180274673432958ECFB36FBF6C7DD73BF3802BA5FCB751AF23BBD961B24F54A5176304BE1iCl3I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