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февраля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Шушкановой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>1594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 декабря 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12 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Чирика Вадима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холостого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 по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судимого,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widowControl w:val="0"/>
        <w:bidi w:val="0"/>
        <w:spacing w:before="0" w:beforeAutospacing="0" w:after="0" w:afterAutospacing="0"/>
        <w:ind w:left="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Чирик В.А. совершил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 Чирик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04.12.2019 около 19 час. 00 мин., находясь около дома №17 по ул. Курортная в г. Саки Республики Крым, имея умысел на причинение телесных повреждений, своему знакомому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возникший на почве имевшего место ранее конфликта, осознавая общественную опасность и противоправный характер своих действий, действуя умышленно, нанес последнему около 10 ударов поочередно кулаками обеих рук в область носа, а также лица справа и слева. В результате нанесенных Чирик В.А., ударов,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были причинены телесные повреждения в виде: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закрытого перелома передней стенки левой верхнечелюстной пазухи (подтверждено КТ исследованием), который согласно заключения эксперта №529 от 06.12.2019, относится к средней тяжести вреда здоровью по критерию длительности расстройства здоровья свыше 21 дня (пункт 7.1 Приказа Минздравсоцразвития № 194 н от 24.04.2008 г. «Об утверждении Медицинских критериев определения степени тяжести вреда, причиненного здоровью человека»); а также кровоподтека в области спинки и боковых скатов носа распространяющийся на правую и левую окологлазничную области; ссадины в левой щечной области, ссадины </w:t>
      </w:r>
      <w:r>
        <w:rPr>
          <w:rFonts w:ascii="Times New Roman" w:eastAsia="Times New Roman" w:hAnsi="Times New Roman" w:cs="Times New Roman"/>
          <w:sz w:val="26"/>
          <w:rtl w:val="0"/>
        </w:rPr>
        <w:t>над верхней губой слева на фоне кровоподтека, кровоизлияния в слизистую верхней губы слева, раны в полости рта слева кверху от губы, а также закрытой черепно-мозговой травмы в виде сотрясения головного мозга (подтверждено объективной неврологической симптоматикой, закрытого перелома костей носа со смещением отломков, которые согласно заключения эксперта №529 от 06.12.2019, относятся к легкому вреду здоровья, по критерию кратковременности расстройства здоровья до 21 дня включительно. (Пункт 8.1 Приказа Минздравсоцразвития РФ № 194 н от 24.04.2008 г. «Об утверждении Медицинских критериев определения степени тяжести вреда здоровью человека»).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ходе ознакомления с материалами уголовного дела при разъяснении требований ст. 217 УПК РФ Чирик В.А.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Подсудимый Чирик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112 ч.1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подсудимого – адвокат Шушканова В.А. поддержала заявленное подсудимым ходатайство о рассмотрении уголовного дела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Государственный обвинитель не возражал, 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уведомлен надлежащим образом о дне, времени и месте слушания дела, причины неявки суду не сообщил. В материалах дела имеется заявление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котором он указал, что не возражает против рассмотрения дела в особом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суд приходит к выводу о том, что ходатайство подсудимого Чирика В.А.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выводу, что обвинение, с которым согласился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Чирик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обоснованным, подтверждается доказательствами, а именно: показаниями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показаниями свидетелей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Чирика В.А.</w:t>
      </w:r>
      <w:r>
        <w:rPr>
          <w:rFonts w:ascii="Times New Roman" w:eastAsia="Times New Roman" w:hAnsi="Times New Roman" w:cs="Times New Roman"/>
          <w:sz w:val="26"/>
          <w:rtl w:val="0"/>
        </w:rPr>
        <w:t>, заключением медицинской судебной экспертизы № 529 от 06.12.2019, рапортом оперативного дежурного дежурной части МО МВД России «Сакский», протоколом принятия уст</w:t>
      </w:r>
      <w:r>
        <w:rPr>
          <w:rFonts w:ascii="Times New Roman" w:eastAsia="Times New Roman" w:hAnsi="Times New Roman" w:cs="Times New Roman"/>
          <w:sz w:val="26"/>
          <w:rtl w:val="0"/>
        </w:rPr>
        <w:t>ного заявления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преступлении от 05.12.2019, протоколом осмотра места происшествия от 11.12.2019 и таблицей иллюстрации к 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Чирика В.А. подлежат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112 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вида и меры наказания суд,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наказание, предусмотренных ч.1 ст. 63 УК РФ, судом 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Чирика В.А.</w:t>
      </w:r>
      <w:r>
        <w:rPr>
          <w:rFonts w:ascii="Times New Roman" w:eastAsia="Times New Roman" w:hAnsi="Times New Roman" w:cs="Times New Roman"/>
          <w:sz w:val="26"/>
          <w:rtl w:val="0"/>
        </w:rPr>
        <w:t>, суд признает в соответствии с п. «и» ч. 1 ст. 61 УК РФ - активное способствование раскрытию и расследованию преступления, в соответствии с ч. 2 ст. 61 УК РФ - полное признание вины и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молодой возраст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>против жизни и здоровья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также учитывает личность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Чирика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не судим, по месту регистрации и жительства характеризуется посредственно (л.д. </w:t>
      </w:r>
      <w:r>
        <w:rPr>
          <w:rFonts w:ascii="Times New Roman" w:eastAsia="Times New Roman" w:hAnsi="Times New Roman" w:cs="Times New Roman"/>
          <w:sz w:val="26"/>
          <w:rtl w:val="0"/>
        </w:rPr>
        <w:t>75,78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учете у врача-психиатра и нарколога не состоит (л.д. </w:t>
      </w:r>
      <w:r>
        <w:rPr>
          <w:rFonts w:ascii="Times New Roman" w:eastAsia="Times New Roman" w:hAnsi="Times New Roman" w:cs="Times New Roman"/>
          <w:sz w:val="26"/>
          <w:rtl w:val="0"/>
        </w:rPr>
        <w:t>73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суд считает, что исправление возможно без изоляции его от общества и полагает возможным назначить наказание, предусмотренное санкцией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ограничения свободы</w:t>
      </w:r>
      <w:r>
        <w:rPr>
          <w:rFonts w:ascii="Times New Roman" w:eastAsia="Times New Roman" w:hAnsi="Times New Roman" w:cs="Times New Roman"/>
          <w:sz w:val="26"/>
          <w:rtl w:val="0"/>
        </w:rPr>
        <w:t>, в порядке, предусмотренном главой 40 УПК РФ, а также с учетом положений ст. 226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9 </w:t>
      </w:r>
      <w:r>
        <w:rPr>
          <w:rFonts w:ascii="Times New Roman" w:eastAsia="Times New Roman" w:hAnsi="Times New Roman" w:cs="Times New Roman"/>
          <w:sz w:val="26"/>
          <w:rtl w:val="0"/>
        </w:rPr>
        <w:t>УПК РФ, ниже максимального срока, установленного для данного вида наказания санкцией вышеуказанного уголовного закона.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Вещественный доказательств по делу не имеется.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Чирика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303-304, 307-309, 316 УПК РФ,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widowControl w:val="0"/>
        <w:bidi w:val="0"/>
        <w:spacing w:before="0" w:beforeAutospacing="0" w:after="0" w:afterAutospacing="0"/>
        <w:ind w:left="23" w:right="23" w:firstLine="69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Чирика Вадима Александровича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виновным в совершении преступления, предусмотренного ч.1 ст. 112 УК РФ и назначить ему наказание по ч.1 ст. 112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одного года ограничения свободы.</w:t>
      </w:r>
    </w:p>
    <w:p>
      <w:pPr>
        <w:widowControl w:val="0"/>
        <w:bidi w:val="0"/>
        <w:spacing w:before="0" w:beforeAutospacing="0" w:after="0" w:afterAutospacing="0"/>
        <w:ind w:left="23" w:right="23" w:firstLine="69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Установить Чирик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В.А. ограничения: не выезжать за пределы территории г. Саки и Сакского района Республики Крым без согласия специализированного государственного органа, осуществляющего надзор за отбыванием осужденным наказания в виде ограничения свободы; не менять места жительства без согласия специализированного государственного органа, осуществляющего надзор за отбыванием осужденным наказания в виде ограничения свободы.</w:t>
      </w:r>
    </w:p>
    <w:p>
      <w:pPr>
        <w:widowControl w:val="0"/>
        <w:bidi w:val="0"/>
        <w:spacing w:before="0" w:beforeAutospacing="0" w:after="0" w:afterAutospacing="0"/>
        <w:ind w:left="23" w:right="23" w:firstLine="69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Возложить на Чирика В.А. обязанность являться в специализированный государственный орган, осуществляющий надзор за отбыванием осужденным наказания в виде ограничения свободы, для регистрации один раз в месяц в дни, установленные специализированным государственным органом, осуществляющим надзор за отбыванием осужденным наказания в виде ограничения свободы.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процессуального принуждения Чирику В.А. в виде обязательства о явке оставить без изменения до вступления приговора в законную силу.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