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3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4-16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Украины</w:t>
      </w:r>
      <w:r>
        <w:rPr>
          <w:rFonts w:ascii="Times New Roman" w:eastAsia="Times New Roman" w:hAnsi="Times New Roman" w:cs="Times New Roman"/>
          <w:sz w:val="26"/>
          <w:rtl w:val="0"/>
        </w:rPr>
        <w:t>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работающей,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умышленном причинении легкого вреда здоровью, вызвавшего кратковременное расстройство здоровья,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совершенное с применением предмета, используемого в качестве оружия, п</w:t>
      </w:r>
      <w:r>
        <w:rPr>
          <w:rFonts w:ascii="Times New Roman" w:eastAsia="Times New Roman" w:hAnsi="Times New Roman" w:cs="Times New Roman"/>
          <w:sz w:val="26"/>
          <w:rtl w:val="0"/>
        </w:rPr>
        <w:t>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будучи в состоянии алкогольного опьянения, находясь в помещении кухни домовладения,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 своим сожителем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ящегося </w:t>
      </w:r>
      <w:r>
        <w:rPr>
          <w:rFonts w:ascii="Times New Roman" w:eastAsia="Times New Roman" w:hAnsi="Times New Roman" w:cs="Times New Roman"/>
          <w:sz w:val="26"/>
          <w:rtl w:val="0"/>
        </w:rPr>
        <w:t>не менее 5 минут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целью причинения вреда здоровью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последнему</w:t>
      </w:r>
      <w:r>
        <w:rPr>
          <w:rFonts w:ascii="Times New Roman" w:eastAsia="Times New Roman" w:hAnsi="Times New Roman" w:cs="Times New Roman"/>
          <w:sz w:val="26"/>
          <w:rtl w:val="0"/>
        </w:rPr>
        <w:t>, действуя умышленно, на почве личных неприязненных отношений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положении стоя на расстоянии около 2 метров от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 к лицу, с поверхности стола взяла правой рукой кухонный нож (который согласно заключения эксперта №414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является хозяйственным ножом, изготовленный промышленным способом, соответствующий требованиям ГОСТ Р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«ножи хозяйственные и специальные. Общие технические условия» и к категории холодного оружия не относящийся), применив его в качестве предмета, используемого в качестве оружия, умышленно бросила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нож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 телесн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повреждени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виде: непроникающей колото-резанной раны грудной клетки, котор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согласно заключению эксперта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467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относ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тся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легкому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вреду здоровья по критерию кратковременности расстройства здоровья до 21 дня включительно, (пункт 8.1 Приказа Минздравсоцразвития РФ № 194 н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 утверждении Медицинских критериев определения степени тяжести вреда здоровью человека»).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одлежат квалификации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умышленно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легкого вреда здоровью, вызвавшего кратковременное расстройство здоровья</w:t>
      </w:r>
      <w:r>
        <w:rPr>
          <w:rFonts w:ascii="Times New Roman" w:eastAsia="Times New Roman" w:hAnsi="Times New Roman" w:cs="Times New Roman"/>
          <w:sz w:val="26"/>
          <w:rtl w:val="0"/>
        </w:rPr>
        <w:t>, совершенное с применением предмета, используемого в качестве оружия.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аявил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в связи с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ссылаясь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они </w:t>
      </w:r>
      <w:r>
        <w:rPr>
          <w:rFonts w:ascii="Times New Roman" w:eastAsia="Times New Roman" w:hAnsi="Times New Roman" w:cs="Times New Roman"/>
          <w:sz w:val="26"/>
          <w:rtl w:val="0"/>
        </w:rPr>
        <w:t>примирились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принес</w:t>
      </w:r>
      <w:r>
        <w:rPr>
          <w:rFonts w:ascii="Times New Roman" w:eastAsia="Times New Roman" w:hAnsi="Times New Roman" w:cs="Times New Roman"/>
          <w:sz w:val="26"/>
          <w:rtl w:val="0"/>
        </w:rPr>
        <w:t>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 извинения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имеет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каких-либо претензий материального и морального характера.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себя в предъявленном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полностью, чистосердечно раская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содеянном и пояснил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полностью соглас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предъявленным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 и просит су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уголовное дело по обвинению в совершении прест</w:t>
      </w:r>
      <w:r>
        <w:rPr>
          <w:rFonts w:ascii="Times New Roman" w:eastAsia="Times New Roman" w:hAnsi="Times New Roman" w:cs="Times New Roman"/>
          <w:sz w:val="26"/>
          <w:rtl w:val="0"/>
        </w:rPr>
        <w:t>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уголовное преследование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пояснил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что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понятно, что прекращение уголовного дела по указанному основанию не является реабилитирующим основанием, против чего 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прокурора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возражавш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по указанным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основаниям,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п. «в» </w:t>
      </w:r>
      <w:r>
        <w:rPr>
          <w:rFonts w:ascii="Times New Roman" w:eastAsia="Times New Roman" w:hAnsi="Times New Roman" w:cs="Times New Roman"/>
          <w:sz w:val="26"/>
          <w:rtl w:val="0"/>
        </w:rPr>
        <w:t>УК РФ, явля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тся согласно ст. 15 УК РФ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 судим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признал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вину, раскаял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п</w:t>
      </w:r>
      <w:r>
        <w:rPr>
          <w:rFonts w:ascii="Times New Roman" w:eastAsia="Times New Roman" w:hAnsi="Times New Roman" w:cs="Times New Roman"/>
          <w:sz w:val="26"/>
          <w:rtl w:val="0"/>
        </w:rPr>
        <w:t>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</w:t>
      </w:r>
      <w:r>
        <w:rPr>
          <w:rFonts w:ascii="Times New Roman" w:eastAsia="Times New Roman" w:hAnsi="Times New Roman" w:cs="Times New Roman"/>
          <w:sz w:val="26"/>
          <w:rtl w:val="0"/>
        </w:rPr>
        <w:t>принесения извинений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пояснениями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</w:t>
      </w:r>
      <w:r>
        <w:rPr>
          <w:rFonts w:ascii="Times New Roman" w:eastAsia="Times New Roman" w:hAnsi="Times New Roman" w:cs="Times New Roman"/>
          <w:sz w:val="26"/>
          <w:rtl w:val="0"/>
        </w:rPr>
        <w:t>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просил в связи с этим прекратить данное уголовное дело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>К РФ за примирением с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отсутствием у 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25 УПК РФ, суд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праве на основании заявления потерпевшего прекратить уголовное дело в отношении лица, обвиняемого в совершении преступления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вреда, так как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небольшой </w:t>
      </w:r>
      <w:r>
        <w:rPr>
          <w:rFonts w:ascii="Times New Roman" w:eastAsia="Times New Roman" w:hAnsi="Times New Roman" w:cs="Times New Roman"/>
          <w:sz w:val="26"/>
          <w:rtl w:val="0"/>
        </w:rPr>
        <w:t>тяжести, примирил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 общественно опасн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нож с рукоятью из полимерного материала черного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квитанции № </w:t>
      </w:r>
      <w:r>
        <w:rPr>
          <w:rFonts w:ascii="Times New Roman" w:eastAsia="Times New Roman" w:hAnsi="Times New Roman" w:cs="Times New Roman"/>
          <w:sz w:val="26"/>
          <w:rtl w:val="0"/>
        </w:rPr>
        <w:t>633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 уничтожению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ражданский иск по делу не заявлен.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Российской Федерации, ст.ст.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25, 254 УПК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>2 п. «в»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 на основании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76 УК РФ и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25 УПК РФ в </w:t>
      </w:r>
      <w:r>
        <w:rPr>
          <w:rFonts w:ascii="Times New Roman" w:eastAsia="Times New Roman" w:hAnsi="Times New Roman" w:cs="Times New Roman"/>
          <w:sz w:val="26"/>
          <w:rtl w:val="0"/>
        </w:rPr>
        <w:t>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заглаживанием причиненного вреда.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о, нож с рукоятью из полимерного материала черного цвета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находящийся </w:t>
      </w:r>
      <w:r>
        <w:rPr>
          <w:rFonts w:ascii="Times New Roman" w:eastAsia="Times New Roman" w:hAnsi="Times New Roman" w:cs="Times New Roman"/>
          <w:sz w:val="26"/>
          <w:rtl w:val="0"/>
        </w:rPr>
        <w:t>в камере хранения вещественных доказательств 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квитанции № 633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законную силу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уничтожить.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