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91МS0070-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поручению председательствующего ведение протокола и аудиопротоколирование судебного заседания: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гражданки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</w:t>
      </w:r>
      <w:r>
        <w:rPr>
          <w:rFonts w:ascii="Times New Roman" w:eastAsia="Times New Roman" w:hAnsi="Times New Roman" w:cs="Times New Roman"/>
          <w:sz w:val="28"/>
          <w:rtl w:val="0"/>
        </w:rPr>
        <w:t>й средне-специальное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пенсионерки, незамужней (вдова), </w:t>
      </w:r>
      <w:r>
        <w:rPr>
          <w:rFonts w:ascii="Times New Roman" w:eastAsia="Times New Roman" w:hAnsi="Times New Roman" w:cs="Times New Roman"/>
          <w:sz w:val="28"/>
          <w:rtl w:val="0"/>
        </w:rPr>
        <w:t>на иждивении малолетних детей не 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невоеннообязанной,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, фактически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проживающе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ТСН «Садовод»,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несудимо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322.3</w:t>
      </w:r>
      <w:r>
        <w:rPr>
          <w:rFonts w:ascii="Times New Roman" w:eastAsia="Times New Roman" w:hAnsi="Times New Roman" w:cs="Times New Roman"/>
          <w:sz w:val="28"/>
          <w:rtl w:val="0"/>
        </w:rPr>
        <w:t>, ст. 322.3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обвиняется в фиктивной постановке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совершенной при следующих обстоятельствах:</w:t>
      </w:r>
    </w:p>
    <w:p>
      <w:pPr>
        <w:widowControl w:val="0"/>
        <w:bidi w:val="0"/>
        <w:spacing w:before="0" w:beforeAutospacing="0" w:after="0" w:afterAutospacing="0"/>
        <w:ind w:left="20" w:right="28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ходе общения с гражданином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возник преступный умысел на фиктивную постановку на миграционный учет граждан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пребывания в Российской Федерации, в принадлежащем ей домовладении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на безвозмездной основе.</w:t>
      </w:r>
    </w:p>
    <w:p>
      <w:pPr>
        <w:widowControl w:val="0"/>
        <w:bidi w:val="0"/>
        <w:spacing w:before="0" w:beforeAutospacing="0" w:after="0" w:afterAutospacing="0"/>
        <w:ind w:left="20" w:right="28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еализуя свой преступный умысел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направленный на фиктивную постановку на учет иностранных граждан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У.,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месту пребывания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осознавая общественную опасность своих действий, предвидя неизбежность наступления общественно опасных последствий, находясь в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выступая в качестве принимающей стороны, в нарушение положений ст.ст. 20-22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109-ФЗ «О миграционном учете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№357 - ФЗ с изменениями внесенными Постановлением Конституционного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№22-П), Постановления Правительства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№9 «О порядке осуществления миграционного учета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№1920, с изменениями, внесёнными решением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№ГКПИ11-723), предоставила специалисту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заполненные уведомления о прибытии иностранного гражданина на имя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являющихся гражданами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указанием места их пребывания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 сроком пребывания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являющегося гражданином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указанием места его пребывания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 сроком пребывания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удостоверенные ее подписью, при этом достоверно зная, что данные иностранные граждане по указанному адресу пребывать не будут и фактически жилое помещение по указанному адресу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иностранным гражданам предоставлять не </w:t>
      </w:r>
      <w:r>
        <w:rPr>
          <w:rFonts w:ascii="Times New Roman" w:eastAsia="Times New Roman" w:hAnsi="Times New Roman" w:cs="Times New Roman"/>
          <w:sz w:val="28"/>
          <w:rtl w:val="0"/>
        </w:rPr>
        <w:t>намереваясь.</w:t>
      </w:r>
    </w:p>
    <w:p>
      <w:pPr>
        <w:widowControl w:val="0"/>
        <w:bidi w:val="0"/>
        <w:spacing w:before="0" w:beforeAutospacing="0" w:after="0" w:afterAutospacing="0"/>
        <w:ind w:left="20" w:right="28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Названные уведомления о прибытии иностранных граждан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направлены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расположенный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28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дальнейшем, специалистом отдела по вопросам миграции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 основании поступивших уведомлений о прибытии иностранного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гражданина, подписанного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JI.C. осуществлена фиктивная постановка на учет иностранных граждан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являющихся гражданами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являющегося гражданином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указанием места их пребывания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установленным сроком пребывания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У.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28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органами дознания по ст. 322.3 УК РФ, как фиктивная постановка на учет иностранного гражданина по месту пребывания в Российской Федерации.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Далее 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ходе общения с гражданином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возник преступный умысел на фиктивную постановку на миграционный учет граждан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пребывания в Российской Федерации, в принадлежащем ей домовладении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на безвозмездной основе.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еализуя свой преступный умысел, направленный на фиктивную постановку на учет иностранных граждан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 по месту пребывания в Российской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осознавая общественную опасность своих действий, предвидя неизбежность наступления общественно опасных последствий, находясь в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выступая в качестве принимающей стороны, в нарушение положений ст.ст. 20-22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109-ФЗ «О миграционном учете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№357 - ФЗ с изменениями внесенными Постановлением Конституционного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№22-П), Постановления Правительства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№9 «О порядке осуществления миграционного учета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№1920, с изменениями, внесёнными решением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№ГКПИ11-723), предоставила специалисту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заполненные уведомления о прибытии иностранного гражданина на имя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являющихся гражданами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указанием места их пребывания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 сроком пребывания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удостоверенные ее подписью, при этом достоверно зная,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собиралась, которые в дальнейшем направлены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расположенный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дальнейшем, специалистом отдела по вопросам миграции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гражданина, подписанного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JI.C. осуществлена фиктивная постановка на учет иностранных граждан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являющихся гражданами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указанием места их пребывания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установленным сроком пребывания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28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органами дознания по ст. 322.3 УК РФ, как фиктивная постановка на учет иностранного гражданина по месту пребывания в Российской Федерации.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заявил ходатайство о прекращении уголовного дела по двум эпизодам, предусмотренным ст. 322.3 УК РФ,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имечанию к статье 322.3 УК РФ, </w:t>
      </w:r>
      <w:r>
        <w:rPr>
          <w:rFonts w:ascii="Times New Roman" w:eastAsia="Times New Roman" w:hAnsi="Times New Roman" w:cs="Times New Roman"/>
          <w:sz w:val="28"/>
          <w:rtl w:val="0"/>
        </w:rPr>
        <w:t>пояснив,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активно способствовала раскрытию обоих преступлений, осознала противоправность своего поведения, вину признала полностью, раскаялась в содеянном, совершенные ею преступления относятся к преступлениям небольшой тяжести и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ходатайство защитника поддержала, ссылаясь на то, что </w:t>
      </w:r>
      <w:r>
        <w:rPr>
          <w:rFonts w:ascii="Times New Roman" w:eastAsia="Times New Roman" w:hAnsi="Times New Roman" w:cs="Times New Roman"/>
          <w:sz w:val="28"/>
          <w:rtl w:val="0"/>
        </w:rPr>
        <w:t>давал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полные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правдивые показания,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представила жилое помещение к осмотру, предоставила контакт Умеджона (</w:t>
      </w:r>
      <w:r>
        <w:rPr>
          <w:rFonts w:ascii="Times New Roman" w:eastAsia="Times New Roman" w:hAnsi="Times New Roman" w:cs="Times New Roman"/>
          <w:sz w:val="28"/>
          <w:rtl w:val="0"/>
        </w:rPr>
        <w:t>Тулаев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Умеджон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Хусайнович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а), по просьбе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поставил на регистрационный учет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иностранных граждан, что способствовало раскрытию преступления. </w:t>
      </w:r>
      <w:r>
        <w:rPr>
          <w:rFonts w:ascii="Times New Roman" w:eastAsia="Times New Roman" w:hAnsi="Times New Roman" w:cs="Times New Roman"/>
          <w:sz w:val="28"/>
          <w:rtl w:val="0"/>
        </w:rPr>
        <w:t>При этом, вину во вменяемом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деянии призна</w:t>
      </w:r>
      <w:r>
        <w:rPr>
          <w:rFonts w:ascii="Times New Roman" w:eastAsia="Times New Roman" w:hAnsi="Times New Roman" w:cs="Times New Roman"/>
          <w:sz w:val="28"/>
          <w:rtl w:val="0"/>
        </w:rPr>
        <w:t>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полностью, с квалификацией согласн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Знает, что прекращение уголовного дела по примечанию к статье не </w:t>
      </w:r>
      <w:r>
        <w:rPr>
          <w:rFonts w:ascii="Times New Roman" w:eastAsia="Times New Roman" w:hAnsi="Times New Roman" w:cs="Times New Roman"/>
          <w:sz w:val="28"/>
          <w:rtl w:val="0"/>
        </w:rPr>
        <w:t>является реабилитирующим основанием,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будет иметь право на компенсацию в связи с уголовным преследованием.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Государственный обвинитель, </w:t>
      </w:r>
      <w:r>
        <w:rPr>
          <w:rFonts w:ascii="Times New Roman" w:eastAsia="Times New Roman" w:hAnsi="Times New Roman" w:cs="Times New Roman"/>
          <w:sz w:val="28"/>
          <w:rtl w:val="0"/>
        </w:rPr>
        <w:t>против прекращения уголовного дела на основании п. 2 примечания к ст. 322.3 УК РФ возражал.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примечанию 1 к статье 322.3 УК РФ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(ложных) сведений или документов,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(пребывать) в этом помещении или без намерения принимающей стороны предоставить им это помещение для фактического проживания (пребывания), либо постановка </w:t>
      </w:r>
      <w:r>
        <w:rPr>
          <w:rFonts w:ascii="Times New Roman" w:eastAsia="Times New Roman" w:hAnsi="Times New Roman" w:cs="Times New Roman"/>
          <w:sz w:val="28"/>
          <w:rtl w:val="0"/>
        </w:rPr>
        <w:t>иностранных граждан или лиц без гражданства на учет по месту пребывания по адресу организации, в которой они в установленном порядке не осуществляют трудовую или иную не запрещенную законодательством Российской Федерации деятельность.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примечани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 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обвиняется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двух </w:t>
      </w:r>
      <w:r>
        <w:rPr>
          <w:rFonts w:ascii="Times New Roman" w:eastAsia="Times New Roman" w:hAnsi="Times New Roman" w:cs="Times New Roman"/>
          <w:sz w:val="28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322.3 УК РФ, т.е. в фиктивной постановке на учет иностранных граждан по месту пребывания в жилом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Вмененн</w:t>
      </w:r>
      <w:r>
        <w:rPr>
          <w:rFonts w:ascii="Times New Roman" w:eastAsia="Times New Roman" w:hAnsi="Times New Roman" w:cs="Times New Roman"/>
          <w:sz w:val="28"/>
          <w:rtl w:val="0"/>
        </w:rPr>
        <w:t>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относятся к категории небольшой тяжести и не представля</w:t>
      </w:r>
      <w:r>
        <w:rPr>
          <w:rFonts w:ascii="Times New Roman" w:eastAsia="Times New Roman" w:hAnsi="Times New Roman" w:cs="Times New Roman"/>
          <w:sz w:val="28"/>
          <w:rtl w:val="0"/>
        </w:rPr>
        <w:t>ют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большой общественной опасности.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преступлений подсудимая призналась, в содеянном раскаялась, в ходе предварительного расследования давала полные и правдивые показания, </w:t>
      </w:r>
      <w:r>
        <w:rPr>
          <w:rFonts w:ascii="Times New Roman" w:eastAsia="Times New Roman" w:hAnsi="Times New Roman" w:cs="Times New Roman"/>
          <w:sz w:val="28"/>
          <w:rtl w:val="0"/>
        </w:rPr>
        <w:t>дала согласие на осмотр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принадлежащего ей жилого помещения с целью установления факта отсутствия в жилом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иностранных граждан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их </w:t>
      </w:r>
      <w:r>
        <w:rPr>
          <w:rFonts w:ascii="Times New Roman" w:eastAsia="Times New Roman" w:hAnsi="Times New Roman" w:cs="Times New Roman"/>
          <w:sz w:val="28"/>
          <w:rtl w:val="0"/>
        </w:rPr>
        <w:t>личных вещей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осознал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</w:t>
      </w:r>
      <w:r>
        <w:rPr>
          <w:rFonts w:ascii="Times New Roman" w:eastAsia="Times New Roman" w:hAnsi="Times New Roman" w:cs="Times New Roman"/>
          <w:sz w:val="28"/>
          <w:rtl w:val="0"/>
        </w:rPr>
        <w:t>содеянно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, активно сотрудничал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дознанием, спосо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бствовала раскрытию преступления, предоставив правдивые и полные показания,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rtl w:val="0"/>
        </w:rPr>
        <w:t>жилое помещение к осмотру, что способствовало раскрытию преступления.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смыслу пункта 7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ировой судья считает необходимым отметить, </w:t>
      </w:r>
      <w:r>
        <w:rPr>
          <w:rFonts w:ascii="Times New Roman" w:eastAsia="Times New Roman" w:hAnsi="Times New Roman" w:cs="Times New Roman"/>
          <w:sz w:val="28"/>
          <w:rtl w:val="0"/>
        </w:rPr>
        <w:t>что как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кроме прямо в нем предусмотренных.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свою вину в </w:t>
      </w:r>
      <w:r>
        <w:rPr>
          <w:rFonts w:ascii="Times New Roman" w:eastAsia="Times New Roman" w:hAnsi="Times New Roman" w:cs="Times New Roman"/>
          <w:sz w:val="28"/>
          <w:rtl w:val="0"/>
        </w:rPr>
        <w:t>предъявленном обвинении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полностью, раскаял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</w:t>
      </w:r>
      <w:r>
        <w:rPr>
          <w:rFonts w:ascii="Times New Roman" w:eastAsia="Times New Roman" w:hAnsi="Times New Roman" w:cs="Times New Roman"/>
          <w:sz w:val="28"/>
          <w:rtl w:val="0"/>
        </w:rPr>
        <w:t>одеянном, активно способствовал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раскрытию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обоих </w:t>
      </w:r>
      <w:r>
        <w:rPr>
          <w:rFonts w:ascii="Times New Roman" w:eastAsia="Times New Roman" w:hAnsi="Times New Roman" w:cs="Times New Roman"/>
          <w:sz w:val="28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й, с</w:t>
      </w:r>
      <w:r>
        <w:rPr>
          <w:rFonts w:ascii="Times New Roman" w:eastAsia="Times New Roman" w:hAnsi="Times New Roman" w:cs="Times New Roman"/>
          <w:sz w:val="28"/>
          <w:rtl w:val="0"/>
        </w:rPr>
        <w:t>оставов иных преступлений в действиях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содержится, что является основанием для прекращения производства по делу по обвинению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обоих преступлений, предусмотренных ст. 322.3 УК РФ, независимо от мнения прокурора, возражавшего против прекращения производства по делу на основании примечания 2 к ст. 322.3 УК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ст.ст. 322.3, 322.3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прекратить на основании примечания 2 к статье 322.3 УК РФ, ввиду способствования раскрытию </w:t>
      </w:r>
      <w:r>
        <w:rPr>
          <w:rFonts w:ascii="Times New Roman" w:eastAsia="Times New Roman" w:hAnsi="Times New Roman" w:cs="Times New Roman"/>
          <w:sz w:val="28"/>
          <w:rtl w:val="0"/>
        </w:rPr>
        <w:t>данн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rtl w:val="0"/>
        </w:rPr>
        <w:t>пресечения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подписки о невыезде и надлежащем поведении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 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Вещественные доказательства по уголовному делу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документы: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уведомления о прибытии иностранных граждан или лиц без гражданства в место пребывания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3839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3840, 3842, 3860, 3861,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хран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ящиеся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служебном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- считать возвращенными по принадлежности.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131, 132, </w:t>
      </w:r>
      <w:r>
        <w:rPr>
          <w:rFonts w:ascii="Times New Roman" w:eastAsia="Times New Roman" w:hAnsi="Times New Roman" w:cs="Times New Roman"/>
          <w:sz w:val="28"/>
          <w:rtl w:val="0"/>
        </w:rPr>
        <w:t>316 УПК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разъяснениями, данными в абз. 2 п. 5.1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42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«О практике применения судами законодательства о процессуальных издержках по уголовным делам»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rtl w:val="0"/>
        </w:rPr>
        <w:t>, о чем вынесено отдельное 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примечания 2 к статье 322.3,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bidi w:val="0"/>
        <w:spacing w:before="0" w:beforeAutospacing="0" w:after="0" w:afterAutospacing="0"/>
        <w:ind w:left="0" w:right="0" w:firstLine="54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уголовной ответственности по ст. 322.3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эпизодам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основании примечания 2 к статье 322.3 Уголовного кодекса Российской Федерации ввиду способствования раскрытию указанн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ых </w:t>
      </w:r>
      <w:r>
        <w:rPr>
          <w:rFonts w:ascii="Times New Roman" w:eastAsia="Times New Roman" w:hAnsi="Times New Roman" w:cs="Times New Roman"/>
          <w:sz w:val="28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обвиняемо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322.3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эпизодам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прекратить.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rtl w:val="0"/>
        </w:rPr>
        <w:t>пресечения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>подписки о невыезде и надлежащем поведении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доказательства: 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уведомления о прибытии иностранных граждан или лиц без гражданства в место пребывания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№ 3839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3840, 3842, 3860, 3861,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хран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ящиеся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служебном помещении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- считать возвращенными по принадлежности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10 ст. 316, ст.ст.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подлежат возмещению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 со дня его вынесения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7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