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1-70-18/2022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подсудимой: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имеющей среднее образование, не работающей, 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не замужней, имеющей на иждивении малолетнего ребенка 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судимой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п. «в» ч. 2 ст. 115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обвиняется в умышленном причинении легкого вреда здоровью, вызвавшего кратковременное расстройство здоровья, совершенное с применением оружия или предметов, используемых в качестве оружия 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алкогольного опьянения у входа в подъезд № 2 дома № 18-Б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реализуя свой преступный умысел, направленный на причинение вреда здоровью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 почве личных неприязненных отношений, в ходе обоюдного словестного конфликта, который длился не более 1 минуты, осознавая общественную опасность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действий, предвидя возможность наступления общественно-опасных последствий в виде причинения телесных повреждений и желая их наступления, находясь в положении стоя напротив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удерживая последнюю левой рукой за волосы, тем самым ограничивая её в движении, держа в правой </w:t>
      </w:r>
      <w:r>
        <w:rPr>
          <w:rFonts w:ascii="Times New Roman" w:eastAsia="Times New Roman" w:hAnsi="Times New Roman" w:cs="Times New Roman"/>
          <w:sz w:val="26"/>
          <w:rtl w:val="0"/>
        </w:rPr>
        <w:t>руке фрагмент стекла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разбитой бутылки, используя его в качестве оружия, умышленно нанесла два удара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левого плеча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тем самым причинив последней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в виде раны на фоне кровоподтека на левом плече на задневнутренней его поверхности в нижней трети</w:t>
      </w:r>
      <w:r>
        <w:rPr>
          <w:rFonts w:ascii="Times New Roman" w:eastAsia="Times New Roman" w:hAnsi="Times New Roman" w:cs="Times New Roman"/>
          <w:sz w:val="26"/>
          <w:rtl w:val="0"/>
        </w:rPr>
        <w:t>, раны на задней поверхности левого плеча в средней трети.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заключению судебно-медицинской экспертизы № 196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гражданки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имели место: рана на фоне кровоподтека на левом плече на задневнутренней его поверхности в нижней трети, рана на задней поверхности левого плеча в средней трети.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телесные повреждения образовались от действия острого режущего предмета, возможно от ударов стеклом разбитой бутылки.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Время причинения названных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Рана на фоне </w:t>
      </w:r>
      <w:r>
        <w:rPr>
          <w:rFonts w:ascii="Times New Roman" w:eastAsia="Times New Roman" w:hAnsi="Times New Roman" w:cs="Times New Roman"/>
          <w:sz w:val="26"/>
          <w:rtl w:val="0"/>
        </w:rPr>
        <w:t>кровоподтека на левом плече на задневнутренней его поверхности в нижней трети, ран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задней поверхности левого плеча в средней трети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относятся к легкому вреду здоровья по критерию кратковременного расстройства здоровья до 21 дня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органами дознания по п. «в» ч. 2 ст. 115 УК РФ, как умышленное причинение легкого вреда здоровью, вызвавшее кратковременное расстройство здоровья, совершенное с применением оружия или предметов, используемых в качестве оружия.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п. «в» ч. 2 ст. 115 УК РФ в связи с примирением с подсудимой, ссылаясь на те обстоятельства, что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заглажен причиненный вред путем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выплаты денежной компенсации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заглаживания вреда достаточно.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Претензий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подсудимой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имеет.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уголовное дело в связи с примирением сторон.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ходатайство заявлено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добровольно.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заявленное ходатайство поддержала,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предъявленном ей органом дознания обвинении в совершении преступления, предусмотренного п. «в» ч. 2 ст. 115 УК РФ, признала полностью, в содеянном раскаялась, квалификацию деяния не оспаривала. Также пояснила, что ей понятна суть заявленного ходатайства и его последствия в случае удовлетворения судом, а именно, в виде прекращения уголовного дела по </w:t>
      </w:r>
      <w:r>
        <w:rPr>
          <w:rFonts w:ascii="Times New Roman" w:eastAsia="Times New Roman" w:hAnsi="Times New Roman" w:cs="Times New Roman"/>
          <w:sz w:val="26"/>
          <w:rtl w:val="0"/>
        </w:rPr>
        <w:t>нереабилитирующ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, с чем она полностью согласна и просила удовлетворить ходатайство потерпевшего,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обвинитель – помощник прокурора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удовлетворения заявленного ходатайства возражал.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 подсудимой 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 ходатайство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>, с которым согласилась подсудимая.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участников судебного разбирательства,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загладило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 п. «в» ч. 2 ст. 115 УК РФ,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судебном заседании, подсудимая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ранее не судимая, вину признала, чистосердечно раскаялась в содеянном.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потерпевшей вред заглажен путем выплаты денежной компенсации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потерпевшая считает достаточным для заглаживания вреда,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причиненного преступлением,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чем добровольно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данное уголовное дело за примирением с подсудимой. Это ходатайство осознанно поддержано подсудимой, в том числе, с тем учетом, что дело подлежит прекращению по </w:t>
      </w:r>
      <w:r>
        <w:rPr>
          <w:rFonts w:ascii="Times New Roman" w:eastAsia="Times New Roman" w:hAnsi="Times New Roman" w:cs="Times New Roman"/>
          <w:sz w:val="26"/>
          <w:rtl w:val="0"/>
        </w:rPr>
        <w:t>нереабелитирующим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п. 10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указано выше, потерпевший счел достаточным для заглаживания вреда принесенных ему извинений, кроме того указал, что подсудимая осуществляла за ним уход и лечение</w:t>
      </w:r>
      <w:r>
        <w:rPr>
          <w:rFonts w:ascii="Times New Roman" w:eastAsia="Times New Roman" w:hAnsi="Times New Roman" w:cs="Times New Roman"/>
          <w:sz w:val="26"/>
          <w:rtl w:val="0"/>
        </w:rPr>
        <w:t>. П</w:t>
      </w:r>
      <w:r>
        <w:rPr>
          <w:rFonts w:ascii="Times New Roman" w:eastAsia="Times New Roman" w:hAnsi="Times New Roman" w:cs="Times New Roman"/>
          <w:sz w:val="26"/>
          <w:rtl w:val="0"/>
        </w:rPr>
        <w:t>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установлено, что ходатайство о прекращении уголовного дела заявлено потерпевшим добровольно, в связи с чем, суд не вправе считать принятые подсудимой меры к заглаживанию вреда недостаточными.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Несогласие государственного обвинителя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поскольку 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 преступление небольшой тяжести, примирилась с потерпевшим и загладила причиненный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 по уголовному делу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фрагменты (осколки) прозрачного стекла темно-зеленого цвета различных форм и </w:t>
      </w:r>
      <w:r>
        <w:rPr>
          <w:rFonts w:ascii="Times New Roman" w:eastAsia="Times New Roman" w:hAnsi="Times New Roman" w:cs="Times New Roman"/>
          <w:sz w:val="26"/>
          <w:rtl w:val="0"/>
        </w:rPr>
        <w:t>размеров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прямоуголной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этикеткой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» хранящиеся в камере вещественных доказательств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– уничтожить.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131, </w:t>
      </w:r>
      <w:r>
        <w:rPr>
          <w:rFonts w:ascii="Times New Roman" w:eastAsia="Times New Roman" w:hAnsi="Times New Roman" w:cs="Times New Roman"/>
          <w:sz w:val="26"/>
          <w:rtl w:val="0"/>
        </w:rPr>
        <w:t>ч.ч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6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132 УПК РФ и разъяснениями, данными в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>. 2 п. 5.1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>. 3, 4 п. 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за оказание юридической помощи при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участии на стадии судебного разбирательства, 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имущественной несостоятельностью подсудимой, которая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матерью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одиночкой, </w:t>
      </w:r>
      <w:r>
        <w:rPr>
          <w:rFonts w:ascii="Times New Roman" w:eastAsia="Times New Roman" w:hAnsi="Times New Roman" w:cs="Times New Roman"/>
          <w:sz w:val="26"/>
          <w:rtl w:val="0"/>
        </w:rPr>
        <w:t>нетрудоустроена</w:t>
      </w:r>
      <w:r>
        <w:rPr>
          <w:rFonts w:ascii="Times New Roman" w:eastAsia="Times New Roman" w:hAnsi="Times New Roman" w:cs="Times New Roman"/>
          <w:sz w:val="26"/>
          <w:rtl w:val="0"/>
        </w:rPr>
        <w:t>. и осуществляет уход за ребенком в возрасте до 3-х лет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Руководствуясь ст. 76 УК Российской Федерации,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. 25, 254 УПК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п. «в» ч.2 ст. 115 УК РФ, и уголовное преследование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п. «в» ч.2 ст. 115 УК РФ - прекратить на основании ст. 76 УК РФ и ст. 25 УПК РФ в связи с примирением с потерпевшим и заглаживанием причиненного вреда.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подписки о невыезде и надлежащем поведении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фрагменты (осколки) прозрачного стекла темно-зеленого цвета различных форм и размеров с </w:t>
      </w:r>
      <w:r>
        <w:rPr>
          <w:rFonts w:ascii="Times New Roman" w:eastAsia="Times New Roman" w:hAnsi="Times New Roman" w:cs="Times New Roman"/>
          <w:sz w:val="26"/>
          <w:rtl w:val="0"/>
        </w:rPr>
        <w:t>прямоугольной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этикеткой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» хранящиеся в камере вещественных доказательств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– уничтожить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приговора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подлежат возмещению за счет средств федерального бюджета.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