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3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240" w:beforeAutospacing="0" w:after="6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2020</w:t>
      </w:r>
    </w:p>
    <w:p>
      <w:pPr>
        <w:widowControl w:val="0"/>
        <w:bidi w:val="0"/>
        <w:spacing w:before="60" w:beforeAutospacing="0" w:after="6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6"/>
          <w:rtl w:val="0"/>
        </w:rPr>
        <w:t>ПРИГОВОР</w:t>
      </w:r>
    </w:p>
    <w:p>
      <w:pPr>
        <w:widowControl w:val="0"/>
        <w:bidi w:val="0"/>
        <w:spacing w:before="60" w:beforeAutospacing="0" w:after="6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октября 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</w:t>
      </w:r>
      <w:r>
        <w:rPr>
          <w:rFonts w:ascii="Times New Roman" w:eastAsia="Times New Roman" w:hAnsi="Times New Roman" w:cs="Times New Roman"/>
          <w:sz w:val="26"/>
          <w:rtl w:val="0"/>
        </w:rPr>
        <w:t>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>Панов А.И.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 секретаре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Стадник Н.С.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государственного обвинителя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помощника Сакского межрайонного прокурора РК </w:t>
      </w:r>
      <w:r>
        <w:rPr>
          <w:rFonts w:ascii="Times New Roman" w:eastAsia="Times New Roman" w:hAnsi="Times New Roman" w:cs="Times New Roman"/>
          <w:sz w:val="26"/>
          <w:rtl w:val="0"/>
        </w:rPr>
        <w:t>Пыханова Д.А.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потерпевшего Михайлова З.А.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Куликовой В.В.</w:t>
      </w:r>
      <w:r>
        <w:rPr>
          <w:rFonts w:ascii="Times New Roman" w:eastAsia="Times New Roman" w:hAnsi="Times New Roman" w:cs="Times New Roman"/>
          <w:sz w:val="26"/>
          <w:rtl w:val="0"/>
        </w:rPr>
        <w:t>, представивше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1007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26.10.2015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ордер № </w:t>
      </w:r>
      <w:r>
        <w:rPr>
          <w:rFonts w:ascii="Times New Roman" w:eastAsia="Times New Roman" w:hAnsi="Times New Roman" w:cs="Times New Roman"/>
          <w:sz w:val="26"/>
          <w:rtl w:val="0"/>
        </w:rPr>
        <w:t>330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28 сентября 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Пороткова </w:t>
      </w:r>
      <w:r>
        <w:rPr>
          <w:rFonts w:ascii="Times New Roman" w:eastAsia="Times New Roman" w:hAnsi="Times New Roman" w:cs="Times New Roman"/>
          <w:sz w:val="26"/>
          <w:rtl w:val="0"/>
        </w:rPr>
        <w:t>Е.А.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709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Пороткова Евгения Александровича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граждан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имеюще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редне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образование,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работающего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/>
          <w:spacing w:val="-1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холостого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ранее судимого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1985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1)</w:t>
      </w:r>
      <w:r>
        <w:rPr>
          <w:rFonts w:ascii="Times New Roman" w:eastAsia="Times New Roman" w:hAnsi="Times New Roman" w:cs="Times New Roman"/>
          <w:sz w:val="1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приговором Сакского горрайонного суда Автономной Республики Крым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18.12.2013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ч. 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6"/>
          <w:rtl w:val="0"/>
        </w:rPr>
        <w:t>186 УК Украины к 5 годам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свободы. Приговор вступил в законную силу 20.05.2014г. По определению апелляционного суда Республики Крым от 20.05.2014 года и постановления Президиума Верховного 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РК от 20.09.2017 года по ст. 161 ч.2 п.п. «а,г» УК РФ осужден к 3 годам 11 месяцам лишения свободы. Освободился 03.10.2017 года по отбытию срока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1985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2)</w:t>
      </w:r>
      <w:r>
        <w:rPr>
          <w:rFonts w:ascii="Times New Roman" w:eastAsia="Times New Roman" w:hAnsi="Times New Roman" w:cs="Times New Roman"/>
          <w:sz w:val="1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приговором </w:t>
      </w:r>
      <w:r>
        <w:rPr>
          <w:rFonts w:ascii="Times New Roman" w:eastAsia="Times New Roman" w:hAnsi="Times New Roman" w:cs="Times New Roman"/>
          <w:sz w:val="26"/>
          <w:rtl w:val="0"/>
        </w:rPr>
        <w:t>Сакского горрайонного суда Автономной Республики Крым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13.06.2018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«в,г»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6"/>
          <w:rtl w:val="0"/>
        </w:rPr>
        <w:t>158,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1 году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месяц</w:t>
      </w:r>
      <w:r>
        <w:rPr>
          <w:rFonts w:ascii="Times New Roman" w:eastAsia="Times New Roman" w:hAnsi="Times New Roman" w:cs="Times New Roman"/>
          <w:sz w:val="26"/>
          <w:rtl w:val="0"/>
        </w:rPr>
        <w:t>ем лишения свободы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исправительной колонии строго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режима. Приговор вступил в законную силу 08.08.2018г.</w:t>
      </w:r>
    </w:p>
    <w:p>
      <w:pPr>
        <w:bidi w:val="0"/>
        <w:spacing w:before="0" w:beforeAutospacing="0" w:after="0" w:afterAutospacing="0"/>
        <w:ind w:left="1985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3)</w:t>
      </w:r>
      <w:r>
        <w:rPr>
          <w:rFonts w:ascii="Times New Roman" w:eastAsia="Times New Roman" w:hAnsi="Times New Roman" w:cs="Times New Roman"/>
          <w:sz w:val="1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приговором мирового судьи судебного участка №71 Сакского судебного района Республики Крым по ч.1 ст. 158 УК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8 месяцам лишения свободы в исправительной колонии строгого режима. На основании ч.5 ст. 69 УК РФ по совокупности преступлений путем частичного сложения наказаний, назначенных данным приговором и приговором Сакского районного суда от 13.06.2018 года, назначено окончательное наказание в виде 2 лет лишения свободы с отбыванием наказания в исправительной колонии строгого режима. Приговор вступил в законную силу 13.12.2018 года. 11.06.2020 освобожден по отбытию срока наказания.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УСТАНОВИЛ 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Поротков Е.А.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следующих обстоятельствах. </w:t>
      </w:r>
    </w:p>
    <w:p>
      <w:pPr>
        <w:widowControl w:val="0"/>
        <w:bidi w:val="0"/>
        <w:spacing w:before="0" w:beforeAutospacing="0" w:after="0" w:afterAutospacing="0" w:line="307" w:lineRule="atLeast"/>
        <w:ind w:left="56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Поротков Е.А.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11.06.2020 года, около 23:00 часов, находясь в коридоре третьего этажа дома № 5,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г. Саки, Республики Крым, в ходе возникшего конфликта с ранее знакомым Михайловым Захаром Алексеевичем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находящимся в состоянии алкогольного опьянения, имея умысел на причинение вреда здоровью последнему, осознавая общественную опасность и противоправность своих действий, предвидя возможность наступления общественно-</w:t>
      </w:r>
      <w:r>
        <w:rPr>
          <w:rFonts w:ascii="Times New Roman" w:eastAsia="Times New Roman" w:hAnsi="Times New Roman" w:cs="Times New Roman"/>
          <w:sz w:val="26"/>
          <w:rtl w:val="0"/>
        </w:rPr>
        <w:t>­</w:t>
      </w:r>
      <w:r>
        <w:rPr>
          <w:rFonts w:ascii="Times New Roman" w:eastAsia="Times New Roman" w:hAnsi="Times New Roman" w:cs="Times New Roman"/>
          <w:sz w:val="26"/>
          <w:rtl w:val="0"/>
        </w:rPr>
        <w:t>опасных последствий в виде причинения телесных повреждений и желая их наступления, умышленно нанес Михайлову З.А.. один удар кулаком правой руки, в область нижней челюсти слева, причинив последнему телесные повреждения в виде двухстороннего перелома нижней челюсти со смещением (подтверждено рентгенологически), которое согласно заключения эксперта № 197 от 08.07.2020,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относится к телесным повреждениям, повлекшим средней тяжести вред здоровью по критерию длительности расстройства здоровья, так как для полного сращения </w:t>
      </w:r>
      <w:r>
        <w:rPr>
          <w:rFonts w:ascii="Times New Roman" w:eastAsia="Times New Roman" w:hAnsi="Times New Roman" w:cs="Times New Roman"/>
          <w:sz w:val="26"/>
          <w:rtl w:val="0"/>
        </w:rPr>
        <w:t>названного перелома требуется срок свыше 21 дня (Пункт 7.1 Приказа Минздравсоцразвития РФ № 194 н от 24.04.2008 г. «Об утверждении медицинских критериев определения степени тяжести вреда здоровью человека»).</w:t>
      </w:r>
    </w:p>
    <w:p>
      <w:pPr>
        <w:bidi w:val="0"/>
        <w:spacing w:before="0" w:beforeAutospacing="0" w:after="0" w:afterAutospacing="0"/>
        <w:ind w:left="567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В ходе ознакомления с материалами уголовного дела при разъяснении требований ст. 217 УПК РФ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Поротков Е.А.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после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567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Подсудимый </w:t>
      </w:r>
      <w:r>
        <w:rPr>
          <w:rFonts w:ascii="Times New Roman" w:eastAsia="Times New Roman" w:hAnsi="Times New Roman" w:cs="Times New Roman"/>
          <w:sz w:val="26"/>
          <w:rtl w:val="0"/>
        </w:rPr>
        <w:t>Поротков Е.А.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 поддержал свое ходатайство о постановлении приговора без проведения судебного разбирательства, пояснив, что данное ходатайство им заявлено добровольно и после консультации с защитником, а также пояснил, что предъявленное обвинение ему понятно, он согласен с обвинением в совершении преступления, предусмотренного ч.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11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в полном объеме, осознает характер заявленного им ходатайства и последствия постановления приговора без проведения судебного разбирательства. </w:t>
      </w:r>
    </w:p>
    <w:p>
      <w:pPr>
        <w:bidi w:val="0"/>
        <w:spacing w:before="0" w:beforeAutospacing="0" w:after="0" w:afterAutospacing="0"/>
        <w:ind w:left="567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 подсудимого – адвокат </w:t>
      </w:r>
      <w:r>
        <w:rPr>
          <w:rFonts w:ascii="Times New Roman" w:eastAsia="Times New Roman" w:hAnsi="Times New Roman" w:cs="Times New Roman"/>
          <w:sz w:val="26"/>
          <w:rtl w:val="0"/>
        </w:rPr>
        <w:t>Куликова В.В.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поддержала заявленное подсудимым ходатайство о рассмотрении уголовного дела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567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Государственный обвинитель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потерпевший не возражали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против постановления приговора без проведения судебного разбирательства. </w:t>
      </w:r>
    </w:p>
    <w:p>
      <w:pPr>
        <w:bidi w:val="0"/>
        <w:spacing w:before="0" w:beforeAutospacing="0" w:after="0" w:afterAutospacing="0"/>
        <w:ind w:left="567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Потерпевший </w:t>
      </w:r>
      <w:r>
        <w:rPr>
          <w:rFonts w:ascii="Times New Roman" w:eastAsia="Times New Roman" w:hAnsi="Times New Roman" w:cs="Times New Roman"/>
          <w:sz w:val="26"/>
          <w:rtl w:val="0"/>
        </w:rPr>
        <w:t>Михайлов З.А.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пояснил, что претензий материального и морального характера к подсудимому Пороткову Е.А. не имеет.</w:t>
      </w:r>
    </w:p>
    <w:p>
      <w:pPr>
        <w:bidi w:val="0"/>
        <w:spacing w:before="0" w:beforeAutospacing="0" w:after="0" w:afterAutospacing="0"/>
        <w:ind w:left="567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вышеуказанные обстоятельства, суд приходит к выводу о том, что ходатайство подсудимого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Пороткова Е.А.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>
      <w:pPr>
        <w:bidi w:val="0"/>
        <w:spacing w:before="0" w:beforeAutospacing="0" w:after="0" w:afterAutospacing="0"/>
        <w:ind w:left="567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 приходит к выводу, что обвинение, с которым согласился подсудимый </w:t>
      </w:r>
      <w:r>
        <w:rPr>
          <w:rFonts w:ascii="Times New Roman" w:eastAsia="Times New Roman" w:hAnsi="Times New Roman" w:cs="Times New Roman"/>
          <w:sz w:val="26"/>
          <w:rtl w:val="0"/>
        </w:rPr>
        <w:t>Поротков Е.А.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является обоснованным, подтверждается доказательствами, собранными по уголовному делу.</w:t>
      </w:r>
    </w:p>
    <w:p>
      <w:pPr>
        <w:widowControl w:val="0"/>
        <w:bidi w:val="0"/>
        <w:spacing w:before="0" w:beforeAutospacing="0" w:after="0" w:afterAutospacing="0"/>
        <w:ind w:left="0" w:right="423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 находит доказанной вину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Пороткова Е.А.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предъявленном ему обвинении и квалифицирует его действия по ч.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11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Российской Федерации –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как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widowControl w:val="0"/>
        <w:bidi w:val="0"/>
        <w:spacing w:before="0" w:beforeAutospacing="0" w:after="0" w:afterAutospacing="0"/>
        <w:ind w:left="0" w:right="423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назначении подсудимому наказания, суд в соответствии со ст. 60 УК Российской Федерации учитывает характер, степень общественной опасности совершенных преступлений и личность виновного, в том числе обстоятельства, смягчающие и отягчающие наказание, влияние назначенного наказания на исправление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Пороткова Е.А.</w:t>
      </w:r>
    </w:p>
    <w:p>
      <w:pPr>
        <w:widowControl w:val="0"/>
        <w:bidi w:val="0"/>
        <w:spacing w:before="0" w:beforeAutospacing="0" w:after="0" w:afterAutospacing="0"/>
        <w:ind w:left="0" w:right="423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Поротков Е.А.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совершил преступление небольшой тяжести, направленное против жизни и здоровья. </w:t>
      </w:r>
    </w:p>
    <w:p>
      <w:pPr>
        <w:widowControl w:val="0"/>
        <w:bidi w:val="0"/>
        <w:spacing w:before="0" w:beforeAutospacing="0" w:after="0" w:afterAutospacing="0"/>
        <w:ind w:left="0" w:right="423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 установлено, что Поротков Е.А.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судим (л.д. </w:t>
      </w:r>
      <w:r>
        <w:rPr>
          <w:rFonts w:ascii="Times New Roman" w:eastAsia="Times New Roman" w:hAnsi="Times New Roman" w:cs="Times New Roman"/>
          <w:sz w:val="26"/>
          <w:rtl w:val="0"/>
        </w:rPr>
        <w:t>105-107, 108-112, 115-117, 120-122</w:t>
      </w:r>
      <w:r>
        <w:rPr>
          <w:rFonts w:ascii="Times New Roman" w:eastAsia="Times New Roman" w:hAnsi="Times New Roman" w:cs="Times New Roman"/>
          <w:sz w:val="26"/>
          <w:rtl w:val="0"/>
        </w:rPr>
        <w:t>); на учете у врача-психиатра и врача-нарколога не состоит (л.д.</w:t>
      </w:r>
      <w:r>
        <w:rPr>
          <w:rFonts w:ascii="Times New Roman" w:eastAsia="Times New Roman" w:hAnsi="Times New Roman" w:cs="Times New Roman"/>
          <w:sz w:val="26"/>
          <w:rtl w:val="0"/>
        </w:rPr>
        <w:t>84</w:t>
      </w:r>
      <w:r>
        <w:rPr>
          <w:rFonts w:ascii="Times New Roman" w:eastAsia="Times New Roman" w:hAnsi="Times New Roman" w:cs="Times New Roman"/>
          <w:sz w:val="26"/>
          <w:rtl w:val="0"/>
        </w:rPr>
        <w:t>); по месту регистрации характеризуется посредственно (л.д.</w:t>
      </w:r>
      <w:r>
        <w:rPr>
          <w:rFonts w:ascii="Times New Roman" w:eastAsia="Times New Roman" w:hAnsi="Times New Roman" w:cs="Times New Roman"/>
          <w:sz w:val="26"/>
          <w:rtl w:val="0"/>
        </w:rPr>
        <w:t>82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widowControl w:val="0"/>
        <w:bidi w:val="0"/>
        <w:spacing w:before="0" w:beforeAutospacing="0" w:after="0" w:afterAutospacing="0"/>
        <w:ind w:left="0" w:right="423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ами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</w:t>
      </w:r>
      <w:r>
        <w:rPr>
          <w:rFonts w:ascii="Times New Roman" w:eastAsia="Times New Roman" w:hAnsi="Times New Roman" w:cs="Times New Roman"/>
          <w:sz w:val="26"/>
          <w:rtl w:val="0"/>
        </w:rPr>
        <w:t>Пороткова Е.А.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признает в соответствии 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п.п. «и», «к» ч.1 ст. 61 УК РФ активное способствование раскрытию и расследованию преступления, добровольное возмещение имущественного и морального вреда причиненных потерпевшему, в соответствии 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2 ст. 61 УК Российской Федерации - признание вины, раскаяние в содеянном. </w:t>
      </w:r>
    </w:p>
    <w:p>
      <w:pPr>
        <w:widowControl w:val="0"/>
        <w:bidi w:val="0"/>
        <w:spacing w:before="0" w:beforeAutospacing="0" w:after="0" w:afterAutospacing="0"/>
        <w:ind w:left="0" w:right="423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отягчающим наказание, в силу п. «а» ч. 1 ст. 63 УК Российской Федерации суд признает – рецидив преступлений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423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обстоятельства и тяжесть совершенного преступления, направленного против жизни и здоровья, личность подсудимого, характер его действий, а также наличие смягчающ</w:t>
      </w:r>
      <w:r>
        <w:rPr>
          <w:rFonts w:ascii="Times New Roman" w:eastAsia="Times New Roman" w:hAnsi="Times New Roman" w:cs="Times New Roman"/>
          <w:sz w:val="26"/>
          <w:rtl w:val="0"/>
        </w:rPr>
        <w:t>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обстоятельств, и отягчающ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</w:t>
      </w:r>
      <w:r>
        <w:rPr>
          <w:rFonts w:ascii="Times New Roman" w:eastAsia="Times New Roman" w:hAnsi="Times New Roman" w:cs="Times New Roman"/>
          <w:sz w:val="26"/>
          <w:rtl w:val="0"/>
        </w:rPr>
        <w:t>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суд считает необходимым назначить </w:t>
      </w:r>
      <w:r>
        <w:rPr>
          <w:rFonts w:ascii="Times New Roman" w:eastAsia="Times New Roman" w:hAnsi="Times New Roman" w:cs="Times New Roman"/>
          <w:sz w:val="26"/>
          <w:rtl w:val="0"/>
        </w:rPr>
        <w:t>Пороткову Е.А.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виде лишения свободы, с применением положений ч. 5 ст. 62, ч. 2 ст. 68 УК Российской Федерации, так как данный вид наказания соразмерен содеянному и отвечает целям ч. 2 ст. 43 УК Российской Федерации, а именно служит целям исправления осужденного и предупреждения совершения им новых преступлений.</w:t>
      </w:r>
    </w:p>
    <w:p>
      <w:pPr>
        <w:widowControl w:val="0"/>
        <w:bidi w:val="0"/>
        <w:spacing w:before="0" w:beforeAutospacing="0" w:after="0" w:afterAutospacing="0"/>
        <w:ind w:left="0" w:right="423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 считает, что более мягкое наказание не будет отвечать целям ч.2 ст. 43 УК Российской Федерации и отвечать требованиям ч.2 ст. 68 УК Российской Федерации. </w:t>
      </w:r>
    </w:p>
    <w:p>
      <w:pPr>
        <w:widowControl w:val="0"/>
        <w:bidi w:val="0"/>
        <w:spacing w:before="0" w:beforeAutospacing="0" w:after="0" w:afterAutospacing="0"/>
        <w:ind w:left="0" w:right="423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обстоятельств совершения преступления, личности подсудимого, суд не усматривает оснований для снижения категории преступления в соответствии с ч. 6 ст. 15 УК Российской Федерации, поскольку он совершил преступление небольшой тяжести. Также не установлено оснований для применения ст.ст. 64, 73 УК Российской Федерации.</w:t>
      </w:r>
    </w:p>
    <w:p>
      <w:pPr>
        <w:bidi w:val="0"/>
        <w:spacing w:before="0" w:beforeAutospacing="0" w:after="0" w:afterAutospacing="0"/>
        <w:ind w:left="0" w:right="423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назначении </w:t>
      </w:r>
      <w:r>
        <w:rPr>
          <w:rFonts w:ascii="Times New Roman" w:eastAsia="Times New Roman" w:hAnsi="Times New Roman" w:cs="Times New Roman"/>
          <w:sz w:val="26"/>
          <w:rtl w:val="0"/>
        </w:rPr>
        <w:t>Пороткову Е.А.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вида исправительного учреждения, суд на основании п. «в» ч.1 ст. 58 УК РФ приходит к выводу о том, что наказание в виде лишения свободы подлежит отбыванию в исправительном учреждении строгого режима, так как в действиях подсудимого имеет место рецидив преступлений и он ранее отбывал наказание в виде лишения свободы.</w:t>
      </w:r>
    </w:p>
    <w:p>
      <w:pPr>
        <w:widowControl w:val="0"/>
        <w:bidi w:val="0"/>
        <w:spacing w:before="0" w:beforeAutospacing="0" w:after="0" w:afterAutospacing="0"/>
        <w:ind w:left="0" w:right="423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Гражданский иск по делу не заявлен.</w:t>
      </w:r>
    </w:p>
    <w:p>
      <w:pPr>
        <w:widowControl w:val="0"/>
        <w:bidi w:val="0"/>
        <w:spacing w:before="0" w:beforeAutospacing="0" w:after="0" w:afterAutospacing="0"/>
        <w:ind w:left="0" w:right="423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ч.10 ст. 316 УПК Российской Федерации процессуальные издержки взысканию с </w:t>
      </w:r>
      <w:r>
        <w:rPr>
          <w:rFonts w:ascii="Times New Roman" w:eastAsia="Times New Roman" w:hAnsi="Times New Roman" w:cs="Times New Roman"/>
          <w:sz w:val="26"/>
          <w:rtl w:val="0"/>
        </w:rPr>
        <w:t>Пороткова Е.А.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подлежат.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423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ых </w:t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делу не имеется.</w:t>
      </w:r>
    </w:p>
    <w:p>
      <w:pPr>
        <w:widowControl w:val="0"/>
        <w:bidi w:val="0"/>
        <w:spacing w:before="0" w:beforeAutospacing="0" w:after="0" w:afterAutospacing="0"/>
        <w:ind w:left="0" w:right="423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изложенного и руководствуясь ст. ст. 296-299, 303-309, 316-317 УПК Российской Федерации, суд, - </w:t>
      </w:r>
    </w:p>
    <w:p>
      <w:pPr>
        <w:bidi w:val="0"/>
        <w:spacing w:before="0" w:beforeAutospacing="0" w:after="0" w:afterAutospacing="0"/>
        <w:ind w:left="0" w:right="61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60"/>
          <w:sz w:val="26"/>
          <w:rtl w:val="0"/>
        </w:rPr>
        <w:t>ПРИГОВОРИЛ:</w:t>
      </w:r>
    </w:p>
    <w:p>
      <w:pPr>
        <w:bidi w:val="0"/>
        <w:spacing w:before="0" w:beforeAutospacing="0" w:after="0" w:afterAutospacing="0"/>
        <w:ind w:left="567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rtl w:val="0"/>
        </w:rPr>
        <w:t>Пороткова Евгения Александровича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 в совершении преступления,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Российской Федерации и назначить ему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11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</w:t>
      </w:r>
      <w:r>
        <w:rPr>
          <w:rFonts w:ascii="Times New Roman" w:eastAsia="Times New Roman" w:hAnsi="Times New Roman" w:cs="Times New Roman"/>
          <w:sz w:val="26"/>
          <w:rtl w:val="0"/>
        </w:rPr>
        <w:t>ерации в виде 1 (одного) года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лишения свободы с отбыванием наказания в исправительной колонии строгого режима.</w:t>
      </w:r>
    </w:p>
    <w:p>
      <w:pPr>
        <w:bidi w:val="0"/>
        <w:spacing w:before="0" w:beforeAutospacing="0" w:after="0" w:afterAutospacing="0"/>
        <w:ind w:left="567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Меру пресечения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Пороткову Е.А.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избрать в виде заключения под стражу до вступления приговора в законную силу, взяв под стражу в зале суда.</w:t>
      </w:r>
    </w:p>
    <w:p>
      <w:pPr>
        <w:bidi w:val="0"/>
        <w:spacing w:before="0" w:beforeAutospacing="0" w:after="0" w:afterAutospacing="0"/>
        <w:ind w:left="567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Срок отбывания наказания </w:t>
      </w:r>
      <w:r>
        <w:rPr>
          <w:rFonts w:ascii="Times New Roman" w:eastAsia="Times New Roman" w:hAnsi="Times New Roman" w:cs="Times New Roman"/>
          <w:sz w:val="26"/>
          <w:rtl w:val="0"/>
        </w:rPr>
        <w:t>Пороткову Е.А.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исчислять с момента заключения под стражу, то есть с </w:t>
      </w:r>
      <w:r>
        <w:rPr>
          <w:rFonts w:ascii="Times New Roman" w:eastAsia="Times New Roman" w:hAnsi="Times New Roman" w:cs="Times New Roman"/>
          <w:sz w:val="26"/>
          <w:rtl w:val="0"/>
        </w:rPr>
        <w:t>14 октября 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года.</w:t>
      </w:r>
    </w:p>
    <w:p>
      <w:pPr>
        <w:bidi w:val="0"/>
        <w:spacing w:before="0" w:beforeAutospacing="0" w:after="0" w:afterAutospacing="0"/>
        <w:ind w:left="567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Приговор может быть обжалован в Сакский районный суд Республики Крым через судебный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 в течении 10 суток со дня его провозглашения.</w:t>
      </w:r>
    </w:p>
    <w:p>
      <w:pPr>
        <w:bidi w:val="0"/>
        <w:spacing w:before="0" w:beforeAutospacing="0" w:after="0" w:afterAutospacing="0"/>
        <w:ind w:left="567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>
      <w:pPr>
        <w:bidi w:val="0"/>
        <w:spacing w:before="0" w:beforeAutospacing="0" w:after="0" w:afterAutospacing="0"/>
        <w:ind w:left="567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основанию, предусмотренному п. 1 ст. 389.15 УПК РФ, приговор обжалованию не подлежит.</w:t>
      </w:r>
    </w:p>
    <w:p>
      <w:pPr>
        <w:bidi w:val="0"/>
        <w:spacing w:before="0" w:beforeAutospacing="0" w:after="0" w:afterAutospacing="0"/>
        <w:ind w:left="567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А.И. Панов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