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2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Дело № 1-70-18/2022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УИД:91</w:t>
      </w:r>
      <w:r>
        <w:rPr>
          <w:rFonts w:ascii="Times New Roman" w:eastAsia="Times New Roman" w:hAnsi="Times New Roman" w:cs="Times New Roman"/>
          <w:sz w:val="25"/>
          <w:rtl w:val="0"/>
        </w:rPr>
        <w:t>MS</w:t>
      </w:r>
      <w:r>
        <w:rPr>
          <w:rFonts w:ascii="Times New Roman" w:eastAsia="Times New Roman" w:hAnsi="Times New Roman" w:cs="Times New Roman"/>
          <w:sz w:val="25"/>
          <w:rtl w:val="0"/>
        </w:rPr>
        <w:t>0070-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с участием государственного обвинителя – помощника Сакского межрайонного прокурора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защитника - адвоката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представившей удостоверение № 1007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ордер № 127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подсудимого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рассмотрев в открытом судебном заседании уголовное дело по обвинению: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гражданина РФ, имеющего средне-специальное образование, пенсионера, не работающего, инвалида 2 группы, женатого, не имеющего на иждивении несовершеннолетних детей,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не судимого,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совершении преступления, предусмотренного ст. 322.3 УК РФ,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обвиняется в фиктивной постановке на учет иностранного гражданина по месту пребывания в Российской Федерации, при следующих обстоятельствах.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являясь гражданином Российской Федерации,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часов, наход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ясь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вблизи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 России «Сакский», расположенного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встретился с ранее знакомым гражданином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который попросил его на безвозмездной основе фиктивно поставить на учет иностранных граждан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Зайнидинзода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Холдорова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Сафарзода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Шокирова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месту пребывания в Российской Федерации, на что около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часов,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, согласился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около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часов,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действуя умышленно, с целью фиктивной постановки на миграционный учёт иностранных граждан по месту пребывания в Российской Федерации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в принадлежащем ему домовладении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находясь в помещении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 России «Сакский», расположенно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собственноручно заполнил уведомления о прибытии иностранных граждан в место пребывания, где указал анкетные данные Зайнидинзода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Холдоров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Сафарзода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для оформления фиктивной постановки на учет граждан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Продолжая свои преступные действия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часов, находясь в помещении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 России «Сакский», расположенного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выступая в качестве принимающей стороны, в нарушение положений ст.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ст. 20-22 Федерального закона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 109-ФЗ «О миграционном учете иностранных граждан и лиц без гражданства в Российской Федерации» (в редакции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№22 - ФЗ с изменениями внесенными Постановлением Конституционного суда РФ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№22- П)», постановления правительства Российской Федерации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 9 (в редакции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«О порядке осуществления миграционного учета иностранных граждан и лиц без гражданства в Российской Федерации», предоставил специалисту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 России «Сакский», -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заполненные уведомления о прибытии иностранных граждан - граждан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Сафарзода Р.А., с указанием места их пребывания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удостоверенное его подписью, при этом достоверно зная, что данные иностранные граждане по указанному адресу пребывать не будут и фактически жилое помещение по указанному адресу иностранным гражданам предоставлять не собирался.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Продолжая свои преступные действия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часов, </w:t>
      </w:r>
      <w:r>
        <w:rPr>
          <w:rFonts w:ascii="Times New Roman" w:eastAsia="Times New Roman" w:hAnsi="Times New Roman" w:cs="Times New Roman"/>
          <w:sz w:val="25"/>
          <w:rtl w:val="0"/>
        </w:rPr>
        <w:t>действуя умышленно, с целью фиктивной постановки на миграционный учёт иностранных граждан по месту пребывания в Российской Федерации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находясь в помещении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 России «Сакский», расположенно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собственноручно заполнил уведомления о прибытии иностранных граждан в место пребывания, где указал анкетные данные Шокирова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для оформления фиктивной постановки на учет граждан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около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часов, </w:t>
      </w:r>
      <w:r>
        <w:rPr>
          <w:rFonts w:ascii="Times New Roman" w:eastAsia="Times New Roman" w:hAnsi="Times New Roman" w:cs="Times New Roman"/>
          <w:sz w:val="25"/>
          <w:rtl w:val="0"/>
        </w:rPr>
        <w:t>выступая в качестве принимающей стороны, в нарушение положений ст.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ст. 20-22 Федерального закона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 109-ФЗ «О миграционном учете иностранных граждан и лиц без гражданства в Российской Федерации» (в редакции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№22 - ФЗ с изменениями внесенными Постановлением Конституционного суда РФ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№22- П)», постановления правительства Российской Федерации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 9 (в редакции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«О порядке осуществления миграционного учета иностранных граждан и лиц без гражданства в Российской Федерации», предоставил специалисту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 России «Сакский», -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заполненные уведомления о прибытии иностранных граждан - граждан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 указанием места их пребывания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удостоверенное его подписью, при этом достоверно зная, что данные иностранные граждане по указанному адресу пребывать не будут и фактически жилое помещение по указанному адресу иностранным гражданам предоставлять не собирался.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своими умышленными действиями осуществил фиктивную постановку на учет иностранных граждан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Зайнидинзода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Холдорова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Сафарзода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Шокирова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>, по месту пребывания в жилом помещении в Российской Федерации.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органами предварительного следствия верно квалифицированы по ст. 322.3 УК РФ как фиктивная постановка на учет иностранного гражданина по месту пребывания в Российской Федерации.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ходе судебного рассмотрения данного уголовного дела подсудимый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заявил ходатайство об освобождении его от уголовной ответственности на основании п. 2 примечания ст. 322.3 УК РФ, поскольку активно способствовал расследованию и раскрытию этого преступления, а кроме того он ранее не судим, по месту жительства и регистрации характеризуется положительно, раскаялся в содеянном, является инвалидом 2 группы, также пояснил суду, что ему понятно, что освобождение от уголовной ответственности по указанному основанию не является реабилитирующим основанием, против чего он не возражает.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Выслушав защитника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которая поддержала заявленное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подсудимым ходатайство, выслушав прокурора, не возражавшего против освобождения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уголовной ответственности на основании п. 2 примечания ст. 322.3 УК РФ, поскольку в ходе предварительного расследования и в суде установлено способствование подсудимого раскрытию этого преступления и в его действиях не содержится иного состава преступления, исследовав материалы уголовного дела, суд приходит к выводу о том, что ходатайство подсудимого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подлежит удовлетворению,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пункта 2 примечания к ст. 322.3 УК РФ лицо, совершившее преступление, предусмотренное данной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соответствии с разъяснениями, содержащимися в п. 7 Постановления Пленума Верховного Суда РФ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N 19 "О применении судами законодательства, регламентирующего основания и порядок освобождения от уголовной ответственности"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Указанные в пункте 2 примечания к ст. 322.3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главы 11 УК РФ реализуются принципы справедливости и гуманизма.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Преступление, предусмотренное ст. 322.3 УК РФ, инкриминируемое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, относится к категории преступлений небольшой тяжести.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Как установлено судом и следует из материалов уголовного дела,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способствовал раскрытию преступления, предусмотренного ст. 322.3 УК РФ, добровольно рассказал об обстоятельствах совершения преступления, предоставив информацию, имеющую значение для раскрытия и расследования преступления, дал подробные признательные показания в качестве подозреваемого об обстоятельствах и мотиве, послужившими основанием для фиктивной регистрации иностранных граждан, участвовал в производстве следственных действий, направленных на закрепление и подтверждение ранее полученных данных, чем оказал содействие в раскрытии этого преступления.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Кроме того,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окончании дознания, ознакомившись с материалами уголовного дела, после консультации с защитником, заявил ходатайство о рассмотрении дела в порядке особого производства в связи с согласием с предъявленным обвинением.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разъяснений, содержащихся в п. 17 Постановления Пленума Верховного Суда РФ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N 18 "О судебной практике по делам о незаконном пересечении Государственной границы Российской Федерации и преступлениях, связанных с незаконной миграцией" под способствованием раскрытию преступления в примечании к статье 322.2 УК РФ и в пункте 2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примечанием к статье 322.2 УК РФ или пунктом 2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По данному уголовному делу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выполнены все необходимые действия, направленные на предоставление лицу, осуществляющему уголовное преследование, информации об обстоятельствах совершенного им преступления, имеющей значения для расследования и подлежащие доказыванию в соответствии с положениями ст. 73 УПК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Кроме того, состав иного преступления в действиях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 содержится.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Учитывая совокупность изложенных обстоятельств, суд приходит к выводу о том, что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может быть освобожден от уголовной ответственности за совершение преступления, предусмотренного ст. 322.3 УК РФ по основаниям, предусмотренным п. 2 примечания к ст. 322.3 УК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Обстоятельства, препятствующие прекращению данного уголовного дела, не установлены. Гражданский иск по делу не заявлен.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Вещественные доказательства, уведомления о прибытии иностранного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гражданина или лиц без гражданства в место пребывания № 2772,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№ 2771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№ 2770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№2769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№ 2864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№ 2863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 хранящиеся в материалах уголовного дела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по вступлении постановления в законную силу, подлежит оставлению на хранении в материалах уголовного дела.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Руководствуясь п. 2 примечания к ст. 322.3 УК РФ, суд,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Освободить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от уголовной ответственности, предусмотренной ст. 322.3 Уголовного кодекса Российской Федерации на основании п. 2 примечания к статье 322.3 Уголовного кодекса Российской Федерации, в связи со способствованием раскрытию преступления.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Прекратить уголовное дело по обвинению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совершении преступления, предусмотренного ст. 322.3 Уголовного кодекса Российской Федерации, на основании п. 2 примечания к статье 322.3 Уголовного кодекса Российской Федерации, в связи со способствованием раскрытию преступления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Меру пресечения, подписку о невыезде и надлежащем поведении, по вступлению постановления в законную силу отменить.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Вещественные доказательства, </w:t>
      </w:r>
      <w:r>
        <w:rPr>
          <w:rFonts w:ascii="Times New Roman" w:eastAsia="Times New Roman" w:hAnsi="Times New Roman" w:cs="Times New Roman"/>
          <w:sz w:val="25"/>
          <w:rtl w:val="0"/>
        </w:rPr>
        <w:t>уведомления о прибытии иностранного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гражданина или лиц без гражданства в место пребывания № 2772,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№ 2771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№ 2770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№2769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№ 2864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№ 2863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 хранящиеся в материалах уголовного дела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по вступлении постановления в законную силу, хранить в материалах уголовного дела.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Постановление может быть обжаловано в течение 10 суток со дня его вынесения в Сакский районный суд через м</w:t>
      </w:r>
      <w:r>
        <w:rPr>
          <w:rFonts w:ascii="Times New Roman" w:eastAsia="Times New Roman" w:hAnsi="Times New Roman" w:cs="Times New Roman"/>
          <w:sz w:val="25"/>
          <w:rtl w:val="0"/>
        </w:rPr>
        <w:t>ирового судью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