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 РФ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специальное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ребенка: дочь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ул. </w:t>
      </w:r>
      <w:r>
        <w:rPr>
          <w:rFonts w:ascii="Times New Roman" w:eastAsia="Times New Roman" w:hAnsi="Times New Roman" w:cs="Times New Roman"/>
          <w:sz w:val="26"/>
          <w:rtl w:val="0"/>
        </w:rPr>
        <w:t>9-ти Героев, д. 4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ч.1, ст. 119 ч.1 УК </w:t>
      </w:r>
      <w:r>
        <w:rPr>
          <w:rFonts w:ascii="Times New Roman" w:eastAsia="Times New Roman" w:hAnsi="Times New Roman" w:cs="Times New Roman"/>
          <w:sz w:val="26"/>
          <w:rtl w:val="0"/>
        </w:rPr>
        <w:t>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В.И.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умышленном причинении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здоровья; в угрозе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6"/>
          <w:rtl w:val="0"/>
        </w:rPr>
        <w:t>, п</w:t>
      </w:r>
      <w:r>
        <w:rPr>
          <w:rFonts w:ascii="Times New Roman" w:eastAsia="Times New Roman" w:hAnsi="Times New Roman" w:cs="Times New Roman"/>
          <w:sz w:val="26"/>
          <w:rtl w:val="0"/>
        </w:rPr>
        <w:t>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в состоянии алкогольного опьянения, находясь в помещении квартиры № 99 дома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13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действуя умышленно с целью причинения вреда здоровью, в ходе обоюдного словесного конфликта с ранее знакомым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в положении стоя напротив потерпевшего, нанес не менее 8 ударов кулаками обеих рук, в область: лица, грудной клетки, обеих ладоней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последнему телесные повреждения в виде: ушиба мягких тканей правой половины грудной клетки, кровоподтека на передней поверхности грудной клетки справа на уровне 4-го ребра по передне-подмышечной линии, кровоподтека на тыльной поверхности левой кисти с распространением на ладонь, кровоподтека на тыльной поверхности правой кисти, которые согласно заключения эксперта № 26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причинили вреда здоровью; двух ранок на слизистой нижней губы по центру, кровоподтеков вокруг обоих глаз на фоне ушиба мягких тканей, кровоподтека левой половины лица с распространением на переднюю и левую боковую поверхность шеи, кровоподтека в области верхней половины ушной раковины, в лобной области лица справа, в лобной области лица слева, в лобно-теменной области, раны в левой подглазничной области, раны в области наружной половины левой брови, закрытой черепно-мозговой травмы в виде ушиба головного мозга легкой степени, которые согласно заключения эксперта № 26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относятся к легкому вреду здоровья по критерию кратковременности расстройства здоровья до 21 дня включительно (Пункт 8.1 Приказа Минздравсоцразвития РФ № 194 н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«Об утверждении Медицинский критериев определения степени тяжести вреда здоровью человека»); закрытого оскольчатого перелома нижней стенки правой орбиты, закрытого перелома 5-го ребра справа по средне-подмышечной линии, которые согласно заключения эксперта № 26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относятся к средней тяжести вреда здоровью по критерию длительности расстройства здоровья свыше 21 дня включительно (Пункт 7.1 Приказа Минздравсоцразвития РФ № 194 н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утверждении Медицинский критериев определения степени тяжести вреда здоровью человека»)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час., будучи в состоянии алкогольного опьянения, находясь в тамбуре возле квартиры № 99 дома № 13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обоюдного словесного конфликта с ранее знакомым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действуя умышленно, находясь в непосредственной близости к потерпевшему, который после причинения ему телесных повреждений, находился в положении лежа на полу лицом вверх, сел на него сверху, обхватив своими ногами руки потерпевшего и применяя физическую силу, надавливал своим правым коленом на шею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тем самым ограничивая его в возможности передвижения, причиняя при этом физическую боль, высказывая в адрес последнего слова угрозы убийством: «Я тебя сейчас буду убивать!», что продолжалось не более 1 минуты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подтверждение своих угроз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телесные повреждения в виде ушиба мягких тканей передней и левой боковой поверхности шеи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воспринял угрозу своей жизни реально, поскольку у него имелись достаточные основания опасаться приведения угрозы в исполнение в связи с тем,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ограничивая его в передвижении, высказывая угрозы убийством, был эмоционально возбужден, агрессивно настроен, применяя физич</w:t>
      </w:r>
      <w:r>
        <w:rPr>
          <w:rFonts w:ascii="Times New Roman" w:eastAsia="Times New Roman" w:hAnsi="Times New Roman" w:cs="Times New Roman"/>
          <w:sz w:val="26"/>
          <w:rtl w:val="0"/>
        </w:rPr>
        <w:t>ескую силу душил его и своими действиями создавал условия для реального восприятия угрозы убийством.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по ст. 112 ч.1 УК РФ как </w:t>
      </w:r>
      <w:r>
        <w:rPr>
          <w:rFonts w:ascii="Times New Roman" w:eastAsia="Times New Roman" w:hAnsi="Times New Roman" w:cs="Times New Roman"/>
          <w:sz w:val="26"/>
          <w:rtl w:val="0"/>
        </w:rPr>
        <w:t>в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ст. 119 ч.1 УК РФ как </w:t>
      </w:r>
      <w:r>
        <w:rPr>
          <w:rFonts w:ascii="Times New Roman" w:eastAsia="Times New Roman" w:hAnsi="Times New Roman" w:cs="Times New Roman"/>
          <w:sz w:val="26"/>
          <w:rtl w:val="0"/>
        </w:rPr>
        <w:t>угроз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УК РФ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пояснил, что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защитника, не </w:t>
      </w:r>
      <w:r>
        <w:rPr>
          <w:rFonts w:ascii="Times New Roman" w:eastAsia="Times New Roman" w:hAnsi="Times New Roman" w:cs="Times New Roman"/>
          <w:sz w:val="26"/>
          <w:rtl w:val="0"/>
        </w:rPr>
        <w:t>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В.И.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просил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ражданский иск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делу не заявлен.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ч.1, ст. 119 ч.1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