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1-70-27/2022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91МS0070-01-2022-001712-12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ноября 2022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 Негой О.В.,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помощнике судьи, </w:t>
      </w:r>
      <w:r>
        <w:rPr>
          <w:rFonts w:ascii="Times New Roman" w:eastAsia="Times New Roman" w:hAnsi="Times New Roman" w:cs="Times New Roman"/>
          <w:sz w:val="28"/>
          <w:rtl w:val="0"/>
        </w:rPr>
        <w:t>обеспечивающей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заседания: Абрамовой Е.В.,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Приходько Ю.С.,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Гайзетдинова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А.А.,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подсудимого: Тимощенко К.В.,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имеющего среднее образование, трудоустроенного в ММУП </w:t>
      </w:r>
      <w:r>
        <w:rPr>
          <w:rFonts w:ascii="Times New Roman" w:eastAsia="Times New Roman" w:hAnsi="Times New Roman" w:cs="Times New Roman"/>
          <w:sz w:val="28"/>
          <w:rtl w:val="0"/>
        </w:rPr>
        <w:t>Сакское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ТПО, женатого, на иждивении малолетних детей не имеющего,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зарегистрированного по адресу: Российская Федерация.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, кв. 1, невоеннообязанного, несудимого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преступления, предусмотренного ст. 322.3 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 фиктивной постановке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совершенной при следующих обстоятельствах: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Тимощенко К.В., являясь гражданином Российской Федерации, 22 марта 2022 года примерно в 18 час. 00 мин., находясь по месту своего фактического проживания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в ходе телефонного разговора к нему обратились его знакомы граждане Украины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попросили его на безвозмездной основе фиктивно поставить их на учет по месту пребывания в Российской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Федерации, а также троих детей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являющихся гражданами Украины, на что Тимощенко К.В. согласился и у него возник преступный умысел,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направленный на фиктивную постановку на учет иностранных граждан Украины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 месту пребывания в Российской Федерации - по месту своей регистрации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 Тимощенко К.В. 23 марта 2022 года около 10 часов 00 минут, с целью реализации своего преступного умысла, направленного на фиктивную постановку на учет иностранных граждан Украины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пребывания в Российской Федерации - по месту своей регистрации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находясь в помещении ОВМ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расположенного по адресу: Республика Крым, г. Саки, ул. Пионерская, 1, заполнил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указал анкетные данные: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для оформления фиктивной постановки на учет указанных граждан Украины.</w:t>
      </w:r>
    </w:p>
    <w:p>
      <w:pPr>
        <w:widowControl w:val="0"/>
        <w:bidi w:val="0"/>
        <w:spacing w:before="0" w:beforeAutospacing="0" w:after="0" w:afterAutospacing="0"/>
        <w:ind w:left="0" w:right="0" w:firstLine="8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 Тимощенко К.В., 23 марта 2022 года около 11 часов 00 минут, реализуя свой преступный умысел, направленный на фиктивную постановку на учет иностранных граждан - граждан Украины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 месту пребывания в Российской Федерации, находясь в помещении ОВМ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», расположенного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Республика Крым, г. Саки, ул. Пионерская, 1, выступая в качестве принимающей стороны, в нарушение Постановления Правительства Российской Федерации от 15.01.2007 № 9 (в редакции от 26.05.2021) «О порядке осуществления миграционного учета иностранных граждан и лиц без гражданства в Российской Федерации; </w:t>
      </w:r>
      <w:r>
        <w:rPr>
          <w:rFonts w:ascii="Times New Roman" w:eastAsia="Times New Roman" w:hAnsi="Times New Roman" w:cs="Times New Roman"/>
          <w:sz w:val="28"/>
          <w:rtl w:val="0"/>
        </w:rPr>
        <w:t>Федерального закона от 18.07.2006 № 109-ФЗ «О миграционном учете иностранных граждан и лиц без гражданства в Российской Федерации» (в редакции от 24.02.2021 № 22 - ФЗ с изменениями внесенными Постановлением Конституционного суда РФ от 19.07.2007 № 22-П)», предоставил специалисту ОВМ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заполненные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являющихся гражданами Украины, с указанием места их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сроком пребывания до 16.06.2022, удостоверенные его подписями,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намеревался.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Тем самым, Тимощен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 К.В., своими умышленными действиями осуществил фиктивную постановку на учет иностранных граждан Украины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месту пребывания в жилом помещении в Российской Федерации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органами дознания по ст. 322.3 УК РФ - фиктивная постановка на учет иностранного гражданина по месту пребывания в 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rtl w:val="0"/>
        </w:rPr>
        <w:t>Тмощенко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заявил ходатайство о прекращении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дела согласно 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имечанию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статье 322.3 УК РФ, </w:t>
      </w:r>
      <w:r>
        <w:rPr>
          <w:rFonts w:ascii="Times New Roman" w:eastAsia="Times New Roman" w:hAnsi="Times New Roman" w:cs="Times New Roman"/>
          <w:sz w:val="28"/>
          <w:rtl w:val="0"/>
        </w:rPr>
        <w:t>пояснив,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способствовал раскрытию преступления, а именно давал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полные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правдивые показания, номера телефонов лиц, которых поставил на регистрационный учет.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во вменяемом ему деянии признает полностью, с квалификацией согласен. Знает, что прекращение уголовного дела по примечанию к статье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является реабилитирующим основанием, он не будет иметь право на компенсацию в связи с уголовным преследованием.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Государственный обвинитель, высказал позицию о возможности прекращения уголовного дела, поскольку согласно примечанию 2 к ст. 322.3,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</w:t>
      </w:r>
      <w:r>
        <w:rPr>
          <w:rFonts w:ascii="Times New Roman" w:eastAsia="Times New Roman" w:hAnsi="Times New Roman" w:cs="Times New Roman"/>
          <w:sz w:val="28"/>
          <w:rtl w:val="0"/>
        </w:rPr>
        <w:t>, что и имело место в данном деле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Защитник ходатайство подсудимого поддержал полностью, ссылаясь на наличие совокупности предусмотренных законом оснований для прекращения уголовного дела по примечанию к статье 322.3 УК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 совершении преступления, предусмотренного ст. 322.3 УК РФ, т.е. в фиктивной постановке на учет иностранных гражданин по месту пребывания в жилом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Тимощенко К.В.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осознал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</w:t>
      </w:r>
      <w:r>
        <w:rPr>
          <w:rFonts w:ascii="Times New Roman" w:eastAsia="Times New Roman" w:hAnsi="Times New Roman" w:cs="Times New Roman"/>
          <w:sz w:val="28"/>
          <w:rtl w:val="0"/>
        </w:rPr>
        <w:t>содеянно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, активно сотрудничал с дознанием, спосо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бствовал раскрытию преступления,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предоставив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правдивые и полные </w:t>
      </w:r>
      <w:r>
        <w:rPr>
          <w:rFonts w:ascii="Times New Roman" w:eastAsia="Times New Roman" w:hAnsi="Times New Roman" w:cs="Times New Roman"/>
          <w:sz w:val="28"/>
          <w:rtl w:val="0"/>
        </w:rPr>
        <w:t>показания, а также контакты лиц, которых фиктивно поставил на регистрационный учет.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Вмененное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преступление относятся к категории небольшой </w:t>
      </w:r>
      <w:r>
        <w:rPr>
          <w:rFonts w:ascii="Times New Roman" w:eastAsia="Times New Roman" w:hAnsi="Times New Roman" w:cs="Times New Roman"/>
          <w:sz w:val="28"/>
          <w:rtl w:val="0"/>
        </w:rPr>
        <w:t>тяжести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 представляет большой общественной опасности.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пребывания (проживания).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кроме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прямо в нем предусмотренных.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Составов иных преступлений в действиях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содержится.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Тимощенко К.В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свою вину в </w:t>
      </w:r>
      <w:r>
        <w:rPr>
          <w:rFonts w:ascii="Times New Roman" w:eastAsia="Times New Roman" w:hAnsi="Times New Roman" w:cs="Times New Roman"/>
          <w:sz w:val="28"/>
          <w:rtl w:val="0"/>
        </w:rPr>
        <w:t>предъявленном обвинении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</w:t>
      </w:r>
      <w:r>
        <w:rPr>
          <w:rFonts w:ascii="Times New Roman" w:eastAsia="Times New Roman" w:hAnsi="Times New Roman" w:cs="Times New Roman"/>
          <w:sz w:val="28"/>
          <w:rtl w:val="0"/>
        </w:rPr>
        <w:t>одеянном, активно способствовал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раскрытию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этом выполнения общих условий, предусмотренных ч. 1 ст. 75 УК РФ, не требуется.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Тимощенко К.В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прекратить на основании примечания 2 к статье 322.3 УК РФ, ввиду способствования раскрытию </w:t>
      </w:r>
      <w:r>
        <w:rPr>
          <w:rFonts w:ascii="Times New Roman" w:eastAsia="Times New Roman" w:hAnsi="Times New Roman" w:cs="Times New Roman"/>
          <w:sz w:val="28"/>
          <w:rtl w:val="0"/>
        </w:rPr>
        <w:t>данного преступления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rtl w:val="0"/>
        </w:rPr>
        <w:t>пресечения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подписки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Тимощенко К.В</w:t>
      </w:r>
      <w:r>
        <w:rPr>
          <w:rFonts w:ascii="Times New Roman" w:eastAsia="Times New Roman" w:hAnsi="Times New Roman" w:cs="Times New Roman"/>
          <w:sz w:val="28"/>
          <w:rtl w:val="0"/>
        </w:rPr>
        <w:t>.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Вещественные доказательства по уголовному 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уведомления о прибытии иностранных граждан или лиц без гражданства </w:t>
      </w:r>
      <w:r>
        <w:rPr>
          <w:rFonts w:ascii="Times New Roman" w:eastAsia="Times New Roman" w:hAnsi="Times New Roman" w:cs="Times New Roman"/>
          <w:sz w:val="28"/>
          <w:rtl w:val="0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699, 690, 691, 693, 692 </w:t>
      </w:r>
      <w:r>
        <w:rPr>
          <w:rFonts w:ascii="Times New Roman" w:eastAsia="Times New Roman" w:hAnsi="Times New Roman" w:cs="Times New Roman"/>
          <w:sz w:val="28"/>
          <w:rtl w:val="0"/>
        </w:rPr>
        <w:t>хранить в материалах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131, 132, </w:t>
      </w:r>
      <w:r>
        <w:rPr>
          <w:rFonts w:ascii="Times New Roman" w:eastAsia="Times New Roman" w:hAnsi="Times New Roman" w:cs="Times New Roman"/>
          <w:sz w:val="28"/>
          <w:rtl w:val="0"/>
        </w:rPr>
        <w:t>316 УПК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разъяснениями, данными в </w:t>
      </w:r>
      <w:r>
        <w:rPr>
          <w:rFonts w:ascii="Times New Roman" w:eastAsia="Times New Roman" w:hAnsi="Times New Roman" w:cs="Times New Roman"/>
          <w:sz w:val="28"/>
          <w:rtl w:val="0"/>
        </w:rPr>
        <w:t>абз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 п. 5.1 Постановления Пленума Верховного Суда РФ от 19.12.2013 N 42 (ред. от 15.05.2018) «О практике применения судами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законодательства о процессуальных издержках по уголовным делам»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Гайзетдинову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</w:t>
      </w:r>
      <w:r>
        <w:rPr>
          <w:rFonts w:ascii="Times New Roman" w:eastAsia="Times New Roman" w:hAnsi="Times New Roman" w:cs="Times New Roman"/>
          <w:sz w:val="28"/>
          <w:rtl w:val="0"/>
        </w:rPr>
        <w:t>. за оказание юридической помощи при его участии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стадии судебного разбирательства, подлежат возмещению за счет средств федерального бюджета.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примечания 2 к статье 322.3,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bidi w:val="0"/>
        <w:spacing w:before="0" w:beforeAutospacing="0" w:after="0" w:afterAutospacing="0"/>
        <w:ind w:left="0" w:right="0" w:firstLine="54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уголовной ответственности по ст. 322.3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>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обвиняемо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преступления, предусмотренного ст. 322.3 УК РФ, прекратить.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rtl w:val="0"/>
        </w:rPr>
        <w:t>пресечения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>подписки о невыезде и надлежащем поведении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доказательства: - документы, послужившие основанием для постановки на миграционный учет 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(уведомления о прибытии иностранных граждан или лиц без гражданства в место пребывания № 699, 690, 691, 693, 692) </w:t>
      </w:r>
      <w:r>
        <w:rPr>
          <w:rFonts w:ascii="Times New Roman" w:eastAsia="Times New Roman" w:hAnsi="Times New Roman" w:cs="Times New Roman"/>
          <w:sz w:val="28"/>
          <w:rtl w:val="0"/>
        </w:rPr>
        <w:t>находящиеся в материалах уголовного дела, – хранить в материалах дела.</w:t>
      </w:r>
    </w:p>
    <w:p>
      <w:pPr>
        <w:bidi w:val="0"/>
        <w:spacing w:before="0" w:beforeAutospacing="0" w:after="0" w:afterAutospacing="0"/>
        <w:ind w:left="0" w:right="0" w:firstLine="5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10 ст. 316,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Гайзетдинову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подлежат возмещению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