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</w:pP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– </w:t>
      </w:r>
      <w:r>
        <w:rPr>
          <w:rFonts w:ascii="Times New Roman" w:eastAsia="Times New Roman" w:hAnsi="Times New Roman" w:cs="Times New Roman"/>
          <w:b/>
          <w:sz w:val="20"/>
          <w:rtl w:val="0"/>
        </w:rPr>
        <w:t>3</w:t>
      </w: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 –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>Дело № 1-70-29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/20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21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 w:firstLine="709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«24</w:t>
      </w:r>
      <w:r>
        <w:rPr>
          <w:rFonts w:ascii="Times New Roman" w:eastAsia="Times New Roman" w:hAnsi="Times New Roman" w:cs="Times New Roman"/>
          <w:sz w:val="26"/>
          <w:rtl w:val="0"/>
        </w:rPr>
        <w:t>» декабря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20</w:t>
      </w:r>
      <w:r>
        <w:rPr>
          <w:rFonts w:ascii="Times New Roman" w:eastAsia="Times New Roman" w:hAnsi="Times New Roman" w:cs="Times New Roman"/>
          <w:sz w:val="26"/>
          <w:rtl w:val="0"/>
        </w:rPr>
        <w:t>21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года </w:t>
      </w:r>
      <w:r>
        <w:rPr>
          <w:rFonts w:ascii="Times New Roman" w:eastAsia="Times New Roman" w:hAnsi="Times New Roman" w:cs="Times New Roman"/>
          <w:sz w:val="26"/>
          <w:rtl w:val="0"/>
        </w:rPr>
        <w:t>г. Саки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судебного участка №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муниципальный район и городской округ Саки) Республики Крым Панов А.И.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 секретаре – </w:t>
      </w:r>
      <w:r>
        <w:rPr>
          <w:rFonts w:ascii="Times New Roman" w:eastAsia="Times New Roman" w:hAnsi="Times New Roman" w:cs="Times New Roman"/>
          <w:sz w:val="26"/>
          <w:rtl w:val="0"/>
        </w:rPr>
        <w:t>Исаевой С.Ш.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 участием государственного обвинителя помощника </w:t>
      </w:r>
      <w:r>
        <w:rPr>
          <w:rFonts w:ascii="Times New Roman" w:eastAsia="Times New Roman" w:hAnsi="Times New Roman" w:cs="Times New Roman"/>
          <w:sz w:val="26"/>
          <w:rtl w:val="0"/>
        </w:rPr>
        <w:t>Сак</w:t>
      </w:r>
      <w:r>
        <w:rPr>
          <w:rFonts w:ascii="Times New Roman" w:eastAsia="Times New Roman" w:hAnsi="Times New Roman" w:cs="Times New Roman"/>
          <w:sz w:val="26"/>
          <w:rtl w:val="0"/>
        </w:rPr>
        <w:t>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межрайонного прокурора РК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– Ярошенко С.С.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защитника – адвоката </w:t>
      </w:r>
      <w:r>
        <w:rPr>
          <w:rFonts w:ascii="Times New Roman" w:eastAsia="Times New Roman" w:hAnsi="Times New Roman" w:cs="Times New Roman"/>
          <w:sz w:val="26"/>
          <w:rtl w:val="0"/>
        </w:rPr>
        <w:t>Аттаровой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А.Г.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подсудимого </w:t>
      </w:r>
      <w:r>
        <w:rPr>
          <w:rFonts w:ascii="Times New Roman" w:eastAsia="Times New Roman" w:hAnsi="Times New Roman" w:cs="Times New Roman"/>
          <w:sz w:val="26"/>
          <w:rtl w:val="0"/>
        </w:rPr>
        <w:t>Осадчук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О.В.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потерпевшего Бутенко В.В.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рассмотрев в открытом судебном заседании уголовное дело по обвинению: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Осадчука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Олега Васильевича 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, УССР,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гражданина Российской Федерации, </w:t>
      </w:r>
      <w:r>
        <w:rPr>
          <w:rFonts w:ascii="Times New Roman" w:eastAsia="Times New Roman" w:hAnsi="Times New Roman" w:cs="Times New Roman"/>
          <w:sz w:val="26"/>
          <w:rtl w:val="0"/>
        </w:rPr>
        <w:t>имеющего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среднее образование,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6"/>
          <w:rtl w:val="0"/>
        </w:rPr>
        <w:t>женатого</w:t>
      </w:r>
      <w:r>
        <w:rPr>
          <w:rFonts w:ascii="Times New Roman" w:eastAsia="Times New Roman" w:hAnsi="Times New Roman" w:cs="Times New Roman"/>
          <w:sz w:val="26"/>
          <w:rtl w:val="0"/>
        </w:rPr>
        <w:t>, не работающего</w:t>
      </w:r>
      <w:r>
        <w:rPr>
          <w:rFonts w:ascii="Times New Roman" w:eastAsia="Times New Roman" w:hAnsi="Times New Roman" w:cs="Times New Roman"/>
          <w:spacing w:val="-1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b/>
          <w:spacing w:val="-1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rtl w:val="0"/>
        </w:rPr>
        <w:t>за</w:t>
      </w:r>
      <w:r>
        <w:rPr>
          <w:rFonts w:ascii="Times New Roman" w:eastAsia="Times New Roman" w:hAnsi="Times New Roman" w:cs="Times New Roman"/>
          <w:spacing w:val="-1"/>
          <w:sz w:val="26"/>
          <w:rtl w:val="0"/>
        </w:rPr>
        <w:t>регистр</w:t>
      </w:r>
      <w:r>
        <w:rPr>
          <w:rFonts w:ascii="Times New Roman" w:eastAsia="Times New Roman" w:hAnsi="Times New Roman" w:cs="Times New Roman"/>
          <w:spacing w:val="-1"/>
          <w:sz w:val="26"/>
          <w:rtl w:val="0"/>
        </w:rPr>
        <w:t>ированного</w:t>
      </w:r>
      <w:r>
        <w:rPr>
          <w:rFonts w:ascii="Times New Roman" w:eastAsia="Times New Roman" w:hAnsi="Times New Roman" w:cs="Times New Roman"/>
          <w:spacing w:val="-1"/>
          <w:sz w:val="26"/>
          <w:rtl w:val="0"/>
        </w:rPr>
        <w:t xml:space="preserve"> и проживающего</w:t>
      </w:r>
      <w:r>
        <w:rPr>
          <w:rFonts w:ascii="Times New Roman" w:eastAsia="Times New Roman" w:hAnsi="Times New Roman" w:cs="Times New Roman"/>
          <w:spacing w:val="-1"/>
          <w:sz w:val="26"/>
          <w:rtl w:val="0"/>
        </w:rPr>
        <w:t xml:space="preserve"> по адресу:</w:t>
      </w:r>
      <w:r>
        <w:rPr>
          <w:rFonts w:ascii="Times New Roman" w:eastAsia="Times New Roman" w:hAnsi="Times New Roman" w:cs="Times New Roman"/>
          <w:spacing w:val="-1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pacing w:val="-1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b/>
          <w:spacing w:val="-1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 судимого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совершении преступлен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я, предусмотренного ч. 1 ст. 112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РФ,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УСТАНОВИЛ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:</w:t>
      </w:r>
    </w:p>
    <w:p>
      <w:pPr>
        <w:widowControl w:val="0"/>
        <w:bidi w:val="0"/>
        <w:spacing w:before="0" w:beforeAutospacing="0" w:after="0" w:afterAutospacing="0" w:line="293" w:lineRule="atLeast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Осадчук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О.В.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обвиняется в том,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09.07.2021 года, около 07:20 часов, находился вблизи территории домовладения №4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г. Саки Республики Крым, где у него на почве словесного конфликта с Бутенко В.В., который длился не менее 10 минут, около 07:28 часов, из личной неприязни и высказанных Бутенко В.В. оскорблений, возник преступный умысел, направленный на причинение вреда здоровью последнему.</w:t>
      </w:r>
    </w:p>
    <w:p>
      <w:pPr>
        <w:widowControl w:val="0"/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Далее, </w:t>
      </w:r>
      <w:r>
        <w:rPr>
          <w:rFonts w:ascii="Times New Roman" w:eastAsia="Times New Roman" w:hAnsi="Times New Roman" w:cs="Times New Roman"/>
          <w:sz w:val="26"/>
          <w:rtl w:val="0"/>
        </w:rPr>
        <w:t>Осадчук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О.В., 09.07.2021 года, около 07:30 часов, находясь вблизи территории домовладения №4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г. Саки Республики Крым, реализуя свой преступный умысел, направленный на причинение вреда здоровью Бутенко В.В., осознавая общественную опасность своих действий, предвидя возможность наступления общественно - опасных последствий и желая их наступления, находясь на расстоянии вытянутой руки от Бутенко В.В., который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находился к нему лицом в положении стоя, умышлено нанес потерпевшему один удар кулаком правой руки в область носа, один удар кулаком правой руки в область лица, причинив Бутенко В.В. телесные повреждения в виде: ушиба мягких тканей лица, кровоподтеков вокруг глаз </w:t>
      </w:r>
      <w:r>
        <w:rPr>
          <w:rFonts w:ascii="Times New Roman" w:eastAsia="Times New Roman" w:hAnsi="Times New Roman" w:cs="Times New Roman"/>
          <w:sz w:val="26"/>
          <w:rtl w:val="0"/>
        </w:rPr>
        <w:t>параорбитальные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больше выраженные слева, закрытого </w:t>
      </w:r>
      <w:r>
        <w:rPr>
          <w:rFonts w:ascii="Times New Roman" w:eastAsia="Times New Roman" w:hAnsi="Times New Roman" w:cs="Times New Roman"/>
          <w:sz w:val="26"/>
          <w:rtl w:val="0"/>
        </w:rPr>
        <w:t>оскольчатого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перелома костей носа со смещением отломков, закрытой черепно-мозговой травмы в виде ушиба головного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мозга легкой степени (подтверждено объективной неврологической симптоматикой в динамике при стационарном лечении), которые согласно заключения эксперта №342 от 15.09.2021 года, относятся к легкому вреду здоровья по критерию кратковременности расстройства здоровья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до 21 дня включительно (Пункт 8.1 Приказа </w:t>
      </w:r>
      <w:r>
        <w:rPr>
          <w:rFonts w:ascii="Times New Roman" w:eastAsia="Times New Roman" w:hAnsi="Times New Roman" w:cs="Times New Roman"/>
          <w:sz w:val="26"/>
          <w:rtl w:val="0"/>
        </w:rPr>
        <w:t>Минздравсоцразвития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 № 194 н от 24.04.2008 г. «Об утверждении Медицинских критериев определения степени тяжести вреда здоровью человека»);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закрытого линейного перелома стенки левой верхне-челюстной пазухи (подтверждено рентгенологически КТ-исследованием), который, согласно заключения эксперта №342 от 15.09.2021 года, относится к телесным повреждениям, повлекшим средней тяжести вред здоровью по критерию длительности расстройства здоровья, так как для полного сращения данного перелома требуется срок свыше 21 дня (пункт 7.1 Приказа </w:t>
      </w:r>
      <w:r>
        <w:rPr>
          <w:rFonts w:ascii="Times New Roman" w:eastAsia="Times New Roman" w:hAnsi="Times New Roman" w:cs="Times New Roman"/>
          <w:sz w:val="26"/>
          <w:rtl w:val="0"/>
        </w:rPr>
        <w:t>Минздравсоцразвития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 № 194 н от 24.04.2008 г. «Об утверждении Медицинских критериев определения степени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тяжести вреда здоровью человека»).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судебном заседании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ий Бутенко В.В.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заявил ходатайство о прекращении уголовного дела в отноше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нии </w:t>
      </w:r>
      <w:r>
        <w:rPr>
          <w:rFonts w:ascii="Times New Roman" w:eastAsia="Times New Roman" w:hAnsi="Times New Roman" w:cs="Times New Roman"/>
          <w:sz w:val="26"/>
          <w:rtl w:val="0"/>
        </w:rPr>
        <w:t>Осадчука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О.В.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 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ст. 1</w:t>
      </w:r>
      <w:r>
        <w:rPr>
          <w:rFonts w:ascii="Times New Roman" w:eastAsia="Times New Roman" w:hAnsi="Times New Roman" w:cs="Times New Roman"/>
          <w:sz w:val="26"/>
          <w:rtl w:val="0"/>
        </w:rPr>
        <w:t>12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 в связи с 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примирением с подсудимым и заглаживанием причиненного им вреда, ссылаясь на те обстоятельства, что после совершенного в отношении не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преступления, они примирились с подсудимым и не име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к </w:t>
      </w:r>
      <w:r>
        <w:rPr>
          <w:rFonts w:ascii="Times New Roman" w:eastAsia="Times New Roman" w:hAnsi="Times New Roman" w:cs="Times New Roman"/>
          <w:sz w:val="26"/>
          <w:rtl w:val="0"/>
        </w:rPr>
        <w:t>Осадчуку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О.В.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претензий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так как </w:t>
      </w:r>
      <w:r>
        <w:rPr>
          <w:rFonts w:ascii="Times New Roman" w:eastAsia="Times New Roman" w:hAnsi="Times New Roman" w:cs="Times New Roman"/>
          <w:sz w:val="26"/>
          <w:rtl w:val="0"/>
        </w:rPr>
        <w:t>ущерб возмещен.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Подсудимый </w:t>
      </w:r>
      <w:r>
        <w:rPr>
          <w:rFonts w:ascii="Times New Roman" w:eastAsia="Times New Roman" w:hAnsi="Times New Roman" w:cs="Times New Roman"/>
          <w:sz w:val="26"/>
          <w:rtl w:val="0"/>
        </w:rPr>
        <w:t>Осадчук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О.В.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судебном </w:t>
      </w:r>
      <w:r>
        <w:rPr>
          <w:rFonts w:ascii="Times New Roman" w:eastAsia="Times New Roman" w:hAnsi="Times New Roman" w:cs="Times New Roman"/>
          <w:sz w:val="26"/>
          <w:rtl w:val="0"/>
        </w:rPr>
        <w:t>заседании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виновным себя в предъявленном ему органом предварительного расследования обвинении в совершении преступления, предусмотренного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>ст. 1</w:t>
      </w:r>
      <w:r>
        <w:rPr>
          <w:rFonts w:ascii="Times New Roman" w:eastAsia="Times New Roman" w:hAnsi="Times New Roman" w:cs="Times New Roman"/>
          <w:sz w:val="26"/>
          <w:rtl w:val="0"/>
        </w:rPr>
        <w:t>12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РФ, признал полностью, чистосердечно раскаялся в содеянном и пояснил суду, что он полностью согласен с предъявленным ему органом предварительного расследования обвинением, которое ему понятно и просит суд </w:t>
      </w:r>
      <w:r>
        <w:rPr>
          <w:rFonts w:ascii="Times New Roman" w:eastAsia="Times New Roman" w:hAnsi="Times New Roman" w:cs="Times New Roman"/>
          <w:sz w:val="26"/>
          <w:rtl w:val="0"/>
        </w:rPr>
        <w:t>прекратить в отношении него уголовное дело по обвинению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совершении преступления, предусмотренного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>ст. 1</w:t>
      </w:r>
      <w:r>
        <w:rPr>
          <w:rFonts w:ascii="Times New Roman" w:eastAsia="Times New Roman" w:hAnsi="Times New Roman" w:cs="Times New Roman"/>
          <w:sz w:val="26"/>
          <w:rtl w:val="0"/>
        </w:rPr>
        <w:t>12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 в связи с примирением с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Бутенко В.В.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заглаживанием причиненного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вреда. При этом подсудимый также пояснил, что ему понятно, что прекращение уголовного дела по указанному основанию не является реабилитирующим основанием, против чего он не возражает и поддерживает ходатайство </w:t>
      </w:r>
      <w:r>
        <w:rPr>
          <w:rFonts w:ascii="Times New Roman" w:eastAsia="Times New Roman" w:hAnsi="Times New Roman" w:cs="Times New Roman"/>
          <w:sz w:val="26"/>
          <w:rtl w:val="0"/>
        </w:rPr>
        <w:t>потерпевшего Бутенко В.В.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Выслушав прокурора и защитника, не возражавших против прекращения в отношении </w:t>
      </w:r>
      <w:r>
        <w:rPr>
          <w:rFonts w:ascii="Times New Roman" w:eastAsia="Times New Roman" w:hAnsi="Times New Roman" w:cs="Times New Roman"/>
          <w:sz w:val="26"/>
          <w:rtl w:val="0"/>
        </w:rPr>
        <w:t>Осадчука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О.В.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уголовного дела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 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ст. 1</w:t>
      </w:r>
      <w:r>
        <w:rPr>
          <w:rFonts w:ascii="Times New Roman" w:eastAsia="Times New Roman" w:hAnsi="Times New Roman" w:cs="Times New Roman"/>
          <w:sz w:val="26"/>
          <w:rtl w:val="0"/>
        </w:rPr>
        <w:t>12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 по указанным потерпевшим основаниям, суд приходит к выводу о том,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что уголовное дело в отношении </w:t>
      </w:r>
      <w:r>
        <w:rPr>
          <w:rFonts w:ascii="Times New Roman" w:eastAsia="Times New Roman" w:hAnsi="Times New Roman" w:cs="Times New Roman"/>
          <w:sz w:val="26"/>
          <w:rtl w:val="0"/>
        </w:rPr>
        <w:t>Осадчука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О.В.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подлежит прекращению, исходя из следующего.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ст. 76 УК РФ,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Преступление, предусмотренное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>ст. 1</w:t>
      </w:r>
      <w:r>
        <w:rPr>
          <w:rFonts w:ascii="Times New Roman" w:eastAsia="Times New Roman" w:hAnsi="Times New Roman" w:cs="Times New Roman"/>
          <w:sz w:val="26"/>
          <w:rtl w:val="0"/>
        </w:rPr>
        <w:t>12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РФ, является согласно ст. 15 УК РФ преступлением небольшой тяжести.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садчук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О.В.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ранее не судимый, признал вину, раскаялся в содеянном, примирился с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загладил причиненный потерпевше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вред, что подт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ерждается пояснением потерпевшего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судебном заседании, котор</w:t>
      </w:r>
      <w:r>
        <w:rPr>
          <w:rFonts w:ascii="Times New Roman" w:eastAsia="Times New Roman" w:hAnsi="Times New Roman" w:cs="Times New Roman"/>
          <w:sz w:val="26"/>
          <w:rtl w:val="0"/>
        </w:rPr>
        <w:t>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просил прекратить данное уголовное дело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 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ст. 112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 за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примирением с подсудимым и отсутствием у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>ё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каких-либо претензий к последнему.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ст. 25 УПК РФ, суд вправе на основании заявления потерпевшего прекратить уголовное дело в отношении лица, обвиняемого в совершении преступления небольшой тяжести, в случаях, предусмотренных ст. 76 УК РФ, если лицо примирилось с потерпевшим и загладило причиненный ему вред.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со ст. 254 УПК РФ, суд прекращает уголовное дело в судебном заседании в случае, предусмотренном ст. 25 УПК 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Учитывая все обстоятельства в их совокупности, учитывая мнения государственного обвинителя, подсудимого и его защитника, потерпевше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суд пришёл к выводу о возможности прекращения уголовного дела и уголовного преследования в отношении </w:t>
      </w:r>
      <w:r>
        <w:rPr>
          <w:rFonts w:ascii="Times New Roman" w:eastAsia="Times New Roman" w:hAnsi="Times New Roman" w:cs="Times New Roman"/>
          <w:sz w:val="26"/>
          <w:rtl w:val="0"/>
        </w:rPr>
        <w:t>Осадчука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О.В.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 соответствии со ст. 76 УК РФ, ст. 25 УПК РФ в связи с примирением с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заглаживанием причиненного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вреда, так как подсудимый впервые совершил преступление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небольшой тяжести, примирился с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 загладил причиненный 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вред и вследствие раскаяния перестал быть общественно опасным.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Руководствуясь ст. 76 УК Российской Федерации, </w:t>
      </w:r>
      <w:r>
        <w:rPr>
          <w:rFonts w:ascii="Times New Roman" w:eastAsia="Times New Roman" w:hAnsi="Times New Roman" w:cs="Times New Roman"/>
          <w:sz w:val="26"/>
          <w:rtl w:val="0"/>
        </w:rPr>
        <w:t>ст.ст</w:t>
      </w:r>
      <w:r>
        <w:rPr>
          <w:rFonts w:ascii="Times New Roman" w:eastAsia="Times New Roman" w:hAnsi="Times New Roman" w:cs="Times New Roman"/>
          <w:sz w:val="26"/>
          <w:rtl w:val="0"/>
        </w:rPr>
        <w:t>. 25, 254 УПК Российской Федерации, суд, -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Прекратить уголовное дело по обвинению </w:t>
      </w:r>
      <w:r>
        <w:rPr>
          <w:rFonts w:ascii="Times New Roman" w:eastAsia="Times New Roman" w:hAnsi="Times New Roman" w:cs="Times New Roman"/>
          <w:sz w:val="26"/>
          <w:rtl w:val="0"/>
        </w:rPr>
        <w:t>Осадчука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>лега Васильевича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совершении преступления,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предусмотренного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>ст. 1</w:t>
      </w:r>
      <w:r>
        <w:rPr>
          <w:rFonts w:ascii="Times New Roman" w:eastAsia="Times New Roman" w:hAnsi="Times New Roman" w:cs="Times New Roman"/>
          <w:sz w:val="26"/>
          <w:rtl w:val="0"/>
        </w:rPr>
        <w:t>12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РФ, </w:t>
      </w:r>
      <w:r>
        <w:rPr>
          <w:rFonts w:ascii="Times New Roman" w:eastAsia="Times New Roman" w:hAnsi="Times New Roman" w:cs="Times New Roman"/>
          <w:sz w:val="26"/>
          <w:rtl w:val="0"/>
        </w:rPr>
        <w:t>и уголовное преследование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Осадчука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>лега Васильевича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>ст. 1</w:t>
      </w:r>
      <w:r>
        <w:rPr>
          <w:rFonts w:ascii="Times New Roman" w:eastAsia="Times New Roman" w:hAnsi="Times New Roman" w:cs="Times New Roman"/>
          <w:sz w:val="26"/>
          <w:rtl w:val="0"/>
        </w:rPr>
        <w:t>12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 </w:t>
      </w:r>
      <w:r>
        <w:rPr>
          <w:rFonts w:ascii="Times New Roman" w:eastAsia="Times New Roman" w:hAnsi="Times New Roman" w:cs="Times New Roman"/>
          <w:sz w:val="26"/>
          <w:rtl w:val="0"/>
        </w:rPr>
        <w:t>на основании ст. 76 УК РФ и ст. 25 УПК РФ в связи с примирением с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им Бутенко В.В.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заглаживанием причиненного 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вреда.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Меру пресечения в виде подписки о невыезде и надлежащем поведении в отношении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садчуку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О.В.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 вступлению постановления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законную силу отменить.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районный суд Республики Крым через мирового судью 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муниципальный район и городской округ Саки) Республики Крым в течени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10 суток со дня его провозглашения.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А.И. Панов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