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11109" w:rsidP="00AB2DB3">
      <w:pPr>
        <w:widowControl w:val="0"/>
        <w:spacing w:before="240" w:after="60"/>
        <w:jc w:val="right"/>
      </w:pPr>
      <w:r>
        <w:rPr>
          <w:sz w:val="28"/>
        </w:rPr>
        <w:t>Дело № 1-72-2/2021</w:t>
      </w:r>
    </w:p>
    <w:p w:rsidR="00B11109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B11109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B11109">
      <w:r>
        <w:rPr>
          <w:sz w:val="28"/>
        </w:rPr>
        <w:t xml:space="preserve">«09» февраля 2021 года                                                                                    </w:t>
      </w:r>
      <w:r>
        <w:rPr>
          <w:sz w:val="28"/>
        </w:rPr>
        <w:t xml:space="preserve"> г. Саки</w:t>
      </w:r>
    </w:p>
    <w:p w:rsidR="00B1110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</w:t>
      </w:r>
      <w:r>
        <w:rPr>
          <w:sz w:val="28"/>
        </w:rPr>
        <w:t>Таранец</w:t>
      </w:r>
      <w:r>
        <w:rPr>
          <w:sz w:val="28"/>
        </w:rPr>
        <w:t xml:space="preserve"> С.А., представившей удостоверение № 455 от дата и ордер № 054681 от 09 февраля 2021 года, </w:t>
      </w:r>
      <w:r>
        <w:rPr>
          <w:sz w:val="28"/>
        </w:rPr>
        <w:t>потерпевших Бандурко Н.Н.</w:t>
      </w:r>
      <w:r>
        <w:rPr>
          <w:sz w:val="28"/>
        </w:rPr>
        <w:t xml:space="preserve">, </w:t>
      </w:r>
      <w:r>
        <w:rPr>
          <w:sz w:val="28"/>
        </w:rPr>
        <w:t>Порохненко</w:t>
      </w:r>
      <w:r>
        <w:rPr>
          <w:sz w:val="28"/>
        </w:rPr>
        <w:t xml:space="preserve"> В.Л., подсудимого </w:t>
      </w:r>
      <w:r>
        <w:rPr>
          <w:sz w:val="28"/>
        </w:rPr>
        <w:t>Шабан</w:t>
      </w:r>
      <w:r>
        <w:rPr>
          <w:sz w:val="28"/>
        </w:rPr>
        <w:t xml:space="preserve"> В.Э., </w:t>
      </w:r>
    </w:p>
    <w:p w:rsidR="00B1110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B11109">
      <w:pPr>
        <w:ind w:left="1620"/>
        <w:jc w:val="both"/>
      </w:pPr>
      <w:r>
        <w:rPr>
          <w:sz w:val="28"/>
        </w:rPr>
        <w:t>Шабан</w:t>
      </w:r>
      <w:r>
        <w:rPr>
          <w:sz w:val="28"/>
        </w:rPr>
        <w:t xml:space="preserve"> Виктора Эдуардовича, </w:t>
      </w:r>
    </w:p>
    <w:p w:rsidR="00B11109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ср</w:t>
      </w:r>
      <w:r>
        <w:rPr>
          <w:sz w:val="28"/>
        </w:rPr>
        <w:t>еднее образование, холостого (состоящего в гражданском браке), имеющего на иждивении двоих малолетних детей, официально нетрудоустроенного, военнообязанного, государственных наград, почетных, воинских и иных званий, тяжелых хронических заболеваний не имеющ</w:t>
      </w:r>
      <w:r>
        <w:rPr>
          <w:sz w:val="28"/>
        </w:rPr>
        <w:t>его, инвалидом не являющегося, не имеющего места регистрации, проживающего без регистрации по адресу: адрес, ранее судимого:</w:t>
      </w:r>
    </w:p>
    <w:p w:rsidR="00B11109">
      <w:pPr>
        <w:ind w:left="1620"/>
        <w:jc w:val="both"/>
      </w:pPr>
      <w:r>
        <w:rPr>
          <w:sz w:val="28"/>
        </w:rPr>
        <w:t>- дата приговором Евпаторийского городского суда АР Крым по ч. 3 ст. 187 УК Украины к наказанию в виде лишения свободы сроком 8 лет</w:t>
      </w:r>
      <w:r>
        <w:rPr>
          <w:sz w:val="28"/>
        </w:rPr>
        <w:t xml:space="preserve"> с конфискацией всего лично принадлежащего ему имущества, с отбытием срока наказания в уголовно-исполнительном учреждении. </w:t>
      </w:r>
      <w:r>
        <w:rPr>
          <w:sz w:val="28"/>
        </w:rPr>
        <w:t>Освобожден</w:t>
      </w:r>
      <w:r>
        <w:rPr>
          <w:sz w:val="28"/>
        </w:rPr>
        <w:t xml:space="preserve"> дата по отбытия срока наказания,</w:t>
      </w:r>
    </w:p>
    <w:p w:rsidR="00B11109">
      <w:pPr>
        <w:jc w:val="both"/>
      </w:pPr>
      <w:r>
        <w:rPr>
          <w:sz w:val="28"/>
        </w:rPr>
        <w:t>в совершении преступлений, предусмотренных ст. 112 ч. 1, ст. 167 ч. 1 УК РФ,</w:t>
      </w:r>
    </w:p>
    <w:p w:rsidR="00B11109">
      <w:pPr>
        <w:spacing w:before="60" w:after="60"/>
        <w:jc w:val="center"/>
      </w:pPr>
      <w:r>
        <w:rPr>
          <w:spacing w:val="-5"/>
          <w:sz w:val="28"/>
        </w:rPr>
        <w:t xml:space="preserve">У С Т А Н О </w:t>
      </w:r>
      <w:r>
        <w:rPr>
          <w:spacing w:val="-5"/>
          <w:sz w:val="28"/>
        </w:rPr>
        <w:t>В И Л:</w:t>
      </w:r>
    </w:p>
    <w:p w:rsidR="00B11109">
      <w:pPr>
        <w:ind w:firstLine="708"/>
        <w:jc w:val="both"/>
      </w:pPr>
      <w:r>
        <w:rPr>
          <w:sz w:val="28"/>
        </w:rPr>
        <w:t>Шабан</w:t>
      </w:r>
      <w:r>
        <w:rPr>
          <w:sz w:val="28"/>
        </w:rPr>
        <w:t xml:space="preserve"> В.Э.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УК РФ, но вызвавшего длительное расстройство здоровья, при следующих обстоятельствах.</w:t>
      </w:r>
    </w:p>
    <w:p w:rsidR="00B11109">
      <w:pPr>
        <w:ind w:firstLine="708"/>
        <w:jc w:val="both"/>
      </w:pPr>
      <w:r>
        <w:rPr>
          <w:sz w:val="28"/>
        </w:rPr>
        <w:t xml:space="preserve">дата, около время часов, </w:t>
      </w:r>
      <w:r>
        <w:rPr>
          <w:sz w:val="28"/>
        </w:rPr>
        <w:t>Шабан</w:t>
      </w:r>
      <w:r>
        <w:rPr>
          <w:sz w:val="28"/>
        </w:rPr>
        <w:t xml:space="preserve"> В.Э. находясь на тер</w:t>
      </w:r>
      <w:r>
        <w:rPr>
          <w:sz w:val="28"/>
        </w:rPr>
        <w:t xml:space="preserve">ритории домовладения № 5 по адрес в наименование организации Суворовского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месту проживания ранее знакомого Бандурко Н.Н., паспортные данные, имея умысел на причинение телесных повреждений последнему, воз</w:t>
      </w:r>
      <w:r>
        <w:rPr>
          <w:sz w:val="28"/>
        </w:rPr>
        <w:t xml:space="preserve">никший в ходе словесного конфликта с Бандурко Н.Н., осознавая общественную опасность своих </w:t>
      </w:r>
      <w:r>
        <w:rPr>
          <w:sz w:val="28"/>
        </w:rPr>
        <w:t>действий, предвидя возможность наступления общественно-опасных последствий</w:t>
      </w:r>
      <w:r>
        <w:rPr>
          <w:sz w:val="28"/>
        </w:rPr>
        <w:t xml:space="preserve"> </w:t>
      </w:r>
      <w:r>
        <w:rPr>
          <w:sz w:val="28"/>
        </w:rPr>
        <w:t>в виде причинения телесных повреждений и желая их наступления, умышленно нанес Бандурко Н.</w:t>
      </w:r>
      <w:r>
        <w:rPr>
          <w:sz w:val="28"/>
        </w:rPr>
        <w:t>Н., один удар кулаком правой руки в область нижней челюсти слева, причинив последнему телесное повреждение в виде перелома нижней челюсти в ментальной области справа, в области суставного отростка слева со смещением костных отломков (подтверждено рентгенол</w:t>
      </w:r>
      <w:r>
        <w:rPr>
          <w:sz w:val="28"/>
        </w:rPr>
        <w:t>огически), которое согласно заключения эксперта № 209 от дата, относится к повлекшим средней тяжести</w:t>
      </w:r>
      <w:r>
        <w:rPr>
          <w:sz w:val="28"/>
        </w:rPr>
        <w:t xml:space="preserve"> вред здоровью по критерию длительности расстройства здоровья, свыше 21 дня (пункт 7.1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утверждении медици</w:t>
      </w:r>
      <w:r>
        <w:rPr>
          <w:sz w:val="28"/>
        </w:rPr>
        <w:t>нских критериев определения степени тяжести вреда, причиненного здоровью человека»).</w:t>
      </w:r>
    </w:p>
    <w:p w:rsidR="00B11109">
      <w:pPr>
        <w:ind w:firstLine="708"/>
        <w:jc w:val="both"/>
      </w:pPr>
      <w:r>
        <w:rPr>
          <w:sz w:val="28"/>
        </w:rPr>
        <w:t xml:space="preserve">Он же, </w:t>
      </w:r>
      <w:r>
        <w:rPr>
          <w:sz w:val="28"/>
        </w:rPr>
        <w:t>Шабан</w:t>
      </w:r>
      <w:r>
        <w:rPr>
          <w:sz w:val="28"/>
        </w:rPr>
        <w:t xml:space="preserve"> В.Э. совершил умышленное повреждение чужого имущества, если эти деяния повлекли причинение значительного ущерба, при следующих обстоятельствах.</w:t>
      </w:r>
    </w:p>
    <w:p w:rsidR="00B11109">
      <w:pPr>
        <w:ind w:firstLine="708"/>
        <w:jc w:val="both"/>
      </w:pPr>
      <w:r>
        <w:rPr>
          <w:sz w:val="28"/>
        </w:rPr>
        <w:t>дата, около 22</w:t>
      </w:r>
      <w:r>
        <w:rPr>
          <w:sz w:val="28"/>
        </w:rPr>
        <w:t xml:space="preserve">.00 часов </w:t>
      </w:r>
      <w:r>
        <w:rPr>
          <w:sz w:val="28"/>
        </w:rPr>
        <w:t>Шабан</w:t>
      </w:r>
      <w:r>
        <w:rPr>
          <w:sz w:val="28"/>
        </w:rPr>
        <w:t xml:space="preserve"> В.Э., находясь возле двора жилого дома № 22 по адрес в адрес, имея умысел, направленный на повреждение чужого имущества, возникший в ходе словесного конфликта с </w:t>
      </w:r>
      <w:r>
        <w:rPr>
          <w:sz w:val="28"/>
        </w:rPr>
        <w:t>Порохненко</w:t>
      </w:r>
      <w:r>
        <w:rPr>
          <w:sz w:val="28"/>
        </w:rPr>
        <w:t xml:space="preserve"> В.Л., осознавая общественную опасность своих действий, предвидя возм</w:t>
      </w:r>
      <w:r>
        <w:rPr>
          <w:sz w:val="28"/>
        </w:rPr>
        <w:t>ожность наступления общественно опасных последствий и желая их наступления, подошел к автомобилю марки марка автомобиля, в кузове красного цвета, государственный регистрационный</w:t>
      </w:r>
      <w:r>
        <w:rPr>
          <w:sz w:val="28"/>
        </w:rPr>
        <w:t xml:space="preserve"> знак</w:t>
      </w:r>
      <w:r>
        <w:rPr>
          <w:sz w:val="28"/>
        </w:rPr>
        <w:t xml:space="preserve"> А</w:t>
      </w:r>
      <w:r>
        <w:rPr>
          <w:sz w:val="28"/>
        </w:rPr>
        <w:t xml:space="preserve"> 476 КТ-82, принадлежащий </w:t>
      </w:r>
      <w:r>
        <w:rPr>
          <w:sz w:val="28"/>
        </w:rPr>
        <w:t>Порохненко</w:t>
      </w:r>
      <w:r>
        <w:rPr>
          <w:sz w:val="28"/>
        </w:rPr>
        <w:t xml:space="preserve"> В.Л., и стал наносить удары отрезко</w:t>
      </w:r>
      <w:r>
        <w:rPr>
          <w:sz w:val="28"/>
        </w:rPr>
        <w:t xml:space="preserve">м металлической трубы длиной 120 см, по всему кузову автомобиля, чем причинил механические повреждения передних и задних фар, левого и правого зеркал заднего вида, всех стёкол автомобиля, а также всего кузова автомобиля. Размер ущерба, причиненного </w:t>
      </w:r>
      <w:r>
        <w:rPr>
          <w:sz w:val="28"/>
        </w:rPr>
        <w:t>Порохне</w:t>
      </w:r>
      <w:r>
        <w:rPr>
          <w:sz w:val="28"/>
        </w:rPr>
        <w:t>нко</w:t>
      </w:r>
      <w:r>
        <w:rPr>
          <w:sz w:val="28"/>
        </w:rPr>
        <w:t xml:space="preserve"> В.Л., в результате повреждения автомобиля марки марка автомобиля, государственный регистрационный знак А476 КТ-82, согласно заключения эксперта №2024/4-1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составляет 43 500 рублей. В результате умышленных действий </w:t>
      </w:r>
      <w:r>
        <w:rPr>
          <w:sz w:val="28"/>
        </w:rPr>
        <w:t>Шабан</w:t>
      </w:r>
      <w:r>
        <w:rPr>
          <w:sz w:val="28"/>
        </w:rPr>
        <w:t xml:space="preserve"> В.Э., </w:t>
      </w:r>
      <w:r>
        <w:rPr>
          <w:sz w:val="28"/>
        </w:rPr>
        <w:t>Порохненко</w:t>
      </w:r>
      <w:r>
        <w:rPr>
          <w:sz w:val="28"/>
        </w:rPr>
        <w:t xml:space="preserve"> В.Л. бы</w:t>
      </w:r>
      <w:r>
        <w:rPr>
          <w:sz w:val="28"/>
        </w:rPr>
        <w:t>л причинен значительный имущественный вред на сумму 43 500 рублей.</w:t>
      </w:r>
    </w:p>
    <w:p w:rsidR="00B11109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Шабан</w:t>
      </w:r>
      <w:r>
        <w:rPr>
          <w:sz w:val="28"/>
        </w:rPr>
        <w:t xml:space="preserve"> В.Э. после консультации с защитником и в его присутствии заявил ходатайство о постановлении</w:t>
      </w:r>
      <w:r>
        <w:rPr>
          <w:sz w:val="28"/>
        </w:rPr>
        <w:t xml:space="preserve"> приговора без проведения судебного разбирательства.</w:t>
      </w:r>
    </w:p>
    <w:p w:rsidR="00B11109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Шабан</w:t>
      </w:r>
      <w:r>
        <w:rPr>
          <w:sz w:val="28"/>
        </w:rPr>
        <w:t xml:space="preserve"> В.Э.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</w:t>
      </w:r>
      <w:r>
        <w:rPr>
          <w:sz w:val="28"/>
        </w:rPr>
        <w:t xml:space="preserve">онсультации с защитником, а также пояснил, что предъявленное обвинение ему понятно, он согласен с обвинением в совершении преступлений, предусмотренных ст. 112 ч. 1, ст. 167 ч. 1 УК РФ в полном </w:t>
      </w:r>
      <w:r>
        <w:rPr>
          <w:sz w:val="28"/>
        </w:rPr>
        <w:t>объеме, осознает характер</w:t>
      </w:r>
      <w:r>
        <w:rPr>
          <w:sz w:val="28"/>
        </w:rPr>
        <w:t xml:space="preserve"> заявленного им ходатайства и последс</w:t>
      </w:r>
      <w:r>
        <w:rPr>
          <w:sz w:val="28"/>
        </w:rPr>
        <w:t xml:space="preserve">твия постановления приговора без проведения судебного разбирательства. </w:t>
      </w:r>
    </w:p>
    <w:p w:rsidR="00B11109">
      <w:pPr>
        <w:ind w:firstLine="708"/>
        <w:jc w:val="both"/>
      </w:pPr>
      <w:r>
        <w:rPr>
          <w:sz w:val="28"/>
        </w:rPr>
        <w:t xml:space="preserve">Защитник подсудимого – адвокат </w:t>
      </w:r>
      <w:r>
        <w:rPr>
          <w:sz w:val="28"/>
        </w:rPr>
        <w:t>Таранец</w:t>
      </w:r>
      <w:r>
        <w:rPr>
          <w:sz w:val="28"/>
        </w:rPr>
        <w:t xml:space="preserve"> С.А. поддержала заявленное подсудимым ходатайство о рассмотрении уголовного дела без проведения судебного разбирательства.</w:t>
      </w:r>
    </w:p>
    <w:p w:rsidR="00B11109">
      <w:pPr>
        <w:ind w:firstLine="708"/>
        <w:jc w:val="both"/>
      </w:pPr>
      <w:r>
        <w:rPr>
          <w:sz w:val="28"/>
        </w:rPr>
        <w:t>Потерпевшие Бандурко Н</w:t>
      </w:r>
      <w:r>
        <w:rPr>
          <w:sz w:val="28"/>
        </w:rPr>
        <w:t xml:space="preserve">.Н. и </w:t>
      </w:r>
      <w:r>
        <w:rPr>
          <w:sz w:val="28"/>
        </w:rPr>
        <w:t>Порохненко</w:t>
      </w:r>
      <w:r>
        <w:rPr>
          <w:sz w:val="28"/>
        </w:rPr>
        <w:t xml:space="preserve"> В.Л. не возражали против рассмотрения уголовного дела в особом порядке. </w:t>
      </w:r>
    </w:p>
    <w:p w:rsidR="00B11109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B11109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</w:t>
      </w:r>
      <w:r>
        <w:rPr>
          <w:sz w:val="28"/>
        </w:rPr>
        <w:t xml:space="preserve">суд приходит к выводу о том, что ходатайство подсудимого </w:t>
      </w:r>
      <w:r>
        <w:rPr>
          <w:sz w:val="28"/>
        </w:rPr>
        <w:t>Шабан</w:t>
      </w:r>
      <w:r>
        <w:rPr>
          <w:sz w:val="28"/>
        </w:rPr>
        <w:t xml:space="preserve"> В.Э. заявлено им в соответствии с требованиями главы 40 УПК РФ, в </w:t>
      </w:r>
      <w:r>
        <w:rPr>
          <w:sz w:val="28"/>
        </w:rPr>
        <w:t>связи</w:t>
      </w:r>
      <w:r>
        <w:rPr>
          <w:sz w:val="28"/>
        </w:rPr>
        <w:t xml:space="preserve"> с чем суд полагает возможным применить особый порядок судебного разбирательства и постановить приговор без проведения суд</w:t>
      </w:r>
      <w:r>
        <w:rPr>
          <w:sz w:val="28"/>
        </w:rPr>
        <w:t xml:space="preserve">ебного разбирательства. </w:t>
      </w:r>
    </w:p>
    <w:p w:rsidR="00B11109">
      <w:pPr>
        <w:ind w:left="567" w:hanging="567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Шабан</w:t>
      </w:r>
      <w:r>
        <w:rPr>
          <w:sz w:val="28"/>
        </w:rPr>
        <w:t xml:space="preserve"> В.Э., обоснованно, подтверждается доказательствами, собранными по уголовному делу.</w:t>
      </w:r>
    </w:p>
    <w:p w:rsidR="00B11109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Шабан</w:t>
      </w:r>
      <w:r>
        <w:rPr>
          <w:sz w:val="28"/>
        </w:rPr>
        <w:t xml:space="preserve"> В.Э. суд квалифицирует:</w:t>
      </w:r>
    </w:p>
    <w:p w:rsidR="00B11109">
      <w:pPr>
        <w:ind w:firstLine="708"/>
        <w:jc w:val="both"/>
      </w:pPr>
      <w:r>
        <w:rPr>
          <w:sz w:val="28"/>
        </w:rPr>
        <w:t>- по ст. 112 ч. 1 УК РФ, ка</w:t>
      </w:r>
      <w:r>
        <w:rPr>
          <w:sz w:val="28"/>
        </w:rPr>
        <w:t xml:space="preserve">к умышленное причинение средней тяжести вреда здоровью, не опасного для жизни и не повлекшего последствий, указанных в ст. 111 УК РФ, но вызвавшего длительное расстройство здоровья; </w:t>
      </w:r>
    </w:p>
    <w:p w:rsidR="00B11109">
      <w:pPr>
        <w:ind w:firstLine="708"/>
        <w:jc w:val="both"/>
      </w:pPr>
      <w:r>
        <w:rPr>
          <w:sz w:val="28"/>
        </w:rPr>
        <w:t>- по ст. 167 ч. 1 УК РФ, как умышленное повреждение чужого имущества, есл</w:t>
      </w:r>
      <w:r>
        <w:rPr>
          <w:sz w:val="28"/>
        </w:rPr>
        <w:t>и эти деяния повлекли причинение значительного ущерба.</w:t>
      </w:r>
    </w:p>
    <w:p w:rsidR="00B11109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B11109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жительства зарекомендовал себя </w:t>
      </w:r>
      <w:r>
        <w:rPr>
          <w:sz w:val="28"/>
        </w:rPr>
        <w:t>неудовлетворительно, на учетах у врачей нарколога и психиатра не состоит, алкоголизмом, наркоманией не страдает, на воинском учете не состоит (</w:t>
      </w:r>
      <w:r>
        <w:rPr>
          <w:sz w:val="28"/>
        </w:rPr>
        <w:t>л.д</w:t>
      </w:r>
      <w:r>
        <w:rPr>
          <w:sz w:val="28"/>
        </w:rPr>
        <w:t>. 76, 228, 229, 231), государственных наград, почетных, воинских и иных званий, тяжелых хронических заболевани</w:t>
      </w:r>
      <w:r>
        <w:rPr>
          <w:sz w:val="28"/>
        </w:rPr>
        <w:t>й не имеет, инвалидом не является.</w:t>
      </w:r>
    </w:p>
    <w:p w:rsidR="00B11109">
      <w:pPr>
        <w:ind w:firstLine="708"/>
        <w:jc w:val="both"/>
      </w:pPr>
      <w:r>
        <w:rPr>
          <w:sz w:val="28"/>
        </w:rPr>
        <w:t>Обстоятельствами, смягчающими наказание подсудимого, по двум вышеуказанным преступлениям, суд на основании п. п. «г,</w:t>
      </w:r>
      <w:r>
        <w:rPr>
          <w:b/>
          <w:sz w:val="28"/>
        </w:rPr>
        <w:t xml:space="preserve"> </w:t>
      </w:r>
      <w:r>
        <w:rPr>
          <w:sz w:val="28"/>
        </w:rPr>
        <w:t>к» ч. 1 ст. 61 УК РФ признает наличие малолетних детей у виновного (</w:t>
      </w:r>
      <w:r>
        <w:rPr>
          <w:sz w:val="28"/>
        </w:rPr>
        <w:t>л.д</w:t>
      </w:r>
      <w:r>
        <w:rPr>
          <w:sz w:val="28"/>
        </w:rPr>
        <w:t>. 212, 213), добровольное возмеще</w:t>
      </w:r>
      <w:r>
        <w:rPr>
          <w:sz w:val="28"/>
        </w:rPr>
        <w:t xml:space="preserve">ние имущественного ущерба, причиненного в результате преступления по ст. 167 ч. 1 УК РФ путем выплаты подсудимым денежных средств потерпевшему </w:t>
      </w:r>
      <w:r>
        <w:rPr>
          <w:sz w:val="28"/>
        </w:rPr>
        <w:t>Порохненко</w:t>
      </w:r>
      <w:r>
        <w:rPr>
          <w:sz w:val="28"/>
        </w:rPr>
        <w:t xml:space="preserve"> В.Л., в </w:t>
      </w:r>
      <w:r>
        <w:rPr>
          <w:sz w:val="28"/>
        </w:rPr>
        <w:t>связи</w:t>
      </w:r>
      <w:r>
        <w:rPr>
          <w:sz w:val="28"/>
        </w:rPr>
        <w:t xml:space="preserve"> с чем последний не имеет к подсудимому претензий материального или иного характера (</w:t>
      </w:r>
      <w:r>
        <w:rPr>
          <w:sz w:val="28"/>
        </w:rPr>
        <w:t>л.д</w:t>
      </w:r>
      <w:r>
        <w:rPr>
          <w:sz w:val="28"/>
        </w:rPr>
        <w:t>.</w:t>
      </w:r>
      <w:r>
        <w:rPr>
          <w:sz w:val="28"/>
        </w:rPr>
        <w:t xml:space="preserve"> 223), а кроме того, на основании ч. 2 ст. 61 УК РФ суд признает обстоятельствами, смягчающими наказание подсудимого по обоим вышеуказанным преступлениям, полное признание вины, осознание противоправности своего поведения и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</w:t>
      </w:r>
      <w:r>
        <w:rPr>
          <w:sz w:val="28"/>
        </w:rPr>
        <w:t xml:space="preserve">нном. </w:t>
      </w:r>
    </w:p>
    <w:p w:rsidR="00B11109">
      <w:pPr>
        <w:ind w:firstLine="708"/>
        <w:jc w:val="both"/>
      </w:pPr>
      <w:r>
        <w:rPr>
          <w:sz w:val="28"/>
        </w:rPr>
        <w:t xml:space="preserve">Признаков активного способствования раскрытию и расследованию преступлений в действиях </w:t>
      </w:r>
      <w:r>
        <w:rPr>
          <w:sz w:val="28"/>
        </w:rPr>
        <w:t>Шабан</w:t>
      </w:r>
      <w:r>
        <w:rPr>
          <w:sz w:val="28"/>
        </w:rPr>
        <w:t xml:space="preserve"> В.Э. судом не установлено, поскольку показания об обстоятельствах совершения преступных действий были даны им после доставления в правоохранительные органы,</w:t>
      </w:r>
      <w:r>
        <w:rPr>
          <w:sz w:val="28"/>
        </w:rPr>
        <w:t xml:space="preserve"> после подтверждения его причастности к совершению преступлений показаниями потерпевших, свидетелей и другими доказательствами.</w:t>
      </w:r>
    </w:p>
    <w:p w:rsidR="00B11109">
      <w:pPr>
        <w:ind w:firstLine="708"/>
        <w:jc w:val="both"/>
      </w:pPr>
      <w:r>
        <w:rPr>
          <w:sz w:val="28"/>
        </w:rPr>
        <w:t xml:space="preserve">В соответствии с ч. 3 ст. 8 Федерального закона от дата № 91-ФЗ «О применении положений Уголовного кодекса Российской Федерации </w:t>
      </w:r>
      <w:r>
        <w:rPr>
          <w:sz w:val="28"/>
        </w:rPr>
        <w:t>и Уголовно-процессуального кодекса Российской Федерации на территориях Республики Крым и города федерального значения Севастополя», вступившие в законную силу судебные решения, вынесенные по уголовным производствам на территориях Республики Крым и адрес до</w:t>
      </w:r>
      <w:r>
        <w:rPr>
          <w:sz w:val="28"/>
        </w:rPr>
        <w:t xml:space="preserve"> дата, признаются в части, касающейся их исполнения на территории Российской</w:t>
      </w:r>
      <w:r>
        <w:rPr>
          <w:sz w:val="28"/>
        </w:rPr>
        <w:t xml:space="preserve"> Федерации, в соответствии с законодательством Российской Федерации. Так, </w:t>
      </w:r>
      <w:r>
        <w:rPr>
          <w:sz w:val="28"/>
        </w:rPr>
        <w:t>согласно материалов</w:t>
      </w:r>
      <w:r>
        <w:rPr>
          <w:sz w:val="28"/>
        </w:rPr>
        <w:t xml:space="preserve"> дела, данных о судимости </w:t>
      </w:r>
      <w:r>
        <w:rPr>
          <w:sz w:val="28"/>
        </w:rPr>
        <w:t>Шабан</w:t>
      </w:r>
      <w:r>
        <w:rPr>
          <w:sz w:val="28"/>
        </w:rPr>
        <w:t xml:space="preserve"> В.Э., следует, что последний был осужден дата приговоро</w:t>
      </w:r>
      <w:r>
        <w:rPr>
          <w:sz w:val="28"/>
        </w:rPr>
        <w:t xml:space="preserve">м Евпаторийского городского суда АР Крым по ч. 3 ст. 187 УК Украины к наказанию в виде лишения свободы сроком 8 лет с конфискацией всего лично принадлежащего ему имущества. </w:t>
      </w:r>
      <w:r>
        <w:rPr>
          <w:sz w:val="28"/>
        </w:rPr>
        <w:t>Освобожден</w:t>
      </w:r>
      <w:r>
        <w:rPr>
          <w:sz w:val="28"/>
        </w:rPr>
        <w:t xml:space="preserve"> дата по отбытия срока наказания.</w:t>
      </w:r>
    </w:p>
    <w:p w:rsidR="00B11109">
      <w:pPr>
        <w:ind w:firstLine="640"/>
        <w:jc w:val="both"/>
      </w:pPr>
      <w:r>
        <w:rPr>
          <w:sz w:val="28"/>
        </w:rPr>
        <w:t>В соответствии со ст. 15 УК РФ, соверше</w:t>
      </w:r>
      <w:r>
        <w:rPr>
          <w:sz w:val="28"/>
        </w:rPr>
        <w:t xml:space="preserve">нное </w:t>
      </w:r>
      <w:r>
        <w:rPr>
          <w:sz w:val="28"/>
        </w:rPr>
        <w:t>Шабан</w:t>
      </w:r>
      <w:r>
        <w:rPr>
          <w:sz w:val="28"/>
        </w:rPr>
        <w:t xml:space="preserve"> В.Э. деяние относится к категории тяжких преступлений, </w:t>
      </w:r>
      <w:r>
        <w:rPr>
          <w:sz w:val="28"/>
        </w:rPr>
        <w:t>ссоответственно</w:t>
      </w:r>
      <w:r>
        <w:rPr>
          <w:sz w:val="28"/>
        </w:rPr>
        <w:t xml:space="preserve"> и по ч. 4 ст. 12 УК Украины. </w:t>
      </w:r>
    </w:p>
    <w:p w:rsidR="00B11109">
      <w:pPr>
        <w:ind w:firstLine="640"/>
        <w:jc w:val="both"/>
      </w:pPr>
      <w:r>
        <w:rPr>
          <w:sz w:val="28"/>
        </w:rPr>
        <w:t>Статья 86 УК РФ предусматривает, что судимость погашается у лиц, осужденных за тяжкие преступления, - по истечении восьми лет после отбытия нака</w:t>
      </w:r>
      <w:r>
        <w:rPr>
          <w:sz w:val="28"/>
        </w:rPr>
        <w:t>зания.</w:t>
      </w:r>
    </w:p>
    <w:p w:rsidR="00B11109">
      <w:pPr>
        <w:ind w:firstLine="640"/>
        <w:jc w:val="both"/>
      </w:pPr>
      <w:r>
        <w:rPr>
          <w:sz w:val="28"/>
        </w:rPr>
        <w:t>В соответствии со ст. 89 УК Украины, такими, которые не имеют судимости, считаются (п. 8), лица, осужденные к лишению свободы за тяжкое преступление, если они в течение шести лет со дня отбытия наказания (основного и дополнительного) не совершат нов</w:t>
      </w:r>
      <w:r>
        <w:rPr>
          <w:sz w:val="28"/>
        </w:rPr>
        <w:t xml:space="preserve">ого преступления. </w:t>
      </w:r>
    </w:p>
    <w:p w:rsidR="00B11109">
      <w:pPr>
        <w:widowControl w:val="0"/>
        <w:spacing w:line="322" w:lineRule="atLeast"/>
        <w:ind w:firstLine="640"/>
        <w:jc w:val="both"/>
      </w:pPr>
      <w:r>
        <w:rPr>
          <w:sz w:val="28"/>
        </w:rPr>
        <w:t>Поскольку ст. 86 УК РФ усиливает ответственность осужденного, а это в силу ст. 10 УК РФ, недопустимо, срок погашения судимости должен исчисляться в соответствии с уголовным кодексом Украины, то есть шесть лет.</w:t>
      </w:r>
    </w:p>
    <w:p w:rsidR="00B11109">
      <w:pPr>
        <w:widowControl w:val="0"/>
        <w:spacing w:line="322" w:lineRule="atLeast"/>
        <w:ind w:firstLine="640"/>
        <w:jc w:val="both"/>
      </w:pPr>
      <w:r>
        <w:rPr>
          <w:sz w:val="28"/>
        </w:rPr>
        <w:t>Принимая во внимание вышеиз</w:t>
      </w:r>
      <w:r>
        <w:rPr>
          <w:sz w:val="28"/>
        </w:rPr>
        <w:t>ложенное, при исчислении срока погашения судимости, с учетом требований ст. 10 УК РФ, должны быть применены все изменения, улучшающие положения осужденного.</w:t>
      </w:r>
    </w:p>
    <w:p w:rsidR="00B11109">
      <w:pPr>
        <w:ind w:firstLine="708"/>
        <w:jc w:val="both"/>
      </w:pPr>
      <w:r>
        <w:rPr>
          <w:sz w:val="28"/>
        </w:rPr>
        <w:t xml:space="preserve">Таким образом, наличие не погашенной судимости у </w:t>
      </w:r>
      <w:r>
        <w:rPr>
          <w:sz w:val="28"/>
        </w:rPr>
        <w:t>Шабан</w:t>
      </w:r>
      <w:r>
        <w:rPr>
          <w:sz w:val="28"/>
        </w:rPr>
        <w:t xml:space="preserve"> В.Э. на момент совершения преступлений по пр</w:t>
      </w:r>
      <w:r>
        <w:rPr>
          <w:sz w:val="28"/>
        </w:rPr>
        <w:t xml:space="preserve">иговору Евпаторийского городского суда АР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образует рецидив преступлений в соответствии с ч. 1 ст. 18 УК РФ.</w:t>
      </w:r>
    </w:p>
    <w:p w:rsidR="00B11109">
      <w:pPr>
        <w:ind w:firstLine="708"/>
        <w:jc w:val="both"/>
      </w:pPr>
      <w:r>
        <w:rPr>
          <w:sz w:val="28"/>
        </w:rPr>
        <w:t>В связи с изложенным суд признает обстоятельством, отягчающим наказание подсудимому по обоим преступлениям рецидив преступлений.</w:t>
      </w:r>
    </w:p>
    <w:p w:rsidR="00B11109">
      <w:pPr>
        <w:ind w:firstLine="708"/>
        <w:jc w:val="both"/>
      </w:pPr>
      <w:r>
        <w:rPr>
          <w:sz w:val="28"/>
        </w:rPr>
        <w:t>При на</w:t>
      </w:r>
      <w:r>
        <w:rPr>
          <w:sz w:val="28"/>
        </w:rPr>
        <w:t xml:space="preserve">значении вида и размера наказания подсудимому </w:t>
      </w:r>
      <w:r>
        <w:rPr>
          <w:sz w:val="28"/>
        </w:rPr>
        <w:t>Шабан</w:t>
      </w:r>
      <w:r>
        <w:rPr>
          <w:sz w:val="28"/>
        </w:rPr>
        <w:t xml:space="preserve"> В.Э. по двум преступлениям, суд принимает во внимание характер и степень общественной опасности совершенных им преступлений против жизни и здоровья, и собственности, которые в соответствии с ч. 2 ст. 15 У</w:t>
      </w:r>
      <w:r>
        <w:rPr>
          <w:sz w:val="28"/>
        </w:rPr>
        <w:t xml:space="preserve">К РФ являются преступлениями небольшой тяжести; </w:t>
      </w:r>
      <w:r>
        <w:rPr>
          <w:sz w:val="28"/>
        </w:rPr>
        <w:t>влияние назначенных наказаний на исправление осужденного и на условия жизни его семьи, сведения о личности подсудимого, в том числе наличие обстоятельств, смягчающих наказание подсудимому, предусмотренных ст.</w:t>
      </w:r>
      <w:r>
        <w:rPr>
          <w:sz w:val="28"/>
        </w:rPr>
        <w:t xml:space="preserve"> 61 УК РФ, и обстоятельство, отягчающее наказание подсудимому, а также обстоятельства совершения двух вышеуказанных преступлений в течение незначительного промежутка времени, и приходит к убеждению о том, что цели наказания: восстановление социальной справ</w:t>
      </w:r>
      <w:r>
        <w:rPr>
          <w:sz w:val="28"/>
        </w:rPr>
        <w:t>едливости, исправление подсудимого</w:t>
      </w:r>
      <w:r>
        <w:rPr>
          <w:sz w:val="28"/>
        </w:rPr>
        <w:t xml:space="preserve"> </w:t>
      </w:r>
      <w:r>
        <w:rPr>
          <w:sz w:val="28"/>
        </w:rPr>
        <w:t xml:space="preserve">и предупреждение совершения им новых преступлений, установленные ч. 2 ст. 43 УК РФ, возможно только в условиях изоляции от общества, поэтому суд приходит к выводу о возможности назначения </w:t>
      </w:r>
      <w:r>
        <w:rPr>
          <w:sz w:val="28"/>
        </w:rPr>
        <w:t>Шабан</w:t>
      </w:r>
      <w:r>
        <w:rPr>
          <w:sz w:val="28"/>
        </w:rPr>
        <w:t xml:space="preserve"> В.Э. наказания в виде лишен</w:t>
      </w:r>
      <w:r>
        <w:rPr>
          <w:sz w:val="28"/>
        </w:rPr>
        <w:t>ия свободы по двум вышеуказанным преступлениям значительно ниже максимального предела, предусмотренного санкциями ст. 112 ч. 1 УК РФ, ст. 167 ч. 1 УК РФ для данного</w:t>
      </w:r>
      <w:r>
        <w:rPr>
          <w:sz w:val="28"/>
        </w:rPr>
        <w:t xml:space="preserve"> </w:t>
      </w:r>
      <w:r>
        <w:rPr>
          <w:sz w:val="28"/>
        </w:rPr>
        <w:t>вида наказания, с их назначением с учетом требований ч. 5 ст. 62, ч. 2 ст. 68 УК РФ о назна</w:t>
      </w:r>
      <w:r>
        <w:rPr>
          <w:sz w:val="28"/>
        </w:rPr>
        <w:t>чении наказания лицу, уголовное дело, в отношении которого рассмотрено в порядке, предусмотренном главой 40 УПК РФ, при рецидиве преступлений, поскольку такое наказание будет в полной мере соответствовать тяжести содеянного, конкретным обстоятельствам сове</w:t>
      </w:r>
      <w:r>
        <w:rPr>
          <w:sz w:val="28"/>
        </w:rPr>
        <w:t>ршенных преступлений и личности виновного, а также будет способствовать решению</w:t>
      </w:r>
      <w:r>
        <w:rPr>
          <w:sz w:val="28"/>
        </w:rPr>
        <w:t xml:space="preserve"> задач охраны прав человека от преступных посягательств. Иные наказания не могут быть применены к подсудимому, поскольку при рецидиве преступлений лицу, совершившему преступлени</w:t>
      </w:r>
      <w:r>
        <w:rPr>
          <w:sz w:val="28"/>
        </w:rPr>
        <w:t>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B11109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Шабан</w:t>
      </w:r>
      <w:r>
        <w:rPr>
          <w:sz w:val="28"/>
        </w:rPr>
        <w:t xml:space="preserve"> В.Э. совершил оба преступления небольшой тяжести, правовых</w:t>
      </w:r>
      <w:r>
        <w:rPr>
          <w:sz w:val="28"/>
        </w:rPr>
        <w:t xml:space="preserve"> оснований для изменения категорий преступлений в соответствии с ч. 6 ст. 15 УК РФ не имеется.</w:t>
      </w:r>
    </w:p>
    <w:p w:rsidR="00B11109">
      <w:pPr>
        <w:ind w:firstLine="708"/>
        <w:jc w:val="both"/>
      </w:pPr>
      <w:r>
        <w:rPr>
          <w:sz w:val="28"/>
        </w:rPr>
        <w:t>Оснований для применения ст. 64 УК РФ и назначения более мягкого наказания, чем предусмотрено за данные преступления, либо замены наказания в виде лишения свобод</w:t>
      </w:r>
      <w:r>
        <w:rPr>
          <w:sz w:val="28"/>
        </w:rPr>
        <w:t>ы принудительными работами в порядке, установленном ст. 53.1 УК РФ, в отношении подсудимого не имеется;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</w:t>
      </w:r>
      <w:r>
        <w:rPr>
          <w:sz w:val="28"/>
        </w:rPr>
        <w:t xml:space="preserve">шения преступлений, других обстоятельств, существенно уменьшающих степень общественной опасности преступления, по делу не установлено. Отдельные смягчающие наказание подсудимому обстоятельства, </w:t>
      </w:r>
      <w:r>
        <w:rPr>
          <w:sz w:val="28"/>
        </w:rPr>
        <w:t xml:space="preserve">так и совокупность таких обстоятельств, совместно с данными о </w:t>
      </w:r>
      <w:r>
        <w:rPr>
          <w:sz w:val="28"/>
        </w:rPr>
        <w:t>личности подсудимого, не являются исключительными.</w:t>
      </w:r>
    </w:p>
    <w:p w:rsidR="00B11109">
      <w:pPr>
        <w:ind w:firstLine="708"/>
        <w:jc w:val="both"/>
      </w:pPr>
      <w:r>
        <w:rPr>
          <w:sz w:val="28"/>
        </w:rPr>
        <w:t xml:space="preserve">При решении вопроса о назначении подсудимому наказания по совокупности преступлений, суд руководствуется общими правилами, установленными ч. 2 ст. 69 УК РФ, и в этом случае полагает разумным и достаточным </w:t>
      </w:r>
      <w:r>
        <w:rPr>
          <w:sz w:val="28"/>
        </w:rPr>
        <w:t>наказание назначить с применением более мягкого принципа назначения наказания – путем частичного сложения назначенных наказаний.</w:t>
      </w:r>
    </w:p>
    <w:p w:rsidR="00B11109">
      <w:pPr>
        <w:ind w:firstLine="708"/>
        <w:jc w:val="both"/>
      </w:pPr>
      <w:r>
        <w:rPr>
          <w:sz w:val="28"/>
        </w:rPr>
        <w:t xml:space="preserve">С учетом характера и степени общественной </w:t>
      </w:r>
      <w:r>
        <w:rPr>
          <w:sz w:val="28"/>
        </w:rPr>
        <w:t>опасности</w:t>
      </w:r>
      <w:r>
        <w:rPr>
          <w:sz w:val="28"/>
        </w:rPr>
        <w:t xml:space="preserve"> совершенных двух умышленных преступлений в период не снятой и непогашенной </w:t>
      </w:r>
      <w:r>
        <w:rPr>
          <w:sz w:val="28"/>
        </w:rPr>
        <w:t>судимости, что свидетельствует о нежелании встать на путь исправления, а также личности подсудимого, смягчающих обстоятельств, при назначении наказания в виде лишения свободы оснований для применения ст. 73 УК РФ и условного осуждения в отношении подсудимо</w:t>
      </w:r>
      <w:r>
        <w:rPr>
          <w:sz w:val="28"/>
        </w:rPr>
        <w:t>го не имеется.</w:t>
      </w:r>
    </w:p>
    <w:p w:rsidR="00B11109">
      <w:pPr>
        <w:ind w:firstLine="708"/>
        <w:jc w:val="both"/>
      </w:pPr>
      <w:r>
        <w:rPr>
          <w:sz w:val="28"/>
        </w:rPr>
        <w:t xml:space="preserve">При назначении </w:t>
      </w:r>
      <w:r>
        <w:rPr>
          <w:sz w:val="28"/>
        </w:rPr>
        <w:t>Шабан</w:t>
      </w:r>
      <w:r>
        <w:rPr>
          <w:sz w:val="28"/>
        </w:rPr>
        <w:t xml:space="preserve"> В.Э. вида исправительного наименование </w:t>
      </w:r>
      <w:r>
        <w:rPr>
          <w:sz w:val="28"/>
        </w:rPr>
        <w:t>организациип</w:t>
      </w:r>
      <w:r>
        <w:rPr>
          <w:sz w:val="28"/>
        </w:rPr>
        <w:t>. «в» ч. 1 ст. 58 УК РФ приходит к выводу о том, что наказание в виде лишения свободы подлежит отбыванию в исправительной колонии строгого режима, так как последний осуж</w:t>
      </w:r>
      <w:r>
        <w:rPr>
          <w:sz w:val="28"/>
        </w:rPr>
        <w:t>дается к наказанию в виде лишения свободы при рецидиве преступлений, ранее отбывал лишение свободы, что отвечает целям наказания, в том числе ожидаемому исправлению</w:t>
      </w:r>
      <w:r>
        <w:rPr>
          <w:sz w:val="28"/>
        </w:rPr>
        <w:t xml:space="preserve"> осужденного и предупреждению совершения новых преступлений.</w:t>
      </w:r>
    </w:p>
    <w:p w:rsidR="00B11109">
      <w:pPr>
        <w:ind w:firstLine="708"/>
        <w:jc w:val="both"/>
      </w:pPr>
      <w:r>
        <w:rPr>
          <w:sz w:val="28"/>
        </w:rPr>
        <w:t xml:space="preserve">Избранную меру процессуального </w:t>
      </w:r>
      <w:r>
        <w:rPr>
          <w:sz w:val="28"/>
        </w:rPr>
        <w:t xml:space="preserve">принуждения в виде обязательства о явке в отношении подсудимого </w:t>
      </w:r>
      <w:r>
        <w:rPr>
          <w:sz w:val="28"/>
        </w:rPr>
        <w:t>Шабан</w:t>
      </w:r>
      <w:r>
        <w:rPr>
          <w:sz w:val="28"/>
        </w:rPr>
        <w:t xml:space="preserve"> В.Э. следует отменить по вступлении приговора в законную силу, избрать меру пресечения в виде заключения под стражу до вступления приговора в законную силу.</w:t>
      </w:r>
    </w:p>
    <w:p w:rsidR="00B11109">
      <w:pPr>
        <w:ind w:firstLine="708"/>
        <w:jc w:val="both"/>
      </w:pPr>
      <w:r>
        <w:rPr>
          <w:sz w:val="28"/>
        </w:rPr>
        <w:t xml:space="preserve">Время содержания </w:t>
      </w:r>
      <w:r>
        <w:rPr>
          <w:sz w:val="28"/>
        </w:rPr>
        <w:t>Шабан</w:t>
      </w:r>
      <w:r>
        <w:rPr>
          <w:sz w:val="28"/>
        </w:rPr>
        <w:t xml:space="preserve"> В.Э.</w:t>
      </w:r>
      <w:r>
        <w:rPr>
          <w:sz w:val="28"/>
        </w:rPr>
        <w:t xml:space="preserve"> под стражей с 09 февраля 2021 года по день вступления приговора в законную силу подлежит зачету в срок лишения свободы с учетом положений, предусмотренных п. «а» ч. 3.1 ст. 72 УК РФ.</w:t>
      </w:r>
    </w:p>
    <w:p w:rsidR="00B11109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>едует разрешить в соответствии с пол</w:t>
      </w:r>
      <w:r>
        <w:rPr>
          <w:sz w:val="28"/>
        </w:rPr>
        <w:t>ожениями ч. 3 ст. 81 УПК РФ. Вещественные доказательства: отрезок металлической трубы длиной 120 см,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подлежит уничтожению; автомобиль марки марка автомобиля, в кузове красного </w:t>
      </w:r>
      <w:r>
        <w:rPr>
          <w:sz w:val="28"/>
        </w:rPr>
        <w:t>цвета, государственный регистрационный знак</w:t>
      </w:r>
      <w:r>
        <w:rPr>
          <w:sz w:val="28"/>
        </w:rPr>
        <w:t xml:space="preserve"> А</w:t>
      </w:r>
      <w:r>
        <w:rPr>
          <w:sz w:val="28"/>
        </w:rPr>
        <w:t xml:space="preserve"> 476 КТ-82, изъятый дата протоколом осмотра места происшествия, находящийся на хранении у собственника </w:t>
      </w:r>
      <w:r>
        <w:rPr>
          <w:sz w:val="28"/>
        </w:rPr>
        <w:t>Порохненко</w:t>
      </w:r>
      <w:r>
        <w:rPr>
          <w:sz w:val="28"/>
        </w:rPr>
        <w:t xml:space="preserve"> В.Л., следует оставить ему по принадлежности.</w:t>
      </w:r>
    </w:p>
    <w:p w:rsidR="00B11109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B11109">
      <w:pPr>
        <w:jc w:val="both"/>
      </w:pPr>
      <w:r>
        <w:rPr>
          <w:sz w:val="28"/>
        </w:rPr>
        <w:t xml:space="preserve">Руководствуясь ст. ст. </w:t>
      </w:r>
      <w:r>
        <w:rPr>
          <w:sz w:val="28"/>
        </w:rPr>
        <w:t>303-304, 307-309, 316 УПК РФ, суд</w:t>
      </w:r>
    </w:p>
    <w:p w:rsidR="00B11109">
      <w:pPr>
        <w:spacing w:before="120" w:after="120"/>
        <w:jc w:val="center"/>
      </w:pPr>
      <w:r>
        <w:rPr>
          <w:spacing w:val="60"/>
          <w:sz w:val="28"/>
        </w:rPr>
        <w:t>ПРИГОВОРИЛ:</w:t>
      </w:r>
    </w:p>
    <w:p w:rsidR="00B11109">
      <w:pPr>
        <w:ind w:firstLine="708"/>
        <w:jc w:val="both"/>
      </w:pPr>
      <w:r>
        <w:rPr>
          <w:sz w:val="28"/>
        </w:rPr>
        <w:t>Шабан</w:t>
      </w:r>
      <w:r>
        <w:rPr>
          <w:sz w:val="28"/>
        </w:rPr>
        <w:t xml:space="preserve"> Виктора Эдуардовича признать виновным в совершении преступлений, предусмотренных ст. 112 ч. 1 УК РФ, ст. 167 ч. 1 УК РФ и назначить ему наказание:</w:t>
      </w:r>
    </w:p>
    <w:p w:rsidR="00B11109">
      <w:pPr>
        <w:ind w:firstLine="708"/>
        <w:jc w:val="both"/>
      </w:pPr>
      <w:r>
        <w:rPr>
          <w:sz w:val="28"/>
        </w:rPr>
        <w:t>- по ст. 112 ч. 1 УК РФ в виде лишения свободы сроком 1 (</w:t>
      </w:r>
      <w:r>
        <w:rPr>
          <w:sz w:val="28"/>
        </w:rPr>
        <w:t>один) год;</w:t>
      </w:r>
    </w:p>
    <w:p w:rsidR="00B11109">
      <w:pPr>
        <w:ind w:firstLine="708"/>
        <w:jc w:val="both"/>
      </w:pPr>
      <w:r>
        <w:rPr>
          <w:sz w:val="28"/>
        </w:rPr>
        <w:t>- по ст. 167 ч. 1 УК РФ в виде лишения свободы сроком 8 (восемь) месяцев.</w:t>
      </w:r>
    </w:p>
    <w:p w:rsidR="00B11109">
      <w:pPr>
        <w:ind w:firstLine="708"/>
        <w:jc w:val="both"/>
      </w:pPr>
      <w:r>
        <w:rPr>
          <w:sz w:val="28"/>
        </w:rPr>
        <w:t xml:space="preserve">На основании ст. 69 ч. 2 УК РФ по совокупности преступлений путем частичного сложения назначенных наказаний окончательно назначить </w:t>
      </w:r>
      <w:r>
        <w:rPr>
          <w:sz w:val="28"/>
        </w:rPr>
        <w:t>Шабан</w:t>
      </w:r>
      <w:r>
        <w:rPr>
          <w:sz w:val="28"/>
        </w:rPr>
        <w:t xml:space="preserve"> В.Э. наказание в виде лишения своб</w:t>
      </w:r>
      <w:r>
        <w:rPr>
          <w:sz w:val="28"/>
        </w:rPr>
        <w:t>оды сроком 1 (один) год 2 (два) месяца с отбыванием наказания в исправительной колонии строгого режима.</w:t>
      </w:r>
    </w:p>
    <w:p w:rsidR="00B11109">
      <w:pPr>
        <w:ind w:firstLine="708"/>
        <w:jc w:val="both"/>
      </w:pPr>
      <w:r>
        <w:rPr>
          <w:sz w:val="28"/>
        </w:rPr>
        <w:t xml:space="preserve">Меру процессуального принуждения в виде обязательства о явке в отношении осужденного </w:t>
      </w:r>
      <w:r>
        <w:rPr>
          <w:sz w:val="28"/>
        </w:rPr>
        <w:t>Шабан</w:t>
      </w:r>
      <w:r>
        <w:rPr>
          <w:sz w:val="28"/>
        </w:rPr>
        <w:t xml:space="preserve"> В.Э. по настоящему делу до вступления приговора в законную си</w:t>
      </w:r>
      <w:r>
        <w:rPr>
          <w:sz w:val="28"/>
        </w:rPr>
        <w:t xml:space="preserve">лу отменить, избрать меру пресечения </w:t>
      </w:r>
      <w:r>
        <w:rPr>
          <w:sz w:val="28"/>
        </w:rPr>
        <w:t>Шабан</w:t>
      </w:r>
      <w:r>
        <w:rPr>
          <w:sz w:val="28"/>
        </w:rPr>
        <w:t xml:space="preserve"> В.Э. в виде заключения под стражу, до вступления приговора в законную силу, взяв под стражу в зале суда.</w:t>
      </w:r>
    </w:p>
    <w:p w:rsidR="00B11109">
      <w:pPr>
        <w:ind w:firstLine="708"/>
        <w:jc w:val="both"/>
      </w:pPr>
      <w:r>
        <w:rPr>
          <w:sz w:val="28"/>
        </w:rPr>
        <w:t xml:space="preserve">Срок наказания исчислять </w:t>
      </w:r>
      <w:r>
        <w:rPr>
          <w:sz w:val="28"/>
        </w:rPr>
        <w:t>с</w:t>
      </w:r>
      <w:r>
        <w:rPr>
          <w:sz w:val="28"/>
        </w:rPr>
        <w:t xml:space="preserve"> дата. </w:t>
      </w:r>
      <w:r>
        <w:rPr>
          <w:sz w:val="28"/>
        </w:rPr>
        <w:t xml:space="preserve">На основании п. «а» ч. 3.1 ст. 72 УК РФ время содержания </w:t>
      </w:r>
      <w:r>
        <w:rPr>
          <w:sz w:val="28"/>
        </w:rPr>
        <w:t>Шабан</w:t>
      </w:r>
      <w:r>
        <w:rPr>
          <w:sz w:val="28"/>
        </w:rPr>
        <w:t xml:space="preserve"> В.Э. под стр</w:t>
      </w:r>
      <w:r>
        <w:rPr>
          <w:sz w:val="28"/>
        </w:rPr>
        <w:t>ажей в порядке меры пресечения с дата по день вступления настоящего приговора в законную силу (включительно) зачесть в срок лишения свободы из расчета один день содержания под стражей за один день отбывания наказания в исправительной колонии строгого режим</w:t>
      </w:r>
      <w:r>
        <w:rPr>
          <w:sz w:val="28"/>
        </w:rPr>
        <w:t>а.</w:t>
      </w:r>
    </w:p>
    <w:p w:rsidR="00B11109">
      <w:pPr>
        <w:ind w:firstLine="708"/>
        <w:jc w:val="both"/>
      </w:pPr>
      <w:r>
        <w:rPr>
          <w:sz w:val="28"/>
        </w:rPr>
        <w:t>По вступлении приговора в законную силу вещественные доказательства: отрезок металлической трубы длиной 120 см,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уничтожить; автомобиль марки марка автомобиля, в кузове красн</w:t>
      </w:r>
      <w:r>
        <w:rPr>
          <w:sz w:val="28"/>
        </w:rPr>
        <w:t>ого цвета, государственный регистрационный знак</w:t>
      </w:r>
      <w:r>
        <w:rPr>
          <w:sz w:val="28"/>
        </w:rPr>
        <w:t xml:space="preserve"> А</w:t>
      </w:r>
      <w:r>
        <w:rPr>
          <w:sz w:val="28"/>
        </w:rPr>
        <w:t xml:space="preserve"> 476 КТ-82, изъятый дата протоколом осмотра места происшествия, находящийся на хранении у собственника </w:t>
      </w:r>
      <w:r>
        <w:rPr>
          <w:sz w:val="28"/>
        </w:rPr>
        <w:t>Порохненко</w:t>
      </w:r>
      <w:r>
        <w:rPr>
          <w:sz w:val="28"/>
        </w:rPr>
        <w:t xml:space="preserve"> В.Л., оставить ему по принадлежности.</w:t>
      </w:r>
    </w:p>
    <w:p w:rsidR="00B11109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постановления, с соблюдением пределов обжалования приговора, установл</w:t>
      </w:r>
      <w:r>
        <w:rPr>
          <w:sz w:val="28"/>
        </w:rPr>
        <w:t xml:space="preserve">енных ст. 317 УПК РФ. </w:t>
      </w:r>
    </w:p>
    <w:p w:rsidR="00B11109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</w:t>
      </w:r>
      <w:r>
        <w:rPr>
          <w:sz w:val="28"/>
        </w:rPr>
        <w:t xml:space="preserve"> принесенные другими участниками уголовного процесса.</w:t>
      </w:r>
    </w:p>
    <w:p w:rsidR="00AB2DB3">
      <w:pPr>
        <w:ind w:firstLine="708"/>
        <w:jc w:val="both"/>
      </w:pPr>
    </w:p>
    <w:p w:rsidR="00B11109" w:rsidP="00AB2DB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09"/>
    <w:rsid w:val="00AB2DB3"/>
    <w:rsid w:val="00B111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